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6480000" cy="504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50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Metier level 3 fishing effort for 2025 (days at sea) submitted to the WGBYC database for monitoring methods retained for use under ToR C for the calculation of bycatch estimates for 2024. This includes all scientific observer data, all electronic mon-itoring data, and all vessel crew data (except for Estonia) but excludes reports from logbooks and port observers. Transparent = no data or zero.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a7939cbddcc7419ffc7e327a5e00871447b8f4fc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2026-09-23T15:33:51Z</dcterms:modified>
  <cp:category/>
</cp:coreProperties>
</file>