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4D4D4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8F8FF"/>
              </w:rPr>
              <w:t xml:space="preserve">Ecoregion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4D4D4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8F8FF"/>
              </w:rPr>
              <w:t xml:space="preserve">Fishing Effort (das)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4D4D4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8F8FF"/>
              </w:rPr>
              <w:t xml:space="preserve">Total Observed Effort (das)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4D4D4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8F8FF"/>
              </w:rPr>
              <w:t xml:space="preserve">Monitoring Coverage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4D4D4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8F8FF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4D4D4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8F8FF"/>
              </w:rPr>
              <w:t xml:space="preserve">Aves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4D4D4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8F8FF"/>
              </w:rPr>
              <w:t xml:space="preserve">Elasmobranchii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4D4D4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8F8FF"/>
              </w:rPr>
              <w:t xml:space="preserve">Holocephali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4D4D4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8F8FF"/>
              </w:rPr>
              <w:t xml:space="preserve">Mammalia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4D4D4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8F8FF"/>
              </w:rPr>
              <w:t xml:space="preserve">Reptiles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4D4D4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8F8FF"/>
              </w:rPr>
              <w:t xml:space="preserve">Teleostei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4D4D4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8F8FF"/>
              </w:rPr>
              <w:t xml:space="preserve">Chondrostei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4D4D4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8F8FF"/>
              </w:rPr>
              <w:t xml:space="preserve">Petromyzonti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Adriatic Sea</w:t>
            </w:r>
          </w:p>
        </w:tc>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613,746</w:t>
            </w:r>
          </w:p>
        </w:tc>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7,727</w:t>
            </w:r>
          </w:p>
        </w:tc>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Aegean-Levantine Sea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1,025,702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1,700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Azores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41,546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Baltic Sea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239,735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129,904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54.19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body13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Barents Sea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8,762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Bay of Biscay and the Iberian Coast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747,617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2,162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Black Sea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15,304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Celtic Seas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191,405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1,454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3,948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Faroes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Greater North Sea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479,246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3,071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Greenland Sea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761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Icelandic Waters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1,535,522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573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body36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body37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Ionian Sea and the Central Mediterranean Sea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583,316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557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North West Atlantic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4,239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Norwegian Sea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59,278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1,237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Oceanic Northeast Atlantic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5,486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Western Mediterranean Sea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767,969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1,641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0" w:bottom="0" w:top="0" w:right="0" w:left="0" w:footer="0" w:gutter="0"/>
      <w:pgSz w:h="11906" w:w="16838" w:orient="landscap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moi</cp:lastModifiedBy>
  <cp:revision>9</cp:revision>
  <dcterms:created xsi:type="dcterms:W3CDTF">2017-02-28T11:18:00Z</dcterms:created>
  <dcterms:modified xsi:type="dcterms:W3CDTF">2024-09-19T12:31:19Z</dcterms:modified>
  <cp:category/>
</cp:coreProperties>
</file>