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1: Risk assessment for aquaculture in the BLT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1: Risk assessment for aquaculture in the BLT region"/>
      </w:tblPr>
      <w:tblGrid>
        <w:gridCol w:w="1980"/>
        <w:gridCol w:w="1440"/>
        <w:gridCol w:w="1740"/>
        <w:gridCol w:w="600"/>
        <w:gridCol w:w="720"/>
        <w:gridCol w:w="360"/>
        <w:gridCol w:w="720"/>
        <w:gridCol w:w="3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open flow through</w:t>
            </w:r>
            <w:r>
              <w:t xml:space="preserve"> </w:t>
            </w:r>
            <w:r>
              <w:t xml:space="preserve">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open flow through</w:t>
            </w:r>
            <w:r>
              <w:t xml:space="preserve"> </w:t>
            </w:r>
            <w:r>
              <w:t xml:space="preserve">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RAS 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RAS 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</w:t>
            </w:r>
          </w:p>
        </w:tc>
      </w:tr>
    </w:tbl>
    <w:p/>
    <w:p>
      <w:pPr>
        <w:pStyle w:val="TableCaption"/>
      </w:pPr>
      <w:r>
        <w:t xml:space="preserve">Table 2: Risk assessment for aquaculture in the MED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2: Risk assessment for aquaculture in the MED region"/>
      </w:tblPr>
      <w:tblGrid>
        <w:gridCol w:w="1980"/>
        <w:gridCol w:w="1440"/>
        <w:gridCol w:w="1740"/>
        <w:gridCol w:w="600"/>
        <w:gridCol w:w="720"/>
        <w:gridCol w:w="360"/>
        <w:gridCol w:w="720"/>
        <w:gridCol w:w="3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</w:t>
            </w:r>
          </w:p>
        </w:tc>
      </w:tr>
    </w:tbl>
    <w:p/>
    <w:p>
      <w:pPr>
        <w:pStyle w:val="TableCaption"/>
      </w:pPr>
      <w:r>
        <w:t xml:space="preserve">Table 3: Risk assessment for aquaculture in the NEA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3: Risk assessment for aquaculture in the NEA region"/>
      </w:tblPr>
      <w:tblGrid>
        <w:gridCol w:w="1866"/>
        <w:gridCol w:w="1810"/>
        <w:gridCol w:w="1640"/>
        <w:gridCol w:w="565"/>
        <w:gridCol w:w="678"/>
        <w:gridCol w:w="339"/>
        <w:gridCol w:w="678"/>
        <w:gridCol w:w="33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open flow through</w:t>
            </w:r>
            <w:r>
              <w:t xml:space="preserve"> </w:t>
            </w:r>
            <w:r>
              <w:t xml:space="preserve">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open flow through</w:t>
            </w:r>
            <w:r>
              <w:t xml:space="preserve"> </w:t>
            </w:r>
            <w:r>
              <w:t xml:space="preserve">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open flow through</w:t>
            </w:r>
            <w:r>
              <w:t xml:space="preserve"> </w:t>
            </w:r>
            <w:r>
              <w:t xml:space="preserve">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Algae sea 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open flow through</w:t>
            </w:r>
            <w:r>
              <w:t xml:space="preserve"> </w:t>
            </w:r>
            <w:r>
              <w:t xml:space="preserve">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open flow through</w:t>
            </w:r>
            <w:r>
              <w:t xml:space="preserve"> </w:t>
            </w:r>
            <w:r>
              <w:t xml:space="preserve">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open flow through</w:t>
            </w:r>
            <w:r>
              <w:t xml:space="preserve"> </w:t>
            </w:r>
            <w:r>
              <w:t xml:space="preserve">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RAS 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RAS 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</w:t>
            </w:r>
            <w:r>
              <w:t xml:space="preserve"> </w:t>
            </w:r>
            <w:r>
              <w:t xml:space="preserve">land-based RAS (tanks)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coastal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High trophic species: sea</w:t>
            </w:r>
            <w:r>
              <w:t xml:space="preserve"> </w:t>
            </w:r>
            <w:r>
              <w:t xml:space="preserve">based offshore (pens)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</w:t>
            </w:r>
          </w:p>
        </w:tc>
      </w:tr>
    </w:tbl>
    <w:p/>
    <w:p>
      <w:pPr>
        <w:pStyle w:val="TableCaption"/>
      </w:pPr>
      <w:r>
        <w:t xml:space="preserve">Table 4: Risk assessment for aquaculture in the ADR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4: Risk assessment for aquaculture in the ADR region"/>
      </w:tblPr>
      <w:tblGrid>
        <w:gridCol w:w="1995"/>
        <w:gridCol w:w="1450"/>
        <w:gridCol w:w="1753"/>
        <w:gridCol w:w="604"/>
        <w:gridCol w:w="725"/>
        <w:gridCol w:w="362"/>
        <w:gridCol w:w="725"/>
        <w:gridCol w:w="3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</w:tr>
    </w:tbl>
    <w:p/>
    <w:p>
      <w:pPr>
        <w:pStyle w:val="TableCaption"/>
      </w:pPr>
      <w:r>
        <w:t xml:space="preserve">Table 5: Risk assessment for aquaculture in the GNS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5: Risk assessment for aquaculture in the GNS region"/>
      </w:tblPr>
      <w:tblGrid>
        <w:gridCol w:w="1995"/>
        <w:gridCol w:w="1450"/>
        <w:gridCol w:w="1753"/>
        <w:gridCol w:w="604"/>
        <w:gridCol w:w="725"/>
        <w:gridCol w:w="362"/>
        <w:gridCol w:w="725"/>
        <w:gridCol w:w="3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Substrate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Nutrient and organic</w:t>
            </w:r>
            <w:r>
              <w:t xml:space="preserve"> </w:t>
            </w:r>
            <w:r>
              <w:t xml:space="preserve">enrichment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Sea-based</w:t>
            </w:r>
            <w:r>
              <w:t xml:space="preserve"> </w:t>
            </w:r>
            <w:r>
              <w:t xml:space="preserve">on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Low trophic species: sea based</w:t>
            </w:r>
            <w:r>
              <w:t xml:space="preserve"> </w:t>
            </w:r>
            <w:r>
              <w:t xml:space="preserve">long lines, 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Interaction with wild</w:t>
            </w:r>
            <w:r>
              <w:t xml:space="preserve"> </w:t>
            </w:r>
            <w:r>
              <w:t xml:space="preserve">organisms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</w:tr>
    </w:tbl>
    <w:p/>
    <w:p>
      <w:pPr>
        <w:pStyle w:val="TableCaption"/>
      </w:pPr>
      <w:r>
        <w:t xml:space="preserve">Table 6: Risk assessment for fisheries in the ADR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6: Risk assessment for fisheries in the ADR region"/>
      </w:tblPr>
      <w:tblGrid>
        <w:gridCol w:w="1548"/>
        <w:gridCol w:w="1905"/>
        <w:gridCol w:w="1726"/>
        <w:gridCol w:w="595"/>
        <w:gridCol w:w="714"/>
        <w:gridCol w:w="357"/>
        <w:gridCol w:w="714"/>
        <w:gridCol w:w="35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344</w:t>
            </w:r>
          </w:p>
        </w:tc>
      </w:tr>
    </w:tbl>
    <w:p/>
    <w:p>
      <w:pPr>
        <w:pStyle w:val="TableCaption"/>
      </w:pPr>
      <w:r>
        <w:t xml:space="preserve">Table 7: Risk assessment for fisheries in the BLT-N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7: Risk assessment for fisheries in the BLT-N region"/>
      </w:tblPr>
      <w:tblGrid>
        <w:gridCol w:w="1788"/>
        <w:gridCol w:w="1341"/>
        <w:gridCol w:w="1852"/>
        <w:gridCol w:w="638"/>
        <w:gridCol w:w="766"/>
        <w:gridCol w:w="383"/>
        <w:gridCol w:w="766"/>
        <w:gridCol w:w="38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344</w:t>
            </w:r>
          </w:p>
        </w:tc>
      </w:tr>
    </w:tbl>
    <w:p/>
    <w:p>
      <w:pPr>
        <w:pStyle w:val="TableCaption"/>
      </w:pPr>
      <w:r>
        <w:t xml:space="preserve">Table 8: Risk assessment for fisheries in the BLT-S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8: Risk assessment for fisheries in the BLT-S region"/>
      </w:tblPr>
      <w:tblGrid>
        <w:gridCol w:w="1746"/>
        <w:gridCol w:w="1496"/>
        <w:gridCol w:w="1808"/>
        <w:gridCol w:w="623"/>
        <w:gridCol w:w="748"/>
        <w:gridCol w:w="374"/>
        <w:gridCol w:w="748"/>
        <w:gridCol w:w="37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344</w:t>
            </w:r>
          </w:p>
        </w:tc>
      </w:tr>
    </w:tbl>
    <w:p/>
    <w:p>
      <w:pPr>
        <w:pStyle w:val="TableCaption"/>
      </w:pPr>
      <w:r>
        <w:t xml:space="preserve">Table 9: Risk assessment for fisheries in the GNS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9: Risk assessment for fisheries in the GNS region"/>
      </w:tblPr>
      <w:tblGrid>
        <w:gridCol w:w="1746"/>
        <w:gridCol w:w="1496"/>
        <w:gridCol w:w="1808"/>
        <w:gridCol w:w="623"/>
        <w:gridCol w:w="748"/>
        <w:gridCol w:w="374"/>
        <w:gridCol w:w="748"/>
        <w:gridCol w:w="37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353</w:t>
            </w:r>
          </w:p>
        </w:tc>
      </w:tr>
    </w:tbl>
    <w:p/>
    <w:p>
      <w:pPr>
        <w:pStyle w:val="TableCaption"/>
      </w:pPr>
      <w:r>
        <w:t xml:space="preserve">Table 10: Risk assessment for fisheries in the MED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10: Risk assessment for fisheries in the MED region"/>
      </w:tblPr>
      <w:tblGrid>
        <w:gridCol w:w="1642"/>
        <w:gridCol w:w="1877"/>
        <w:gridCol w:w="1701"/>
        <w:gridCol w:w="586"/>
        <w:gridCol w:w="704"/>
        <w:gridCol w:w="352"/>
        <w:gridCol w:w="704"/>
        <w:gridCol w:w="35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344</w:t>
            </w:r>
          </w:p>
        </w:tc>
      </w:tr>
    </w:tbl>
    <w:p/>
    <w:p>
      <w:pPr>
        <w:pStyle w:val="TableCaption"/>
      </w:pPr>
      <w:r>
        <w:t xml:space="preserve">Table 11: Risk assessment for fisheries in the ONA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11: Risk assessment for fisheries in the ONA region"/>
      </w:tblPr>
      <w:tblGrid>
        <w:gridCol w:w="1746"/>
        <w:gridCol w:w="1496"/>
        <w:gridCol w:w="1808"/>
        <w:gridCol w:w="623"/>
        <w:gridCol w:w="748"/>
        <w:gridCol w:w="374"/>
        <w:gridCol w:w="748"/>
        <w:gridCol w:w="37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 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reduction</w:t>
            </w:r>
            <w:r>
              <w:t xml:space="preserve"> </w:t>
            </w:r>
            <w:r>
              <w:t xml:space="preserve">fisheries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353</w:t>
            </w:r>
          </w:p>
        </w:tc>
      </w:tr>
    </w:tbl>
    <w:p/>
    <w:p>
      <w:pPr>
        <w:pStyle w:val="TableCaption"/>
      </w:pPr>
      <w:r>
        <w:t xml:space="preserve">Table 12: Risk assessment for fisheries in the SoS region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 12: Risk assessment for fisheries in the SoS region"/>
      </w:tblPr>
      <w:tblGrid>
        <w:gridCol w:w="1548"/>
        <w:gridCol w:w="1905"/>
        <w:gridCol w:w="1726"/>
        <w:gridCol w:w="595"/>
        <w:gridCol w:w="714"/>
        <w:gridCol w:w="357"/>
        <w:gridCol w:w="714"/>
        <w:gridCol w:w="35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Ecological.Characteristic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DoI.Score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Siltation/Smothering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Litter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non-VMEs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Marine Mammals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Seabirds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 Web (D4)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Cephalopods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pelagic</w:t>
            </w:r>
            <w:r>
              <w:t xml:space="preserve"> </w:t>
            </w:r>
            <w:r>
              <w:t xml:space="preserve">trawlers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Large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Elasmobranchs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Benthic Habitat (&amp; assoc.</w:t>
            </w:r>
            <w:r>
              <w:t xml:space="preserve"> </w:t>
            </w:r>
            <w:r>
              <w:t xml:space="preserve">biota): VMEs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Small vessels - active</w:t>
            </w:r>
            <w:r>
              <w:t xml:space="preserve"> </w:t>
            </w:r>
            <w:r>
              <w:t xml:space="preserve">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Extraction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demersal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Passive pelagic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Introduction of Contaminating</w:t>
            </w:r>
            <w:r>
              <w:t xml:space="preserve"> </w:t>
            </w:r>
            <w:r>
              <w:t xml:space="preserve">compounds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Pelagic Habitats (&amp; assoc.</w:t>
            </w:r>
            <w:r>
              <w:t xml:space="preserve"> </w:t>
            </w:r>
            <w:r>
              <w:t xml:space="preserve">biota)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322</w:t>
            </w:r>
          </w:p>
        </w:tc>
      </w:tr>
    </w:tbl>
    <w:sectPr w:rsidR="00BE2A79" w:rsidRPr="006A3F01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A65CAA0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537546805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9A7"/>
    <w:rsid w:val="000C6B59"/>
    <w:rsid w:val="001F601A"/>
    <w:rsid w:val="006A3F01"/>
    <w:rsid w:val="007D79A7"/>
    <w:rsid w:val="00965964"/>
    <w:rsid w:val="009F644E"/>
    <w:rsid w:val="00A45698"/>
    <w:rsid w:val="00A8639A"/>
    <w:rsid w:val="00BE2A79"/>
    <w:rsid w:val="00D55F4F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6A3F01"/>
    <w:pPr>
      <w:spacing w:after="36" w:before="36"/>
      <w:jc w:val="center"/>
    </w:pPr>
    <w:rPr>
      <w:sz w:val="14"/>
      <w:szCs w:val="14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2025-11-14T17:39:41Z</dcterms:created>
  <dcterms:modified xsi:type="dcterms:W3CDTF">2025-11-14T17:39:41Z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