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704" w:rsidRPr="0066636F" w:rsidRDefault="0066636F" w:rsidP="00644704">
      <w:pPr>
        <w:rPr>
          <w:b/>
          <w:lang w:val="en-US"/>
        </w:rPr>
      </w:pPr>
      <w:proofErr w:type="spellStart"/>
      <w:proofErr w:type="gramStart"/>
      <w:r w:rsidRPr="0066636F">
        <w:rPr>
          <w:b/>
          <w:lang w:val="en-US"/>
        </w:rPr>
        <w:t>icesRDBES</w:t>
      </w:r>
      <w:proofErr w:type="spellEnd"/>
      <w:proofErr w:type="gramEnd"/>
      <w:r w:rsidRPr="0066636F">
        <w:rPr>
          <w:b/>
          <w:lang w:val="en-US"/>
        </w:rPr>
        <w:t>: 4</w:t>
      </w:r>
      <w:r w:rsidRPr="0066636F">
        <w:rPr>
          <w:b/>
          <w:vertAlign w:val="superscript"/>
          <w:lang w:val="en-US"/>
        </w:rPr>
        <w:t>th</w:t>
      </w:r>
      <w:r w:rsidRPr="0066636F">
        <w:rPr>
          <w:b/>
          <w:lang w:val="en-US"/>
        </w:rPr>
        <w:t xml:space="preserve"> Intersessional Meeting: 2022-02-03 1400-1530</w:t>
      </w:r>
    </w:p>
    <w:p w:rsidR="0066636F" w:rsidRDefault="0066636F" w:rsidP="0066636F">
      <w:pPr>
        <w:rPr>
          <w:lang w:val="en-US"/>
        </w:rPr>
      </w:pPr>
      <w:r w:rsidRPr="0066636F">
        <w:rPr>
          <w:lang w:val="en-US"/>
        </w:rPr>
        <w:t xml:space="preserve">Ana Claudia </w:t>
      </w:r>
      <w:proofErr w:type="spellStart"/>
      <w:r w:rsidRPr="0066636F">
        <w:rPr>
          <w:lang w:val="en-US"/>
        </w:rPr>
        <w:t>Fernandes</w:t>
      </w:r>
      <w:proofErr w:type="spellEnd"/>
      <w:r w:rsidRPr="0066636F">
        <w:rPr>
          <w:lang w:val="en-US"/>
        </w:rPr>
        <w:t xml:space="preserve">, </w:t>
      </w:r>
      <w:r w:rsidRPr="0066636F">
        <w:rPr>
          <w:lang w:val="en-US"/>
        </w:rPr>
        <w:t>Ana Ribeiro Santos</w:t>
      </w:r>
      <w:r w:rsidRPr="0066636F">
        <w:rPr>
          <w:lang w:val="en-US"/>
        </w:rPr>
        <w:t xml:space="preserve">, </w:t>
      </w:r>
      <w:r w:rsidRPr="0066636F">
        <w:rPr>
          <w:lang w:val="en-US"/>
        </w:rPr>
        <w:t>David Currie</w:t>
      </w:r>
      <w:r>
        <w:rPr>
          <w:lang w:val="en-US"/>
        </w:rPr>
        <w:t xml:space="preserve">, </w:t>
      </w:r>
      <w:r w:rsidRPr="0066636F">
        <w:rPr>
          <w:lang w:val="en-US"/>
        </w:rPr>
        <w:t xml:space="preserve">Julia </w:t>
      </w:r>
      <w:proofErr w:type="spellStart"/>
      <w:r w:rsidRPr="0066636F">
        <w:rPr>
          <w:lang w:val="en-US"/>
        </w:rPr>
        <w:t>Wischnewski</w:t>
      </w:r>
      <w:proofErr w:type="spellEnd"/>
      <w:r>
        <w:rPr>
          <w:lang w:val="en-US"/>
        </w:rPr>
        <w:t xml:space="preserve">, </w:t>
      </w:r>
      <w:r w:rsidRPr="0066636F">
        <w:rPr>
          <w:lang w:val="en-US"/>
        </w:rPr>
        <w:t>Karolina Molla Gazi</w:t>
      </w:r>
      <w:r>
        <w:rPr>
          <w:lang w:val="en-US"/>
        </w:rPr>
        <w:t xml:space="preserve">, </w:t>
      </w:r>
      <w:r w:rsidRPr="0066636F">
        <w:rPr>
          <w:lang w:val="en-US"/>
        </w:rPr>
        <w:t xml:space="preserve">Kirsten Birch </w:t>
      </w:r>
      <w:proofErr w:type="spellStart"/>
      <w:r w:rsidRPr="0066636F">
        <w:rPr>
          <w:lang w:val="en-US"/>
        </w:rPr>
        <w:t>Håkansson</w:t>
      </w:r>
      <w:proofErr w:type="spellEnd"/>
      <w:r w:rsidRPr="0066636F">
        <w:rPr>
          <w:lang w:val="en-US"/>
        </w:rPr>
        <w:t>,</w:t>
      </w:r>
      <w:r>
        <w:rPr>
          <w:lang w:val="en-US"/>
        </w:rPr>
        <w:t xml:space="preserve"> </w:t>
      </w:r>
      <w:r w:rsidRPr="0066636F">
        <w:rPr>
          <w:lang w:val="en-US"/>
        </w:rPr>
        <w:t>Nuno Prista</w:t>
      </w:r>
      <w:r w:rsidRPr="0066636F">
        <w:rPr>
          <w:lang w:val="en-US"/>
        </w:rPr>
        <w:t xml:space="preserve">, Hongru Zhai, </w:t>
      </w:r>
      <w:r w:rsidRPr="0066636F">
        <w:rPr>
          <w:lang w:val="en-US"/>
        </w:rPr>
        <w:t xml:space="preserve">Isabella </w:t>
      </w:r>
      <w:proofErr w:type="spellStart"/>
      <w:r w:rsidRPr="0066636F">
        <w:rPr>
          <w:lang w:val="en-US"/>
        </w:rPr>
        <w:t>Bitetto</w:t>
      </w:r>
      <w:proofErr w:type="spellEnd"/>
      <w:r>
        <w:rPr>
          <w:lang w:val="en-US"/>
        </w:rPr>
        <w:t xml:space="preserve">, </w:t>
      </w:r>
      <w:r w:rsidRPr="0066636F">
        <w:rPr>
          <w:lang w:val="en-US"/>
        </w:rPr>
        <w:t xml:space="preserve">Walter </w:t>
      </w:r>
      <w:proofErr w:type="spellStart"/>
      <w:r w:rsidRPr="0066636F">
        <w:rPr>
          <w:lang w:val="en-US"/>
        </w:rPr>
        <w:t>Zupa</w:t>
      </w:r>
      <w:proofErr w:type="spellEnd"/>
      <w:r>
        <w:rPr>
          <w:lang w:val="en-US"/>
        </w:rPr>
        <w:t xml:space="preserve">, </w:t>
      </w:r>
      <w:r w:rsidRPr="0066636F">
        <w:rPr>
          <w:lang w:val="en-US"/>
        </w:rPr>
        <w:t>Nicholas Carey</w:t>
      </w:r>
    </w:p>
    <w:p w:rsidR="0066636F" w:rsidRDefault="0066636F" w:rsidP="00644704">
      <w:pPr>
        <w:rPr>
          <w:b/>
        </w:rPr>
      </w:pPr>
      <w:r>
        <w:rPr>
          <w:b/>
        </w:rPr>
        <w:t>=====================</w:t>
      </w:r>
    </w:p>
    <w:p w:rsidR="00644704" w:rsidRPr="0066636F" w:rsidRDefault="00644704" w:rsidP="00644704">
      <w:pPr>
        <w:rPr>
          <w:b/>
        </w:rPr>
      </w:pPr>
      <w:r w:rsidRPr="0066636F">
        <w:rPr>
          <w:b/>
        </w:rPr>
        <w:t>Agenda</w:t>
      </w:r>
    </w:p>
    <w:p w:rsidR="00644704" w:rsidRDefault="00814C4D" w:rsidP="00644704">
      <w:pPr>
        <w:numPr>
          <w:ilvl w:val="0"/>
          <w:numId w:val="5"/>
        </w:numPr>
      </w:pPr>
      <w:r w:rsidRPr="00644704">
        <w:rPr>
          <w:lang w:val="en-US"/>
        </w:rPr>
        <w:t>Progress since last meeting</w:t>
      </w:r>
    </w:p>
    <w:p w:rsidR="0066636F" w:rsidRPr="0066636F" w:rsidRDefault="0066636F" w:rsidP="0066636F">
      <w:pPr>
        <w:pStyle w:val="ListParagraph"/>
        <w:numPr>
          <w:ilvl w:val="0"/>
          <w:numId w:val="5"/>
        </w:numPr>
        <w:rPr>
          <w:lang w:val="en-US"/>
        </w:rPr>
      </w:pPr>
      <w:r w:rsidRPr="0066636F">
        <w:rPr>
          <w:lang w:val="en-US"/>
        </w:rPr>
        <w:t>Discussion on next steps</w:t>
      </w:r>
    </w:p>
    <w:p w:rsidR="00644704" w:rsidRPr="0066636F" w:rsidRDefault="00644704" w:rsidP="00644704">
      <w:pPr>
        <w:numPr>
          <w:ilvl w:val="0"/>
          <w:numId w:val="5"/>
        </w:numPr>
      </w:pPr>
      <w:r w:rsidRPr="00644704">
        <w:rPr>
          <w:lang w:val="en-US"/>
        </w:rPr>
        <w:t xml:space="preserve">Next </w:t>
      </w:r>
      <w:r>
        <w:rPr>
          <w:lang w:val="en-US"/>
        </w:rPr>
        <w:t>steps</w:t>
      </w:r>
    </w:p>
    <w:p w:rsidR="0066636F" w:rsidRPr="00644704" w:rsidRDefault="0066636F" w:rsidP="0066636F">
      <w:r>
        <w:rPr>
          <w:lang w:val="en-US"/>
        </w:rPr>
        <w:t>======================</w:t>
      </w:r>
    </w:p>
    <w:p w:rsidR="00644704" w:rsidRPr="0066636F" w:rsidRDefault="00644704" w:rsidP="00644704">
      <w:pPr>
        <w:rPr>
          <w:b/>
        </w:rPr>
      </w:pPr>
      <w:r w:rsidRPr="0066636F">
        <w:rPr>
          <w:b/>
          <w:lang w:val="en-US"/>
        </w:rPr>
        <w:t>Developments</w:t>
      </w:r>
    </w:p>
    <w:p w:rsidR="00000000" w:rsidRPr="00644704" w:rsidRDefault="00814C4D" w:rsidP="00644704">
      <w:pPr>
        <w:numPr>
          <w:ilvl w:val="0"/>
          <w:numId w:val="5"/>
        </w:numPr>
      </w:pPr>
      <w:r w:rsidRPr="00644704">
        <w:rPr>
          <w:lang w:val="en-US"/>
        </w:rPr>
        <w:t xml:space="preserve">"Newbies guide...“ </w:t>
      </w:r>
    </w:p>
    <w:p w:rsidR="00000000" w:rsidRPr="00644704" w:rsidRDefault="00644704" w:rsidP="00644704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Nuno presented u</w:t>
      </w:r>
      <w:r w:rsidR="00814C4D" w:rsidRPr="00644704">
        <w:rPr>
          <w:lang w:val="en-US"/>
        </w:rPr>
        <w:t xml:space="preserve">pdates </w:t>
      </w:r>
      <w:r>
        <w:rPr>
          <w:lang w:val="en-US"/>
        </w:rPr>
        <w:t>followed by discussion</w:t>
      </w:r>
      <w:r w:rsidR="00814C4D" w:rsidRPr="00644704">
        <w:rPr>
          <w:lang w:val="en-US"/>
        </w:rPr>
        <w:t xml:space="preserve">. </w:t>
      </w:r>
      <w:r>
        <w:rPr>
          <w:lang w:val="en-US"/>
        </w:rPr>
        <w:t>Document w</w:t>
      </w:r>
      <w:r w:rsidR="00814C4D" w:rsidRPr="00644704">
        <w:rPr>
          <w:lang w:val="en-US"/>
        </w:rPr>
        <w:t xml:space="preserve">ill be added to </w:t>
      </w:r>
      <w:hyperlink r:id="rId12" w:history="1">
        <w:r w:rsidR="00814C4D" w:rsidRPr="00644704">
          <w:rPr>
            <w:rStyle w:val="Hyperlink"/>
            <w:lang w:val="en-US"/>
          </w:rPr>
          <w:t>https://</w:t>
        </w:r>
      </w:hyperlink>
      <w:hyperlink r:id="rId13" w:history="1">
        <w:r w:rsidR="00814C4D" w:rsidRPr="00644704">
          <w:rPr>
            <w:rStyle w:val="Hyperlink"/>
            <w:lang w:val="en-US"/>
          </w:rPr>
          <w:t>github.com/ices-tools-dev/icesRDBES/tree/main/WGRDBES-EST</w:t>
        </w:r>
      </w:hyperlink>
      <w:r w:rsidR="00814C4D" w:rsidRPr="00644704">
        <w:rPr>
          <w:lang w:val="en-US"/>
        </w:rPr>
        <w:t xml:space="preserve"> with a link on </w:t>
      </w:r>
      <w:r>
        <w:rPr>
          <w:lang w:val="en-US"/>
        </w:rPr>
        <w:t xml:space="preserve">the </w:t>
      </w:r>
      <w:proofErr w:type="spellStart"/>
      <w:r w:rsidR="00814C4D" w:rsidRPr="00644704">
        <w:rPr>
          <w:lang w:val="en-US"/>
        </w:rPr>
        <w:t>icesRDBES</w:t>
      </w:r>
      <w:proofErr w:type="spellEnd"/>
      <w:r w:rsidR="00814C4D" w:rsidRPr="00644704">
        <w:rPr>
          <w:lang w:val="en-US"/>
        </w:rPr>
        <w:t xml:space="preserve"> README</w:t>
      </w:r>
    </w:p>
    <w:p w:rsidR="00000000" w:rsidRPr="00644704" w:rsidRDefault="00814C4D" w:rsidP="00644704">
      <w:pPr>
        <w:numPr>
          <w:ilvl w:val="0"/>
          <w:numId w:val="5"/>
        </w:numPr>
        <w:rPr>
          <w:lang w:val="en-US"/>
        </w:rPr>
      </w:pPr>
      <w:r w:rsidRPr="00644704">
        <w:rPr>
          <w:lang w:val="en-US"/>
        </w:rPr>
        <w:t xml:space="preserve">Estimation </w:t>
      </w:r>
    </w:p>
    <w:p w:rsidR="00000000" w:rsidRPr="00644704" w:rsidRDefault="00644704" w:rsidP="00644704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Little </w:t>
      </w:r>
      <w:r w:rsidR="00814C4D" w:rsidRPr="00644704">
        <w:rPr>
          <w:lang w:val="en-US"/>
        </w:rPr>
        <w:t>progress since last meeti</w:t>
      </w:r>
      <w:r w:rsidR="00814C4D" w:rsidRPr="00644704">
        <w:rPr>
          <w:lang w:val="en-US"/>
        </w:rPr>
        <w:t>ng</w:t>
      </w:r>
    </w:p>
    <w:p w:rsidR="00000000" w:rsidRPr="00644704" w:rsidRDefault="00814C4D" w:rsidP="00644704">
      <w:pPr>
        <w:numPr>
          <w:ilvl w:val="2"/>
          <w:numId w:val="5"/>
        </w:numPr>
        <w:rPr>
          <w:lang w:val="en-US"/>
        </w:rPr>
      </w:pPr>
      <w:r w:rsidRPr="00644704">
        <w:rPr>
          <w:lang w:val="en-US"/>
        </w:rPr>
        <w:t>Preparation functions and vignette: issues have been open, work on them still to come</w:t>
      </w:r>
    </w:p>
    <w:p w:rsidR="00000000" w:rsidRPr="00644704" w:rsidRDefault="00814C4D" w:rsidP="00644704">
      <w:pPr>
        <w:numPr>
          <w:ilvl w:val="2"/>
          <w:numId w:val="5"/>
        </w:numPr>
        <w:rPr>
          <w:lang w:val="en-US"/>
        </w:rPr>
      </w:pPr>
      <w:r w:rsidRPr="00644704">
        <w:rPr>
          <w:lang w:val="en-US"/>
        </w:rPr>
        <w:t>Lower hierarchies</w:t>
      </w:r>
      <w:r w:rsidR="00644704">
        <w:rPr>
          <w:lang w:val="en-US"/>
        </w:rPr>
        <w:t xml:space="preserve">: </w:t>
      </w:r>
      <w:r w:rsidRPr="00644704">
        <w:rPr>
          <w:lang w:val="en-US"/>
        </w:rPr>
        <w:t xml:space="preserve">Karolina &amp; Julia </w:t>
      </w:r>
      <w:r w:rsidRPr="00644704">
        <w:rPr>
          <w:lang w:val="en-US"/>
        </w:rPr>
        <w:t xml:space="preserve">gave </w:t>
      </w:r>
      <w:r w:rsidRPr="00644704">
        <w:rPr>
          <w:lang w:val="en-US"/>
        </w:rPr>
        <w:t xml:space="preserve">an overview of the function from WKRDB-EST2 - </w:t>
      </w:r>
      <w:hyperlink r:id="rId14" w:history="1">
        <w:r w:rsidRPr="00644704">
          <w:rPr>
            <w:rStyle w:val="Hyperlink"/>
            <w:lang w:val="en-US"/>
          </w:rPr>
          <w:t>https:/</w:t>
        </w:r>
        <w:r w:rsidRPr="00644704">
          <w:rPr>
            <w:rStyle w:val="Hyperlink"/>
            <w:lang w:val="en-US"/>
          </w:rPr>
          <w:t>/</w:t>
        </w:r>
      </w:hyperlink>
      <w:hyperlink r:id="rId15" w:history="1">
        <w:r w:rsidRPr="00644704">
          <w:rPr>
            <w:rStyle w:val="Hyperlink"/>
            <w:lang w:val="en-US"/>
          </w:rPr>
          <w:t>github.com/ices-eg/WK_RDBES/tree/master/WKRDB-EST2/subGroup5/funs</w:t>
        </w:r>
      </w:hyperlink>
    </w:p>
    <w:p w:rsidR="00644704" w:rsidRPr="00644704" w:rsidRDefault="00644704" w:rsidP="00644704">
      <w:pPr>
        <w:numPr>
          <w:ilvl w:val="0"/>
          <w:numId w:val="5"/>
        </w:numPr>
        <w:rPr>
          <w:lang w:val="en-US"/>
        </w:rPr>
      </w:pPr>
      <w:proofErr w:type="spellStart"/>
      <w:r>
        <w:t>Report</w:t>
      </w:r>
      <w:proofErr w:type="spellEnd"/>
    </w:p>
    <w:p w:rsidR="00644704" w:rsidRDefault="00644704" w:rsidP="00644704">
      <w:pPr>
        <w:numPr>
          <w:ilvl w:val="1"/>
          <w:numId w:val="5"/>
        </w:numPr>
        <w:rPr>
          <w:lang w:val="en-US"/>
        </w:rPr>
      </w:pPr>
      <w:r w:rsidRPr="00644704">
        <w:rPr>
          <w:lang w:val="en-US"/>
        </w:rPr>
        <w:t xml:space="preserve">We </w:t>
      </w:r>
      <w:r>
        <w:rPr>
          <w:lang w:val="en-US"/>
        </w:rPr>
        <w:t xml:space="preserve">decide to </w:t>
      </w:r>
      <w:r w:rsidRPr="00644704">
        <w:rPr>
          <w:lang w:val="en-US"/>
        </w:rPr>
        <w:t xml:space="preserve">go for an </w:t>
      </w:r>
      <w:r w:rsidRPr="00644704">
        <w:rPr>
          <w:lang w:val="en-US"/>
        </w:rPr>
        <w:t xml:space="preserve">e-evaluation </w:t>
      </w:r>
      <w:r w:rsidRPr="00644704">
        <w:rPr>
          <w:lang w:val="en-US"/>
        </w:rPr>
        <w:t xml:space="preserve">instead of formal report </w:t>
      </w:r>
      <w:r w:rsidRPr="00644704">
        <w:rPr>
          <w:lang w:val="en-US"/>
        </w:rPr>
        <w:t>(a lot of the stuff from the WG already outdated)</w:t>
      </w:r>
      <w:r w:rsidR="0066636F">
        <w:rPr>
          <w:lang w:val="en-US"/>
        </w:rPr>
        <w:t xml:space="preserve">. </w:t>
      </w:r>
      <w:r w:rsidR="0066636F" w:rsidRPr="00644704">
        <w:rPr>
          <w:lang w:val="en-US"/>
        </w:rPr>
        <w:t>Outline the final report in a .</w:t>
      </w:r>
      <w:proofErr w:type="spellStart"/>
      <w:r w:rsidR="0066636F" w:rsidRPr="00644704">
        <w:rPr>
          <w:lang w:val="en-US"/>
        </w:rPr>
        <w:t>docx</w:t>
      </w:r>
      <w:proofErr w:type="spellEnd"/>
      <w:r w:rsidR="0066636F" w:rsidRPr="00644704">
        <w:rPr>
          <w:lang w:val="en-US"/>
        </w:rPr>
        <w:t xml:space="preserve"> at GitHub and fill</w:t>
      </w:r>
      <w:r w:rsidR="0066636F">
        <w:rPr>
          <w:lang w:val="en-US"/>
        </w:rPr>
        <w:t xml:space="preserve"> in </w:t>
      </w:r>
      <w:proofErr w:type="spellStart"/>
      <w:r w:rsidR="0066636F" w:rsidRPr="00644704">
        <w:rPr>
          <w:lang w:val="en-US"/>
        </w:rPr>
        <w:t>a long</w:t>
      </w:r>
      <w:proofErr w:type="spellEnd"/>
      <w:r w:rsidR="0066636F" w:rsidRPr="00644704">
        <w:rPr>
          <w:lang w:val="en-US"/>
        </w:rPr>
        <w:t xml:space="preserve"> the way</w:t>
      </w:r>
      <w:r w:rsidR="0066636F">
        <w:rPr>
          <w:lang w:val="en-US"/>
        </w:rPr>
        <w:t>.</w:t>
      </w:r>
    </w:p>
    <w:p w:rsidR="00000000" w:rsidRPr="0066636F" w:rsidRDefault="00644704" w:rsidP="00644704">
      <w:pPr>
        <w:rPr>
          <w:b/>
          <w:lang w:val="en-US"/>
        </w:rPr>
      </w:pPr>
      <w:r w:rsidRPr="0066636F">
        <w:rPr>
          <w:b/>
          <w:lang w:val="en-US"/>
        </w:rPr>
        <w:t>Discussion on next steps</w:t>
      </w:r>
    </w:p>
    <w:p w:rsidR="00644704" w:rsidRPr="00644704" w:rsidRDefault="00644704" w:rsidP="00644704">
      <w:pPr>
        <w:numPr>
          <w:ilvl w:val="0"/>
          <w:numId w:val="5"/>
        </w:numPr>
        <w:rPr>
          <w:lang w:val="en-US"/>
        </w:rPr>
      </w:pPr>
      <w:r w:rsidRPr="00644704">
        <w:rPr>
          <w:lang w:val="en-US"/>
        </w:rPr>
        <w:t>Round the table confirms original calendar: s</w:t>
      </w:r>
      <w:r w:rsidR="00814C4D" w:rsidRPr="00644704">
        <w:rPr>
          <w:lang w:val="en-US"/>
        </w:rPr>
        <w:t xml:space="preserve">ome work on estimation and reporting may be possible </w:t>
      </w:r>
      <w:r w:rsidRPr="00644704">
        <w:rPr>
          <w:lang w:val="en-US"/>
        </w:rPr>
        <w:t xml:space="preserve">over next months </w:t>
      </w:r>
      <w:r w:rsidR="00814C4D" w:rsidRPr="00644704">
        <w:rPr>
          <w:lang w:val="en-US"/>
        </w:rPr>
        <w:t>but most participants w</w:t>
      </w:r>
      <w:r w:rsidRPr="00644704">
        <w:rPr>
          <w:lang w:val="en-US"/>
        </w:rPr>
        <w:t xml:space="preserve">ill </w:t>
      </w:r>
      <w:r>
        <w:rPr>
          <w:lang w:val="en-US"/>
        </w:rPr>
        <w:t xml:space="preserve">still rely on national formats and </w:t>
      </w:r>
      <w:r w:rsidRPr="00644704">
        <w:rPr>
          <w:lang w:val="en-US"/>
        </w:rPr>
        <w:t xml:space="preserve">have little time </w:t>
      </w:r>
      <w:r>
        <w:rPr>
          <w:lang w:val="en-US"/>
        </w:rPr>
        <w:t xml:space="preserve">for RDBES developments </w:t>
      </w:r>
      <w:r w:rsidRPr="00644704">
        <w:rPr>
          <w:lang w:val="en-US"/>
        </w:rPr>
        <w:t>before mid-</w:t>
      </w:r>
      <w:r w:rsidR="00814C4D" w:rsidRPr="00644704">
        <w:rPr>
          <w:lang w:val="en-US"/>
        </w:rPr>
        <w:t>April</w:t>
      </w:r>
      <w:r w:rsidRPr="00644704">
        <w:rPr>
          <w:lang w:val="en-US"/>
        </w:rPr>
        <w:t xml:space="preserve"> due to assessment season (ICES) and benchmarks (MED)</w:t>
      </w:r>
      <w:r w:rsidR="00814C4D" w:rsidRPr="00644704">
        <w:rPr>
          <w:lang w:val="en-US"/>
        </w:rPr>
        <w:t xml:space="preserve">. </w:t>
      </w:r>
    </w:p>
    <w:p w:rsidR="00000000" w:rsidRPr="00644704" w:rsidRDefault="00644704" w:rsidP="00644704">
      <w:pPr>
        <w:numPr>
          <w:ilvl w:val="0"/>
          <w:numId w:val="5"/>
        </w:numPr>
        <w:rPr>
          <w:lang w:val="en-US"/>
        </w:rPr>
      </w:pPr>
      <w:r w:rsidRPr="00644704">
        <w:rPr>
          <w:lang w:val="en-US"/>
        </w:rPr>
        <w:t>Some estimation w</w:t>
      </w:r>
      <w:r w:rsidR="00814C4D" w:rsidRPr="00644704">
        <w:rPr>
          <w:lang w:val="en-US"/>
        </w:rPr>
        <w:t>ork may still happen within efforts to estimate Baltic Pilot Plan data (S</w:t>
      </w:r>
      <w:r>
        <w:rPr>
          <w:lang w:val="en-US"/>
        </w:rPr>
        <w:t>weden, Denmark) and WKRAISE&amp;TAF</w:t>
      </w:r>
      <w:r w:rsidR="00814C4D" w:rsidRPr="00644704">
        <w:rPr>
          <w:lang w:val="en-US"/>
        </w:rPr>
        <w:t xml:space="preserve"> initiatives. </w:t>
      </w:r>
      <w:r>
        <w:rPr>
          <w:lang w:val="en-US"/>
        </w:rPr>
        <w:t xml:space="preserve">That work </w:t>
      </w:r>
      <w:r w:rsidR="00814C4D" w:rsidRPr="00644704">
        <w:rPr>
          <w:lang w:val="en-US"/>
        </w:rPr>
        <w:t>should start from the prepared object</w:t>
      </w:r>
      <w:r>
        <w:rPr>
          <w:lang w:val="en-US"/>
        </w:rPr>
        <w:t xml:space="preserve"> so there is a common basis. </w:t>
      </w:r>
    </w:p>
    <w:p w:rsidR="00644704" w:rsidRDefault="00644704" w:rsidP="00644704">
      <w:pPr>
        <w:numPr>
          <w:ilvl w:val="0"/>
          <w:numId w:val="5"/>
        </w:numPr>
        <w:rPr>
          <w:lang w:val="en-US"/>
        </w:rPr>
      </w:pPr>
      <w:r w:rsidRPr="00644704">
        <w:rPr>
          <w:lang w:val="en-US"/>
        </w:rPr>
        <w:lastRenderedPageBreak/>
        <w:t xml:space="preserve">Some work may happen on quality checking and reporting, alongside developments of </w:t>
      </w:r>
      <w:r w:rsidR="00814C4D" w:rsidRPr="00644704">
        <w:rPr>
          <w:lang w:val="en-US"/>
        </w:rPr>
        <w:t>ISSG RCG fisheries overviews</w:t>
      </w:r>
      <w:r w:rsidRPr="00644704">
        <w:rPr>
          <w:lang w:val="en-US"/>
        </w:rPr>
        <w:t xml:space="preserve"> [that needs to adapted overviews to RDBES CL/CE/CS format]</w:t>
      </w:r>
    </w:p>
    <w:p w:rsidR="00000000" w:rsidRDefault="00644704" w:rsidP="00644704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We still need good test data. As work is carried out on estimation, national test datasets should become more available. </w:t>
      </w:r>
    </w:p>
    <w:p w:rsidR="00814C4D" w:rsidRPr="00644704" w:rsidRDefault="00814C4D" w:rsidP="00814C4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Also note:</w:t>
      </w:r>
    </w:p>
    <w:p w:rsidR="00814C4D" w:rsidRPr="00644704" w:rsidRDefault="00814C4D" w:rsidP="00814C4D">
      <w:pPr>
        <w:numPr>
          <w:ilvl w:val="1"/>
          <w:numId w:val="5"/>
        </w:numPr>
        <w:rPr>
          <w:lang w:val="en-US"/>
        </w:rPr>
      </w:pPr>
      <w:r w:rsidRPr="00644704">
        <w:rPr>
          <w:lang w:val="en-US"/>
        </w:rPr>
        <w:t>WKRDBES-RAISE&amp;TAF &amp; WKRDBES-RAISE&amp;TAF-SANDEEL</w:t>
      </w:r>
    </w:p>
    <w:p w:rsidR="00814C4D" w:rsidRPr="00814C4D" w:rsidRDefault="00814C4D" w:rsidP="00EF5A29">
      <w:pPr>
        <w:numPr>
          <w:ilvl w:val="2"/>
          <w:numId w:val="5"/>
        </w:numPr>
        <w:rPr>
          <w:lang w:val="en-US"/>
        </w:rPr>
      </w:pPr>
      <w:r w:rsidRPr="00814C4D">
        <w:rPr>
          <w:lang w:val="en-US"/>
        </w:rPr>
        <w:t>Inputs on outputs</w:t>
      </w:r>
      <w:r w:rsidRPr="00814C4D">
        <w:rPr>
          <w:lang w:val="en-US"/>
        </w:rPr>
        <w:t xml:space="preserve">; </w:t>
      </w:r>
      <w:r w:rsidRPr="00814C4D">
        <w:rPr>
          <w:lang w:val="en-US"/>
        </w:rPr>
        <w:t>Inputs on integration in TAF / work flow</w:t>
      </w:r>
    </w:p>
    <w:p w:rsidR="00814C4D" w:rsidRPr="00814C4D" w:rsidRDefault="00814C4D" w:rsidP="00814C4D">
      <w:pPr>
        <w:numPr>
          <w:ilvl w:val="1"/>
          <w:numId w:val="5"/>
        </w:numPr>
        <w:rPr>
          <w:lang w:val="en-US"/>
        </w:rPr>
      </w:pPr>
      <w:r w:rsidRPr="00814C4D">
        <w:rPr>
          <w:lang w:val="en-US"/>
        </w:rPr>
        <w:t xml:space="preserve">RDBES core-group </w:t>
      </w:r>
      <w:r>
        <w:rPr>
          <w:lang w:val="en-US"/>
        </w:rPr>
        <w:t xml:space="preserve">/ </w:t>
      </w:r>
      <w:proofErr w:type="spellStart"/>
      <w:r>
        <w:rPr>
          <w:lang w:val="en-US"/>
        </w:rPr>
        <w:t>wgbyc</w:t>
      </w:r>
      <w:proofErr w:type="spellEnd"/>
      <w:r>
        <w:rPr>
          <w:lang w:val="en-US"/>
        </w:rPr>
        <w:t xml:space="preserve"> </w:t>
      </w:r>
      <w:r w:rsidRPr="00814C4D">
        <w:rPr>
          <w:lang w:val="en-US"/>
        </w:rPr>
        <w:t>on by-catch data</w:t>
      </w:r>
      <w:r>
        <w:rPr>
          <w:lang w:val="en-US"/>
        </w:rPr>
        <w:t xml:space="preserve"> in the RDBES</w:t>
      </w:r>
      <w:r w:rsidRPr="00814C4D">
        <w:rPr>
          <w:lang w:val="en-US"/>
        </w:rPr>
        <w:t>: w</w:t>
      </w:r>
      <w:r w:rsidRPr="00814C4D">
        <w:rPr>
          <w:lang w:val="en-US"/>
        </w:rPr>
        <w:t xml:space="preserve">ork will be ongoing in Feb-Mar on by-catch and the RDBES data model. </w:t>
      </w:r>
      <w:bookmarkStart w:id="0" w:name="_GoBack"/>
      <w:bookmarkEnd w:id="0"/>
    </w:p>
    <w:p w:rsidR="00644704" w:rsidRPr="0066636F" w:rsidRDefault="00644704" w:rsidP="00644704">
      <w:pPr>
        <w:rPr>
          <w:b/>
          <w:lang w:val="en-US"/>
        </w:rPr>
      </w:pPr>
      <w:r w:rsidRPr="0066636F">
        <w:rPr>
          <w:b/>
          <w:lang w:val="en-US"/>
        </w:rPr>
        <w:t>Next steps</w:t>
      </w:r>
    </w:p>
    <w:p w:rsidR="00814C4D" w:rsidRDefault="00814C4D" w:rsidP="00814C4D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>Everyone to work on estimation or reporting as they can</w:t>
      </w:r>
      <w:r>
        <w:rPr>
          <w:lang w:val="en-US"/>
        </w:rPr>
        <w:t xml:space="preserve"> during assessment season</w:t>
      </w:r>
      <w:r>
        <w:rPr>
          <w:lang w:val="en-US"/>
        </w:rPr>
        <w:t>.</w:t>
      </w:r>
    </w:p>
    <w:p w:rsidR="00644704" w:rsidRDefault="00644704" w:rsidP="00644704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Report: </w:t>
      </w:r>
      <w:r>
        <w:rPr>
          <w:lang w:val="en-US"/>
        </w:rPr>
        <w:t xml:space="preserve">document will be prepared and </w:t>
      </w:r>
      <w:r w:rsidRPr="00644704">
        <w:rPr>
          <w:lang w:val="en-US"/>
        </w:rPr>
        <w:t xml:space="preserve">1 week </w:t>
      </w:r>
      <w:r>
        <w:rPr>
          <w:lang w:val="en-US"/>
        </w:rPr>
        <w:t xml:space="preserve">given to </w:t>
      </w:r>
      <w:r w:rsidRPr="00644704">
        <w:rPr>
          <w:lang w:val="en-US"/>
        </w:rPr>
        <w:t xml:space="preserve">everyone </w:t>
      </w:r>
      <w:r w:rsidR="0066636F">
        <w:rPr>
          <w:lang w:val="en-US"/>
        </w:rPr>
        <w:t>for</w:t>
      </w:r>
      <w:r w:rsidRPr="00644704">
        <w:rPr>
          <w:lang w:val="en-US"/>
        </w:rPr>
        <w:t xml:space="preserve"> review</w:t>
      </w:r>
    </w:p>
    <w:p w:rsidR="00814C4D" w:rsidRDefault="0066636F" w:rsidP="0066636F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Next general meeting: </w:t>
      </w:r>
    </w:p>
    <w:p w:rsidR="0066636F" w:rsidRDefault="0066636F" w:rsidP="00814C4D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24 February 10-12</w:t>
      </w:r>
    </w:p>
    <w:p w:rsidR="0066636F" w:rsidRPr="00644704" w:rsidRDefault="0066636F" w:rsidP="00814C4D">
      <w:pPr>
        <w:numPr>
          <w:ilvl w:val="2"/>
          <w:numId w:val="5"/>
        </w:numPr>
        <w:rPr>
          <w:lang w:val="en-US"/>
        </w:rPr>
      </w:pPr>
      <w:r w:rsidRPr="00644704">
        <w:rPr>
          <w:lang w:val="en-US"/>
        </w:rPr>
        <w:t xml:space="preserve">Start defining sub-group, overviews &amp; reports – joined by RCG subgroup fisheries overviews and </w:t>
      </w:r>
      <w:proofErr w:type="spellStart"/>
      <w:r w:rsidRPr="00644704">
        <w:rPr>
          <w:lang w:val="en-US"/>
        </w:rPr>
        <w:t>fishnCo</w:t>
      </w:r>
      <w:proofErr w:type="spellEnd"/>
      <w:r w:rsidRPr="00644704">
        <w:rPr>
          <w:lang w:val="en-US"/>
        </w:rPr>
        <w:t xml:space="preserve"> data quality</w:t>
      </w:r>
    </w:p>
    <w:p w:rsidR="0066636F" w:rsidRPr="00644704" w:rsidRDefault="0066636F" w:rsidP="00814C4D">
      <w:pPr>
        <w:numPr>
          <w:ilvl w:val="2"/>
          <w:numId w:val="5"/>
        </w:numPr>
        <w:rPr>
          <w:lang w:val="en-US"/>
        </w:rPr>
      </w:pPr>
      <w:r w:rsidRPr="00644704">
        <w:rPr>
          <w:lang w:val="en-US"/>
        </w:rPr>
        <w:t>Inputs from</w:t>
      </w:r>
      <w:r>
        <w:rPr>
          <w:lang w:val="en-US"/>
        </w:rPr>
        <w:t xml:space="preserve"> HAWG, 2019 (Kirsten will find)</w:t>
      </w:r>
    </w:p>
    <w:p w:rsidR="0066636F" w:rsidRPr="00644704" w:rsidRDefault="0066636F" w:rsidP="00814C4D">
      <w:pPr>
        <w:numPr>
          <w:ilvl w:val="2"/>
          <w:numId w:val="5"/>
        </w:numPr>
      </w:pPr>
      <w:r w:rsidRPr="00644704">
        <w:rPr>
          <w:lang w:val="en-US"/>
        </w:rPr>
        <w:t>Progress with estimation</w:t>
      </w:r>
    </w:p>
    <w:p w:rsidR="0066636F" w:rsidRPr="00814C4D" w:rsidRDefault="0066636F" w:rsidP="00814C4D">
      <w:pPr>
        <w:numPr>
          <w:ilvl w:val="2"/>
          <w:numId w:val="5"/>
        </w:numPr>
      </w:pPr>
      <w:r w:rsidRPr="00644704">
        <w:rPr>
          <w:lang w:val="en-US"/>
        </w:rPr>
        <w:t>Progress with anything else?</w:t>
      </w:r>
    </w:p>
    <w:p w:rsidR="00814C4D" w:rsidRDefault="00814C4D" w:rsidP="00814C4D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1</w:t>
      </w:r>
      <w:r>
        <w:rPr>
          <w:lang w:val="en-US"/>
        </w:rPr>
        <w:t>9 May 14-16</w:t>
      </w:r>
    </w:p>
    <w:p w:rsidR="00814C4D" w:rsidRDefault="00814C4D" w:rsidP="00814C4D">
      <w:pPr>
        <w:numPr>
          <w:ilvl w:val="2"/>
          <w:numId w:val="5"/>
        </w:numPr>
        <w:rPr>
          <w:lang w:val="en-US"/>
        </w:rPr>
      </w:pPr>
      <w:r>
        <w:rPr>
          <w:lang w:val="en-US"/>
        </w:rPr>
        <w:t>Evaluate progress and decide steps forwards</w:t>
      </w:r>
    </w:p>
    <w:p w:rsidR="0066636F" w:rsidRDefault="0066636F" w:rsidP="0066636F">
      <w:pPr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Other </w:t>
      </w:r>
      <w:r w:rsidR="00814C4D">
        <w:rPr>
          <w:lang w:val="en-US"/>
        </w:rPr>
        <w:t xml:space="preserve">progress </w:t>
      </w:r>
      <w:r>
        <w:rPr>
          <w:lang w:val="en-US"/>
        </w:rPr>
        <w:t>meetings:</w:t>
      </w:r>
    </w:p>
    <w:p w:rsidR="00000000" w:rsidRDefault="0066636F" w:rsidP="0066636F">
      <w:pPr>
        <w:numPr>
          <w:ilvl w:val="1"/>
          <w:numId w:val="5"/>
        </w:numPr>
        <w:rPr>
          <w:lang w:val="en-US"/>
        </w:rPr>
      </w:pPr>
      <w:r>
        <w:rPr>
          <w:lang w:val="en-US"/>
        </w:rPr>
        <w:t>Estimation and Reporting: monthly meetings to discuss progress [1hr]</w:t>
      </w:r>
    </w:p>
    <w:p w:rsidR="0066636F" w:rsidRPr="00644704" w:rsidRDefault="0066636F" w:rsidP="0066636F">
      <w:pPr>
        <w:numPr>
          <w:ilvl w:val="2"/>
          <w:numId w:val="5"/>
        </w:numPr>
      </w:pPr>
      <w:r w:rsidRPr="00644704">
        <w:rPr>
          <w:lang w:val="en-US"/>
        </w:rPr>
        <w:t>24</w:t>
      </w:r>
      <w:r w:rsidRPr="00644704">
        <w:rPr>
          <w:vertAlign w:val="superscript"/>
          <w:lang w:val="en-US"/>
        </w:rPr>
        <w:t>th</w:t>
      </w:r>
      <w:r w:rsidRPr="00644704">
        <w:rPr>
          <w:lang w:val="en-US"/>
        </w:rPr>
        <w:t xml:space="preserve"> </w:t>
      </w:r>
      <w:r>
        <w:rPr>
          <w:lang w:val="en-US"/>
        </w:rPr>
        <w:t>March</w:t>
      </w:r>
      <w:r w:rsidRPr="00644704">
        <w:rPr>
          <w:lang w:val="en-US"/>
        </w:rPr>
        <w:t>, 14-</w:t>
      </w:r>
      <w:r>
        <w:rPr>
          <w:lang w:val="en-US"/>
        </w:rPr>
        <w:t>15</w:t>
      </w:r>
    </w:p>
    <w:p w:rsidR="0066636F" w:rsidRPr="00644704" w:rsidRDefault="0066636F" w:rsidP="0066636F">
      <w:pPr>
        <w:numPr>
          <w:ilvl w:val="2"/>
          <w:numId w:val="5"/>
        </w:numPr>
      </w:pPr>
      <w:r w:rsidRPr="00644704">
        <w:rPr>
          <w:lang w:val="en-US"/>
        </w:rPr>
        <w:t>28</w:t>
      </w:r>
      <w:r w:rsidRPr="00644704">
        <w:rPr>
          <w:vertAlign w:val="superscript"/>
          <w:lang w:val="en-US"/>
        </w:rPr>
        <w:t>th</w:t>
      </w:r>
      <w:r w:rsidRPr="00644704">
        <w:rPr>
          <w:lang w:val="en-US"/>
        </w:rPr>
        <w:t xml:space="preserve"> April, 14-</w:t>
      </w:r>
      <w:r>
        <w:rPr>
          <w:lang w:val="en-US"/>
        </w:rPr>
        <w:t>15</w:t>
      </w:r>
    </w:p>
    <w:sectPr w:rsidR="0066636F" w:rsidRPr="00644704" w:rsidSect="00F97B62">
      <w:headerReference w:type="even" r:id="rId16"/>
      <w:headerReference w:type="first" r:id="rId17"/>
      <w:pgSz w:w="11906" w:h="16838" w:code="9"/>
      <w:pgMar w:top="1440" w:right="1440" w:bottom="1440" w:left="1440" w:header="851" w:footer="3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704" w:rsidRDefault="00644704" w:rsidP="00B65B3A">
      <w:pPr>
        <w:spacing w:after="0" w:line="240" w:lineRule="auto"/>
      </w:pPr>
      <w:r>
        <w:separator/>
      </w:r>
    </w:p>
    <w:p w:rsidR="00644704" w:rsidRDefault="00644704"/>
  </w:endnote>
  <w:endnote w:type="continuationSeparator" w:id="0">
    <w:p w:rsidR="00644704" w:rsidRDefault="00644704" w:rsidP="00B65B3A">
      <w:pPr>
        <w:spacing w:after="0" w:line="240" w:lineRule="auto"/>
      </w:pPr>
      <w:r>
        <w:continuationSeparator/>
      </w:r>
    </w:p>
    <w:p w:rsidR="00644704" w:rsidRDefault="006447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704" w:rsidRDefault="00644704" w:rsidP="00B65B3A">
      <w:pPr>
        <w:spacing w:after="0" w:line="240" w:lineRule="auto"/>
      </w:pPr>
      <w:r>
        <w:separator/>
      </w:r>
    </w:p>
  </w:footnote>
  <w:footnote w:type="continuationSeparator" w:id="0">
    <w:p w:rsidR="00644704" w:rsidRDefault="00644704" w:rsidP="00B6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Default="00CD410A" w:rsidP="00B65B3A">
    <w:pPr>
      <w:pStyle w:val="Header"/>
      <w:spacing w:before="240" w:after="276"/>
    </w:pPr>
  </w:p>
  <w:p w:rsidR="00CD410A" w:rsidRDefault="00CD410A" w:rsidP="00B65B3A">
    <w:pPr>
      <w:spacing w:after="276"/>
    </w:pPr>
  </w:p>
  <w:p w:rsidR="00CD410A" w:rsidRDefault="00CD410A"/>
  <w:p w:rsidR="00CD410A" w:rsidRDefault="00CD410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10A" w:rsidRPr="00B30794" w:rsidRDefault="00CD410A" w:rsidP="0005173A">
    <w:pPr>
      <w:pStyle w:val="Header-info"/>
      <w:spacing w:after="7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53B836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5A027E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1EB1B9A"/>
    <w:multiLevelType w:val="hybridMultilevel"/>
    <w:tmpl w:val="EC6808D8"/>
    <w:lvl w:ilvl="0" w:tplc="848E9C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lang w:val="en-US"/>
      </w:rPr>
    </w:lvl>
    <w:lvl w:ilvl="1" w:tplc="4BBCD704">
      <w:start w:val="24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3C1CDA">
      <w:start w:val="240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FCF7E2">
      <w:start w:val="240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F2CB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5E0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8E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9675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D8E6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9D70570"/>
    <w:multiLevelType w:val="hybridMultilevel"/>
    <w:tmpl w:val="09B0083A"/>
    <w:lvl w:ilvl="0" w:tplc="5AB8C884">
      <w:start w:val="1"/>
      <w:numFmt w:val="decimal"/>
      <w:lvlText w:val="%1."/>
      <w:lvlJc w:val="left"/>
      <w:pPr>
        <w:ind w:left="960" w:hanging="60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32745"/>
    <w:multiLevelType w:val="hybridMultilevel"/>
    <w:tmpl w:val="6334596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54CAF"/>
    <w:multiLevelType w:val="hybridMultilevel"/>
    <w:tmpl w:val="81D430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linkStyles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704"/>
    <w:rsid w:val="00002EF2"/>
    <w:rsid w:val="00017F5C"/>
    <w:rsid w:val="0002287F"/>
    <w:rsid w:val="0003125C"/>
    <w:rsid w:val="0005173A"/>
    <w:rsid w:val="00053E90"/>
    <w:rsid w:val="000D0FE3"/>
    <w:rsid w:val="000F5E03"/>
    <w:rsid w:val="001231E4"/>
    <w:rsid w:val="001406CC"/>
    <w:rsid w:val="001414D6"/>
    <w:rsid w:val="00152C1E"/>
    <w:rsid w:val="00153304"/>
    <w:rsid w:val="00196B58"/>
    <w:rsid w:val="001A1F63"/>
    <w:rsid w:val="001B155A"/>
    <w:rsid w:val="001C3335"/>
    <w:rsid w:val="001E0C17"/>
    <w:rsid w:val="002169D8"/>
    <w:rsid w:val="002472F4"/>
    <w:rsid w:val="00254101"/>
    <w:rsid w:val="00265D48"/>
    <w:rsid w:val="00266BE1"/>
    <w:rsid w:val="002817AF"/>
    <w:rsid w:val="002E6AE3"/>
    <w:rsid w:val="003152C4"/>
    <w:rsid w:val="00316A97"/>
    <w:rsid w:val="00346952"/>
    <w:rsid w:val="00373994"/>
    <w:rsid w:val="00384C8B"/>
    <w:rsid w:val="003B2F68"/>
    <w:rsid w:val="003E5DF0"/>
    <w:rsid w:val="00417F51"/>
    <w:rsid w:val="004210DE"/>
    <w:rsid w:val="004227D9"/>
    <w:rsid w:val="00426CA6"/>
    <w:rsid w:val="004332BF"/>
    <w:rsid w:val="004343E5"/>
    <w:rsid w:val="0045434E"/>
    <w:rsid w:val="00463513"/>
    <w:rsid w:val="004B6550"/>
    <w:rsid w:val="00505276"/>
    <w:rsid w:val="00521C3B"/>
    <w:rsid w:val="0052484B"/>
    <w:rsid w:val="005267B8"/>
    <w:rsid w:val="00574CAE"/>
    <w:rsid w:val="005B5620"/>
    <w:rsid w:val="006049CB"/>
    <w:rsid w:val="0060679E"/>
    <w:rsid w:val="006114A3"/>
    <w:rsid w:val="006323DC"/>
    <w:rsid w:val="00633F86"/>
    <w:rsid w:val="00644704"/>
    <w:rsid w:val="0066636F"/>
    <w:rsid w:val="00695E24"/>
    <w:rsid w:val="006C5E84"/>
    <w:rsid w:val="006C7BA1"/>
    <w:rsid w:val="006C7EEC"/>
    <w:rsid w:val="006C7EF6"/>
    <w:rsid w:val="006E4110"/>
    <w:rsid w:val="006F223F"/>
    <w:rsid w:val="007002D7"/>
    <w:rsid w:val="00707ACA"/>
    <w:rsid w:val="007121F4"/>
    <w:rsid w:val="007212EF"/>
    <w:rsid w:val="0077745B"/>
    <w:rsid w:val="00796EB5"/>
    <w:rsid w:val="007B14B8"/>
    <w:rsid w:val="007D4D7A"/>
    <w:rsid w:val="007E4639"/>
    <w:rsid w:val="007E47DA"/>
    <w:rsid w:val="007F3F68"/>
    <w:rsid w:val="007F6F9B"/>
    <w:rsid w:val="00814C4D"/>
    <w:rsid w:val="00843EA7"/>
    <w:rsid w:val="0084674F"/>
    <w:rsid w:val="00862510"/>
    <w:rsid w:val="00864EFB"/>
    <w:rsid w:val="00890B5B"/>
    <w:rsid w:val="008B35B5"/>
    <w:rsid w:val="008C7FA3"/>
    <w:rsid w:val="008E2971"/>
    <w:rsid w:val="008E2C57"/>
    <w:rsid w:val="008E724E"/>
    <w:rsid w:val="008F24D9"/>
    <w:rsid w:val="009109E8"/>
    <w:rsid w:val="009662BC"/>
    <w:rsid w:val="00A07925"/>
    <w:rsid w:val="00A22A18"/>
    <w:rsid w:val="00A47A74"/>
    <w:rsid w:val="00A73167"/>
    <w:rsid w:val="00A82303"/>
    <w:rsid w:val="00A8595D"/>
    <w:rsid w:val="00AA5A49"/>
    <w:rsid w:val="00AC0BC2"/>
    <w:rsid w:val="00AD1A0A"/>
    <w:rsid w:val="00AF5948"/>
    <w:rsid w:val="00B30794"/>
    <w:rsid w:val="00B54D19"/>
    <w:rsid w:val="00B65B3A"/>
    <w:rsid w:val="00BA0E41"/>
    <w:rsid w:val="00BD281F"/>
    <w:rsid w:val="00BF1046"/>
    <w:rsid w:val="00BF5EBE"/>
    <w:rsid w:val="00C07176"/>
    <w:rsid w:val="00C26923"/>
    <w:rsid w:val="00C32E09"/>
    <w:rsid w:val="00C56D4E"/>
    <w:rsid w:val="00C62AB9"/>
    <w:rsid w:val="00C84384"/>
    <w:rsid w:val="00C87604"/>
    <w:rsid w:val="00CB57EA"/>
    <w:rsid w:val="00CC31D7"/>
    <w:rsid w:val="00CD410A"/>
    <w:rsid w:val="00D00E93"/>
    <w:rsid w:val="00D65A45"/>
    <w:rsid w:val="00D83999"/>
    <w:rsid w:val="00DB02E7"/>
    <w:rsid w:val="00DB7E7E"/>
    <w:rsid w:val="00DC260E"/>
    <w:rsid w:val="00DD59D8"/>
    <w:rsid w:val="00DF14CB"/>
    <w:rsid w:val="00E00700"/>
    <w:rsid w:val="00E01AE2"/>
    <w:rsid w:val="00E032A9"/>
    <w:rsid w:val="00E11BD3"/>
    <w:rsid w:val="00E17891"/>
    <w:rsid w:val="00E32A53"/>
    <w:rsid w:val="00E5258F"/>
    <w:rsid w:val="00F05B25"/>
    <w:rsid w:val="00F171CE"/>
    <w:rsid w:val="00F240C5"/>
    <w:rsid w:val="00F36535"/>
    <w:rsid w:val="00F370B7"/>
    <w:rsid w:val="00F616DB"/>
    <w:rsid w:val="00F74F50"/>
    <w:rsid w:val="00F96F2A"/>
    <w:rsid w:val="00F97B62"/>
    <w:rsid w:val="00FD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45D83D"/>
  <w15:chartTrackingRefBased/>
  <w15:docId w15:val="{51B26F74-024A-4005-BCCD-0F0A8B758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1"/>
    <w:lsdException w:name="Emphasis" w:uiPriority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1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4101"/>
    <w:rPr>
      <w:rFonts w:asciiTheme="minorHAnsi" w:hAnsi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173A"/>
    <w:pPr>
      <w:keepNext/>
      <w:keepLines/>
      <w:suppressAutoHyphens/>
      <w:spacing w:before="600" w:after="100"/>
      <w:outlineLvl w:val="0"/>
    </w:pPr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05173A"/>
    <w:pPr>
      <w:keepNext/>
      <w:keepLines/>
      <w:suppressAutoHyphens/>
      <w:spacing w:before="500" w:after="80"/>
      <w:outlineLvl w:val="1"/>
    </w:pPr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05173A"/>
    <w:pPr>
      <w:keepNext/>
      <w:keepLines/>
      <w:suppressAutoHyphens/>
      <w:spacing w:before="240" w:after="80"/>
      <w:outlineLvl w:val="2"/>
    </w:pPr>
    <w:rPr>
      <w:rFonts w:eastAsiaTheme="majorEastAsia" w:cstheme="majorBidi"/>
      <w:bCs/>
      <w:i/>
      <w:color w:val="000000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5173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73A"/>
    <w:rPr>
      <w:rFonts w:asciiTheme="majorHAnsi" w:eastAsiaTheme="majorEastAsia" w:hAnsiTheme="majorHAnsi" w:cstheme="majorBidi"/>
      <w:bCs/>
      <w:color w:val="000000" w:themeColor="accent1" w:themeShade="BF"/>
      <w:sz w:val="3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5173A"/>
    <w:rPr>
      <w:rFonts w:asciiTheme="majorHAnsi" w:eastAsiaTheme="majorEastAsia" w:hAnsiTheme="majorHAnsi" w:cstheme="majorBidi"/>
      <w:bCs/>
      <w:color w:val="000000" w:themeColor="accen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173A"/>
    <w:rPr>
      <w:rFonts w:eastAsiaTheme="majorEastAsia" w:cstheme="majorBidi"/>
      <w:bCs/>
      <w:i/>
      <w:color w:val="000000" w:themeColor="accent1"/>
    </w:rPr>
  </w:style>
  <w:style w:type="paragraph" w:styleId="Title">
    <w:name w:val="Title"/>
    <w:aliases w:val="Titel/Dokumentnamn"/>
    <w:basedOn w:val="Normal"/>
    <w:next w:val="Normal"/>
    <w:link w:val="TitleChar"/>
    <w:uiPriority w:val="99"/>
    <w:rsid w:val="0005173A"/>
    <w:pPr>
      <w:keepNext/>
      <w:suppressAutoHyphens/>
      <w:spacing w:before="600" w:after="100" w:line="240" w:lineRule="auto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character" w:customStyle="1" w:styleId="TitleChar">
    <w:name w:val="Title Char"/>
    <w:aliases w:val="Titel/Dokumentnamn Char"/>
    <w:basedOn w:val="DefaultParagraphFont"/>
    <w:link w:val="Title"/>
    <w:uiPriority w:val="99"/>
    <w:rsid w:val="0005173A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30"/>
      <w:szCs w:val="52"/>
    </w:rPr>
  </w:style>
  <w:style w:type="paragraph" w:styleId="Header">
    <w:name w:val="header"/>
    <w:basedOn w:val="Normal"/>
    <w:link w:val="HeaderChar"/>
    <w:uiPriority w:val="99"/>
    <w:semiHidden/>
    <w:rsid w:val="0005173A"/>
    <w:pPr>
      <w:tabs>
        <w:tab w:val="center" w:pos="3686"/>
        <w:tab w:val="right" w:pos="9072"/>
      </w:tabs>
      <w:spacing w:after="0" w:line="200" w:lineRule="exact"/>
    </w:pPr>
    <w:rPr>
      <w:rFonts w:asciiTheme="majorHAnsi" w:hAnsiTheme="majorHAnsi"/>
      <w:sz w:val="1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5173A"/>
    <w:rPr>
      <w:rFonts w:asciiTheme="majorHAnsi" w:hAnsiTheme="majorHAnsi"/>
      <w:sz w:val="14"/>
    </w:rPr>
  </w:style>
  <w:style w:type="paragraph" w:styleId="Footer">
    <w:name w:val="footer"/>
    <w:basedOn w:val="Header"/>
    <w:link w:val="FooterChar"/>
    <w:uiPriority w:val="99"/>
    <w:rsid w:val="0005173A"/>
    <w:pPr>
      <w:tabs>
        <w:tab w:val="clear" w:pos="3686"/>
        <w:tab w:val="left" w:pos="4111"/>
      </w:tabs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05173A"/>
    <w:rPr>
      <w:rFonts w:asciiTheme="majorHAnsi" w:hAnsiTheme="majorHAnsi"/>
      <w:sz w:val="14"/>
      <w:lang w:val="en-GB"/>
    </w:rPr>
  </w:style>
  <w:style w:type="character" w:styleId="PlaceholderText">
    <w:name w:val="Placeholder Text"/>
    <w:basedOn w:val="DefaultParagraphFont"/>
    <w:uiPriority w:val="99"/>
    <w:semiHidden/>
    <w:rsid w:val="0005173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17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73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517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-info">
    <w:name w:val="Header-info"/>
    <w:basedOn w:val="Header"/>
    <w:uiPriority w:val="99"/>
    <w:semiHidden/>
    <w:rsid w:val="0005173A"/>
    <w:pPr>
      <w:tabs>
        <w:tab w:val="clear" w:pos="9072"/>
        <w:tab w:val="right" w:pos="8789"/>
      </w:tabs>
    </w:pPr>
  </w:style>
  <w:style w:type="character" w:styleId="Hyperlink">
    <w:name w:val="Hyperlink"/>
    <w:basedOn w:val="DefaultParagraphFont"/>
    <w:uiPriority w:val="99"/>
    <w:semiHidden/>
    <w:qFormat/>
    <w:rsid w:val="0005173A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rsid w:val="0005173A"/>
    <w:pPr>
      <w:pageBreakBefore/>
      <w:suppressAutoHyphens w:val="0"/>
      <w:outlineLvl w:val="9"/>
    </w:pPr>
    <w:rPr>
      <w:lang w:val="en-US" w:eastAsia="ja-JP"/>
    </w:rPr>
  </w:style>
  <w:style w:type="paragraph" w:styleId="Quote">
    <w:name w:val="Quote"/>
    <w:basedOn w:val="Normal"/>
    <w:link w:val="QuoteChar"/>
    <w:uiPriority w:val="10"/>
    <w:qFormat/>
    <w:rsid w:val="0005173A"/>
    <w:pPr>
      <w:spacing w:after="220"/>
      <w:ind w:left="357"/>
    </w:pPr>
    <w:rPr>
      <w:iCs/>
      <w:color w:val="000000" w:themeColor="text1"/>
      <w:sz w:val="20"/>
    </w:rPr>
  </w:style>
  <w:style w:type="character" w:customStyle="1" w:styleId="QuoteChar">
    <w:name w:val="Quote Char"/>
    <w:basedOn w:val="DefaultParagraphFont"/>
    <w:link w:val="Quote"/>
    <w:uiPriority w:val="10"/>
    <w:rsid w:val="0005173A"/>
    <w:rPr>
      <w:iCs/>
      <w:color w:val="000000" w:themeColor="text1"/>
      <w:sz w:val="20"/>
    </w:rPr>
  </w:style>
  <w:style w:type="paragraph" w:styleId="TOC1">
    <w:name w:val="toc 1"/>
    <w:basedOn w:val="Normal"/>
    <w:next w:val="Normal"/>
    <w:uiPriority w:val="39"/>
    <w:semiHidden/>
    <w:rsid w:val="0005173A"/>
    <w:pPr>
      <w:spacing w:beforeLines="100" w:before="100" w:after="0"/>
    </w:pPr>
  </w:style>
  <w:style w:type="paragraph" w:styleId="TOC2">
    <w:name w:val="toc 2"/>
    <w:basedOn w:val="Normal"/>
    <w:next w:val="Normal"/>
    <w:uiPriority w:val="99"/>
    <w:semiHidden/>
    <w:rsid w:val="0005173A"/>
    <w:pPr>
      <w:spacing w:after="0"/>
      <w:ind w:left="276"/>
    </w:pPr>
  </w:style>
  <w:style w:type="paragraph" w:styleId="TOC3">
    <w:name w:val="toc 3"/>
    <w:basedOn w:val="Normal"/>
    <w:next w:val="Normal"/>
    <w:uiPriority w:val="99"/>
    <w:semiHidden/>
    <w:rsid w:val="0005173A"/>
    <w:pPr>
      <w:spacing w:after="0"/>
      <w:ind w:left="552"/>
    </w:pPr>
  </w:style>
  <w:style w:type="character" w:styleId="Emphasis">
    <w:name w:val="Emphasis"/>
    <w:basedOn w:val="DefaultParagraphFont"/>
    <w:uiPriority w:val="1"/>
    <w:rsid w:val="0005173A"/>
    <w:rPr>
      <w:i/>
      <w:iCs/>
    </w:rPr>
  </w:style>
  <w:style w:type="paragraph" w:styleId="TOC4">
    <w:name w:val="toc 4"/>
    <w:basedOn w:val="Normal"/>
    <w:next w:val="Normal"/>
    <w:uiPriority w:val="99"/>
    <w:semiHidden/>
    <w:rsid w:val="0005173A"/>
    <w:pPr>
      <w:spacing w:after="100"/>
      <w:ind w:left="660"/>
    </w:pPr>
  </w:style>
  <w:style w:type="paragraph" w:styleId="TOC5">
    <w:name w:val="toc 5"/>
    <w:basedOn w:val="Normal"/>
    <w:next w:val="Normal"/>
    <w:uiPriority w:val="99"/>
    <w:semiHidden/>
    <w:rsid w:val="0005173A"/>
    <w:pPr>
      <w:spacing w:after="100"/>
      <w:ind w:left="880"/>
    </w:pPr>
  </w:style>
  <w:style w:type="paragraph" w:styleId="TOC6">
    <w:name w:val="toc 6"/>
    <w:basedOn w:val="Normal"/>
    <w:next w:val="Normal"/>
    <w:uiPriority w:val="99"/>
    <w:semiHidden/>
    <w:rsid w:val="0005173A"/>
    <w:pPr>
      <w:spacing w:after="100"/>
      <w:ind w:left="1100"/>
    </w:pPr>
  </w:style>
  <w:style w:type="paragraph" w:styleId="TOC7">
    <w:name w:val="toc 7"/>
    <w:basedOn w:val="Normal"/>
    <w:next w:val="Normal"/>
    <w:uiPriority w:val="99"/>
    <w:semiHidden/>
    <w:rsid w:val="0005173A"/>
    <w:pPr>
      <w:spacing w:after="100"/>
      <w:ind w:left="1320"/>
    </w:pPr>
  </w:style>
  <w:style w:type="paragraph" w:styleId="TOC8">
    <w:name w:val="toc 8"/>
    <w:basedOn w:val="Normal"/>
    <w:next w:val="Normal"/>
    <w:uiPriority w:val="99"/>
    <w:semiHidden/>
    <w:rsid w:val="0005173A"/>
    <w:pPr>
      <w:spacing w:after="100"/>
      <w:ind w:left="1540"/>
    </w:pPr>
  </w:style>
  <w:style w:type="paragraph" w:styleId="TOC9">
    <w:name w:val="toc 9"/>
    <w:basedOn w:val="Normal"/>
    <w:next w:val="Normal"/>
    <w:uiPriority w:val="99"/>
    <w:semiHidden/>
    <w:rsid w:val="0005173A"/>
    <w:pPr>
      <w:spacing w:after="100"/>
      <w:ind w:left="1760"/>
    </w:pPr>
  </w:style>
  <w:style w:type="table" w:customStyle="1" w:styleId="Trelinjerstabell">
    <w:name w:val="Trelinjerstabell"/>
    <w:basedOn w:val="TableNormal"/>
    <w:uiPriority w:val="99"/>
    <w:rsid w:val="0005173A"/>
    <w:pPr>
      <w:spacing w:after="0" w:line="240" w:lineRule="auto"/>
      <w:contextualSpacing/>
    </w:pPr>
    <w:rPr>
      <w:rFonts w:asciiTheme="majorHAnsi" w:hAnsiTheme="majorHAnsi"/>
      <w:sz w:val="20"/>
    </w:rPr>
    <w:tblPr>
      <w:tblBorders>
        <w:top w:val="single" w:sz="4" w:space="0" w:color="auto"/>
        <w:bottom w:val="single" w:sz="4" w:space="0" w:color="auto"/>
      </w:tblBorders>
      <w:tblCellMar>
        <w:top w:w="57" w:type="dxa"/>
        <w:left w:w="0" w:type="dxa"/>
        <w:bottom w:w="57" w:type="dxa"/>
        <w:right w:w="0" w:type="dxa"/>
      </w:tblCellMar>
    </w:tblPr>
    <w:tblStylePr w:type="firstRow">
      <w:rPr>
        <w:b/>
      </w:rPr>
      <w:tblPr/>
      <w:tcPr>
        <w:tcBorders>
          <w:bottom w:val="single" w:sz="4" w:space="0" w:color="auto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Shading">
    <w:name w:val="Light Shading"/>
    <w:basedOn w:val="Trelinjerstabell"/>
    <w:uiPriority w:val="60"/>
    <w:rsid w:val="0005173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2">
    <w:name w:val="Light Shading Accent 2"/>
    <w:basedOn w:val="Trelinjerstabell"/>
    <w:uiPriority w:val="60"/>
    <w:rsid w:val="0005173A"/>
    <w:rPr>
      <w:color w:val="9D6900" w:themeColor="accent2" w:themeShade="BF"/>
    </w:rPr>
    <w:tblPr>
      <w:tblStyleRowBandSize w:val="1"/>
      <w:tblStyleColBandSize w:val="1"/>
      <w:tblBorders>
        <w:top w:val="single" w:sz="8" w:space="0" w:color="D28E00" w:themeColor="accent2"/>
        <w:bottom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28E00" w:themeColor="accent2"/>
          <w:left w:val="nil"/>
          <w:bottom w:val="single" w:sz="8" w:space="0" w:color="D28E00" w:themeColor="accen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6B4" w:themeFill="accent2" w:themeFillTint="3F"/>
      </w:tcPr>
    </w:tblStylePr>
  </w:style>
  <w:style w:type="table" w:styleId="LightShading-Accent1">
    <w:name w:val="Light Shading Accent 1"/>
    <w:basedOn w:val="Trelinjerstabell"/>
    <w:uiPriority w:val="60"/>
    <w:rsid w:val="0005173A"/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table" w:styleId="LightShading-Accent3">
    <w:name w:val="Light Shading Accent 3"/>
    <w:basedOn w:val="Trelinjerstabell"/>
    <w:uiPriority w:val="60"/>
    <w:rsid w:val="0005173A"/>
    <w:rPr>
      <w:color w:val="743C9E" w:themeColor="accent3" w:themeShade="BF"/>
    </w:rPr>
    <w:tblPr>
      <w:tblStyleRowBandSize w:val="1"/>
      <w:tblStyleColBandSize w:val="1"/>
      <w:tblBorders>
        <w:top w:val="single" w:sz="8" w:space="0" w:color="9961C3" w:themeColor="accent3"/>
        <w:bottom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61C3" w:themeColor="accent3"/>
          <w:left w:val="nil"/>
          <w:bottom w:val="single" w:sz="8" w:space="0" w:color="9961C3" w:themeColor="accent3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D7F0" w:themeFill="accent3" w:themeFillTint="3F"/>
      </w:tcPr>
    </w:tblStylePr>
  </w:style>
  <w:style w:type="table" w:styleId="LightShading-Accent4">
    <w:name w:val="Light Shading Accent 4"/>
    <w:basedOn w:val="Trelinjerstabell"/>
    <w:uiPriority w:val="60"/>
    <w:rsid w:val="0005173A"/>
    <w:rPr>
      <w:color w:val="419EBC" w:themeColor="accent4" w:themeShade="BF"/>
    </w:rPr>
    <w:tblPr>
      <w:tblStyleRowBandSize w:val="1"/>
      <w:tblStyleColBandSize w:val="1"/>
      <w:tblBorders>
        <w:top w:val="single" w:sz="8" w:space="0" w:color="80BFD3" w:themeColor="accent4"/>
        <w:bottom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BFD3" w:themeColor="accent4"/>
          <w:left w:val="nil"/>
          <w:bottom w:val="single" w:sz="8" w:space="0" w:color="80BFD3" w:themeColor="accent4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FF4" w:themeFill="accent4" w:themeFillTint="3F"/>
      </w:tcPr>
    </w:tblStylePr>
  </w:style>
  <w:style w:type="table" w:styleId="LightShading-Accent5">
    <w:name w:val="Light Shading Accent 5"/>
    <w:basedOn w:val="Trelinjerstabell"/>
    <w:uiPriority w:val="60"/>
    <w:rsid w:val="0005173A"/>
    <w:rPr>
      <w:color w:val="C0BB2E" w:themeColor="accent5" w:themeShade="BF"/>
    </w:rPr>
    <w:tblPr>
      <w:tblStyleRowBandSize w:val="1"/>
      <w:tblStyleColBandSize w:val="1"/>
      <w:tblBorders>
        <w:top w:val="single" w:sz="8" w:space="0" w:color="DAD666" w:themeColor="accent5"/>
        <w:bottom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AD666" w:themeColor="accent5"/>
          <w:left w:val="nil"/>
          <w:bottom w:val="single" w:sz="8" w:space="0" w:color="DAD666" w:themeColor="accent5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4D9" w:themeFill="accent5" w:themeFillTint="3F"/>
      </w:tcPr>
    </w:tblStylePr>
  </w:style>
  <w:style w:type="table" w:styleId="LightShading-Accent6">
    <w:name w:val="Light Shading Accent 6"/>
    <w:basedOn w:val="Trelinjerstabell"/>
    <w:uiPriority w:val="60"/>
    <w:rsid w:val="0005173A"/>
    <w:rPr>
      <w:color w:val="48494B" w:themeColor="accent6" w:themeShade="BF"/>
    </w:rPr>
    <w:tblPr>
      <w:tblStyleRowBandSize w:val="1"/>
      <w:tblStyleColBandSize w:val="1"/>
      <w:tblBorders>
        <w:top w:val="single" w:sz="8" w:space="0" w:color="616265" w:themeColor="accent6"/>
        <w:bottom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16265" w:themeColor="accent6"/>
          <w:left w:val="nil"/>
          <w:bottom w:val="single" w:sz="8" w:space="0" w:color="616265" w:themeColor="accent6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9" w:themeFill="accent6" w:themeFillTint="3F"/>
      </w:tcPr>
    </w:tblStylePr>
  </w:style>
  <w:style w:type="table" w:styleId="LightList">
    <w:name w:val="Light List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ghtList-Accent2">
    <w:name w:val="Light List Accent 2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28E00" w:themeColor="accent2"/>
        <w:left w:val="single" w:sz="8" w:space="0" w:color="D28E00" w:themeColor="accent2"/>
        <w:bottom w:val="single" w:sz="8" w:space="0" w:color="D28E00" w:themeColor="accent2"/>
        <w:right w:val="single" w:sz="8" w:space="0" w:color="D28E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28E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  <w:tblStylePr w:type="band1Horz">
      <w:tblPr/>
      <w:tcPr>
        <w:tcBorders>
          <w:top w:val="single" w:sz="8" w:space="0" w:color="D28E00" w:themeColor="accent2"/>
          <w:left w:val="single" w:sz="8" w:space="0" w:color="D28E00" w:themeColor="accent2"/>
          <w:bottom w:val="single" w:sz="8" w:space="0" w:color="D28E00" w:themeColor="accent2"/>
          <w:right w:val="single" w:sz="8" w:space="0" w:color="D28E00" w:themeColor="accent2"/>
        </w:tcBorders>
      </w:tcPr>
    </w:tblStylePr>
  </w:style>
  <w:style w:type="table" w:styleId="LightList-Accent3">
    <w:name w:val="Light List Accent 3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9961C3" w:themeColor="accent3"/>
        <w:left w:val="single" w:sz="8" w:space="0" w:color="9961C3" w:themeColor="accent3"/>
        <w:bottom w:val="single" w:sz="8" w:space="0" w:color="9961C3" w:themeColor="accent3"/>
        <w:right w:val="single" w:sz="8" w:space="0" w:color="9961C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9961C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  <w:tblStylePr w:type="band1Horz">
      <w:tblPr/>
      <w:tcPr>
        <w:tcBorders>
          <w:top w:val="single" w:sz="8" w:space="0" w:color="9961C3" w:themeColor="accent3"/>
          <w:left w:val="single" w:sz="8" w:space="0" w:color="9961C3" w:themeColor="accent3"/>
          <w:bottom w:val="single" w:sz="8" w:space="0" w:color="9961C3" w:themeColor="accent3"/>
          <w:right w:val="single" w:sz="8" w:space="0" w:color="9961C3" w:themeColor="accent3"/>
        </w:tcBorders>
      </w:tcPr>
    </w:tblStylePr>
  </w:style>
  <w:style w:type="table" w:styleId="LightList-Accent4">
    <w:name w:val="Light List Accent 4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80BFD3" w:themeColor="accent4"/>
        <w:left w:val="single" w:sz="8" w:space="0" w:color="80BFD3" w:themeColor="accent4"/>
        <w:bottom w:val="single" w:sz="8" w:space="0" w:color="80BFD3" w:themeColor="accent4"/>
        <w:right w:val="single" w:sz="8" w:space="0" w:color="80BFD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80BFD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  <w:tblStylePr w:type="band1Horz">
      <w:tblPr/>
      <w:tcPr>
        <w:tcBorders>
          <w:top w:val="single" w:sz="8" w:space="0" w:color="80BFD3" w:themeColor="accent4"/>
          <w:left w:val="single" w:sz="8" w:space="0" w:color="80BFD3" w:themeColor="accent4"/>
          <w:bottom w:val="single" w:sz="8" w:space="0" w:color="80BFD3" w:themeColor="accent4"/>
          <w:right w:val="single" w:sz="8" w:space="0" w:color="80BFD3" w:themeColor="accent4"/>
        </w:tcBorders>
      </w:tcPr>
    </w:tblStylePr>
  </w:style>
  <w:style w:type="table" w:styleId="LightList-Accent5">
    <w:name w:val="Light List Accent 5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DAD666" w:themeColor="accent5"/>
        <w:left w:val="single" w:sz="8" w:space="0" w:color="DAD666" w:themeColor="accent5"/>
        <w:bottom w:val="single" w:sz="8" w:space="0" w:color="DAD666" w:themeColor="accent5"/>
        <w:right w:val="single" w:sz="8" w:space="0" w:color="DAD66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DAD66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  <w:tblStylePr w:type="band1Horz">
      <w:tblPr/>
      <w:tcPr>
        <w:tcBorders>
          <w:top w:val="single" w:sz="8" w:space="0" w:color="DAD666" w:themeColor="accent5"/>
          <w:left w:val="single" w:sz="8" w:space="0" w:color="DAD666" w:themeColor="accent5"/>
          <w:bottom w:val="single" w:sz="8" w:space="0" w:color="DAD666" w:themeColor="accent5"/>
          <w:right w:val="single" w:sz="8" w:space="0" w:color="DAD666" w:themeColor="accent5"/>
        </w:tcBorders>
      </w:tcPr>
    </w:tblStylePr>
  </w:style>
  <w:style w:type="table" w:styleId="LightList-Accent6">
    <w:name w:val="Light List Accent 6"/>
    <w:basedOn w:val="Trelinjerstabell"/>
    <w:uiPriority w:val="61"/>
    <w:rsid w:val="0005173A"/>
    <w:tblPr>
      <w:tblStyleRowBandSize w:val="1"/>
      <w:tblStyleColBandSize w:val="1"/>
      <w:tblBorders>
        <w:top w:val="single" w:sz="8" w:space="0" w:color="616265" w:themeColor="accent6"/>
        <w:left w:val="single" w:sz="8" w:space="0" w:color="616265" w:themeColor="accent6"/>
        <w:bottom w:val="single" w:sz="8" w:space="0" w:color="616265" w:themeColor="accent6"/>
        <w:right w:val="single" w:sz="8" w:space="0" w:color="616265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bottom w:val="single" w:sz="4" w:space="0" w:color="auto"/>
        </w:tcBorders>
        <w:shd w:val="clear" w:color="auto" w:fill="61626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  <w:tblStylePr w:type="band1Horz">
      <w:tblPr/>
      <w:tcPr>
        <w:tcBorders>
          <w:top w:val="single" w:sz="8" w:space="0" w:color="616265" w:themeColor="accent6"/>
          <w:left w:val="single" w:sz="8" w:space="0" w:color="616265" w:themeColor="accent6"/>
          <w:bottom w:val="single" w:sz="8" w:space="0" w:color="616265" w:themeColor="accent6"/>
          <w:right w:val="single" w:sz="8" w:space="0" w:color="616265" w:themeColor="accent6"/>
        </w:tcBorders>
      </w:tcPr>
    </w:tblStylePr>
  </w:style>
  <w:style w:type="paragraph" w:customStyle="1" w:styleId="Signaturrad">
    <w:name w:val="Signaturrad"/>
    <w:basedOn w:val="Normal"/>
    <w:next w:val="Normal"/>
    <w:semiHidden/>
    <w:qFormat/>
    <w:rsid w:val="0005173A"/>
    <w:pPr>
      <w:pBdr>
        <w:top w:val="single" w:sz="4" w:space="12" w:color="auto"/>
      </w:pBdr>
      <w:spacing w:before="720" w:after="0" w:line="240" w:lineRule="auto"/>
    </w:pPr>
  </w:style>
  <w:style w:type="paragraph" w:customStyle="1" w:styleId="Kortsignaturrad">
    <w:name w:val="Kort signaturrad"/>
    <w:basedOn w:val="Signaturrad"/>
    <w:next w:val="Normal"/>
    <w:uiPriority w:val="10"/>
    <w:rsid w:val="0005173A"/>
    <w:pPr>
      <w:ind w:right="4111"/>
    </w:pPr>
  </w:style>
  <w:style w:type="character" w:styleId="Strong">
    <w:name w:val="Strong"/>
    <w:basedOn w:val="DefaultParagraphFont"/>
    <w:uiPriority w:val="1"/>
    <w:rsid w:val="0005173A"/>
    <w:rPr>
      <w:b/>
      <w:bCs/>
    </w:rPr>
  </w:style>
  <w:style w:type="table" w:customStyle="1" w:styleId="Sidfottabell">
    <w:name w:val="Sidfot tabell"/>
    <w:basedOn w:val="TableNormal"/>
    <w:uiPriority w:val="99"/>
    <w:rsid w:val="0005173A"/>
    <w:pPr>
      <w:spacing w:after="0" w:line="240" w:lineRule="auto"/>
    </w:pPr>
    <w:rPr>
      <w:sz w:val="14"/>
    </w:rPr>
    <w:tblPr>
      <w:tblCellMar>
        <w:left w:w="0" w:type="dxa"/>
        <w:right w:w="0" w:type="dxa"/>
      </w:tblCellMar>
    </w:tblPr>
    <w:tblStylePr w:type="firstRow">
      <w:tblPr/>
      <w:tcPr>
        <w:tcBorders>
          <w:top w:val="single" w:sz="4" w:space="0" w:color="auto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0517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17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173A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05173A"/>
    <w:rPr>
      <w:rFonts w:asciiTheme="majorHAnsi" w:eastAsiaTheme="majorEastAsia" w:hAnsiTheme="majorHAnsi" w:cstheme="majorBidi"/>
      <w:b/>
      <w:bCs/>
      <w:i/>
      <w:iCs/>
      <w:color w:val="000000" w:themeColor="accent1"/>
    </w:rPr>
  </w:style>
  <w:style w:type="character" w:customStyle="1" w:styleId="Formatmall1">
    <w:name w:val="Formatmall1"/>
    <w:basedOn w:val="DefaultParagraphFont"/>
    <w:uiPriority w:val="1"/>
    <w:rsid w:val="0005173A"/>
    <w:rPr>
      <w:rFonts w:asciiTheme="majorHAnsi" w:hAnsiTheme="majorHAnsi"/>
      <w:color w:val="auto"/>
      <w:sz w:val="14"/>
    </w:rPr>
  </w:style>
  <w:style w:type="character" w:customStyle="1" w:styleId="Sidfotmallarna">
    <w:name w:val="Sidfot mallarna"/>
    <w:basedOn w:val="DefaultParagraphFont"/>
    <w:uiPriority w:val="1"/>
    <w:rsid w:val="0005173A"/>
    <w:rPr>
      <w:rFonts w:asciiTheme="majorHAnsi" w:hAnsiTheme="majorHAnsi"/>
      <w:sz w:val="14"/>
    </w:rPr>
  </w:style>
  <w:style w:type="character" w:customStyle="1" w:styleId="Sidfotmallarnagr">
    <w:name w:val="Sidfot mallarna grå"/>
    <w:basedOn w:val="DefaultParagraphFont"/>
    <w:uiPriority w:val="1"/>
    <w:rsid w:val="0005173A"/>
    <w:rPr>
      <w:color w:val="7F7F7F" w:themeColor="text1" w:themeTint="80"/>
    </w:rPr>
  </w:style>
  <w:style w:type="paragraph" w:customStyle="1" w:styleId="TillfalligText">
    <w:name w:val="TillfalligText"/>
    <w:basedOn w:val="Normal"/>
    <w:link w:val="TillfalligTextChar"/>
    <w:rsid w:val="0005173A"/>
    <w:pPr>
      <w:spacing w:after="120"/>
    </w:pPr>
    <w:rPr>
      <w:rFonts w:cstheme="minorHAnsi"/>
      <w:bdr w:val="single" w:sz="4" w:space="0" w:color="auto"/>
    </w:rPr>
  </w:style>
  <w:style w:type="character" w:customStyle="1" w:styleId="TillfalligTextChar">
    <w:name w:val="TillfalligText Char"/>
    <w:basedOn w:val="DefaultParagraphFont"/>
    <w:link w:val="TillfalligText"/>
    <w:rsid w:val="0005173A"/>
    <w:rPr>
      <w:rFonts w:cstheme="minorHAnsi"/>
      <w:bdr w:val="single" w:sz="4" w:space="0" w:color="auto"/>
    </w:rPr>
  </w:style>
  <w:style w:type="paragraph" w:styleId="ListBullet">
    <w:name w:val="List Bullet"/>
    <w:basedOn w:val="Normal"/>
    <w:uiPriority w:val="99"/>
    <w:qFormat/>
    <w:rsid w:val="0005173A"/>
    <w:pPr>
      <w:numPr>
        <w:numId w:val="4"/>
      </w:numPr>
      <w:contextualSpacing/>
    </w:pPr>
  </w:style>
  <w:style w:type="paragraph" w:styleId="ListNumber">
    <w:name w:val="List Number"/>
    <w:basedOn w:val="Normal"/>
    <w:uiPriority w:val="99"/>
    <w:qFormat/>
    <w:rsid w:val="0005173A"/>
    <w:pPr>
      <w:numPr>
        <w:numId w:val="3"/>
      </w:numPr>
      <w:contextualSpacing/>
    </w:pPr>
  </w:style>
  <w:style w:type="paragraph" w:styleId="ListParagraph">
    <w:name w:val="List Paragraph"/>
    <w:basedOn w:val="Normal"/>
    <w:uiPriority w:val="34"/>
    <w:rsid w:val="00644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1645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002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591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2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5942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117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8303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57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369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5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0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988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2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5604">
          <w:marLeft w:val="85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6055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8660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20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9478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6283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28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419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634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4168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47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57523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72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02777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144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9179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1556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ices-tools-dev/icesRDBES/tree/main/WGRDBES-EST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github.com/ices-tools-dev/icesRDBES/tree/main/WGRDBES-EST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ices-eg/WK_RDBES/tree/master/WKRDB-EST2/subGroup5/funs" TargetMode="Externa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github.com/ices-eg/WK_RDBES/tree/master/WKRDB-EST2/subGroup5/funs" TargetMode="External"/></Relationships>
</file>

<file path=word/theme/theme1.xml><?xml version="1.0" encoding="utf-8"?>
<a:theme xmlns:a="http://schemas.openxmlformats.org/drawingml/2006/main" name="Office Theme">
  <a:themeElements>
    <a:clrScheme name="SLU Färger">
      <a:dk1>
        <a:srgbClr val="000000"/>
      </a:dk1>
      <a:lt1>
        <a:sysClr val="window" lastClr="FFFFFF"/>
      </a:lt1>
      <a:dk2>
        <a:srgbClr val="000000"/>
      </a:dk2>
      <a:lt2>
        <a:srgbClr val="A5A5A5"/>
      </a:lt2>
      <a:accent1>
        <a:srgbClr val="000000"/>
      </a:accent1>
      <a:accent2>
        <a:srgbClr val="D28E00"/>
      </a:accent2>
      <a:accent3>
        <a:srgbClr val="9961C3"/>
      </a:accent3>
      <a:accent4>
        <a:srgbClr val="80BFD3"/>
      </a:accent4>
      <a:accent5>
        <a:srgbClr val="DAD666"/>
      </a:accent5>
      <a:accent6>
        <a:srgbClr val="616265"/>
      </a:accent6>
      <a:hlink>
        <a:srgbClr val="000000"/>
      </a:hlink>
      <a:folHlink>
        <a:srgbClr val="000000"/>
      </a:folHlink>
    </a:clrScheme>
    <a:fontScheme name="SLU2011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tns:customPropertyEditors xmlns:tns="http://schemas.microsoft.com/office/2006/customDocumentInformationPanel">
  <tns:showOnOpen>false</tns:showOnOpen>
  <tns:defaultPropertyEditorNamespace>Standardegenskaper och egenskaper för SharePoint-bibliotek</tns:defaultPropertyEditorNamespace>
</tns:customPropertyEdito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F6CF5AC4B69D4CA4913C8C7806130C" ma:contentTypeVersion="0" ma:contentTypeDescription="Skapa ett nytt dokument." ma:contentTypeScope="" ma:versionID="99a8c06d041fe489a0ac81dc45f84c1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88ddc45a2a1ba233d786d3fa5db79e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08C63-3BA0-4E10-999A-5A1631CE23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B571DE-9FEF-443E-BFEF-8D8A10FF54E4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DA9EF7A-CCE7-4AF5-BA3C-73D4204EBDDA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9E139D32-C100-407F-ABC8-6BC7DACBC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26302D05-7D31-406C-A9A1-C400EB90A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488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SLU</Company>
  <LinksUpToDate>false</LinksUpToDate>
  <CharactersWithSpaces>3073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Prista</dc:creator>
  <cp:keywords/>
  <dc:description/>
  <cp:lastModifiedBy>Nuno Prista</cp:lastModifiedBy>
  <cp:revision>2</cp:revision>
  <cp:lastPrinted>2012-03-26T17:07:00Z</cp:lastPrinted>
  <dcterms:created xsi:type="dcterms:W3CDTF">2022-02-03T16:24:00Z</dcterms:created>
  <dcterms:modified xsi:type="dcterms:W3CDTF">2022-02-03T16:46:00Z</dcterms:modified>
</cp:coreProperties>
</file>