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:rsidR="00D917BD" w:rsidRDefault="00D917BD" w:rsidP="00D917BD"/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5" w:anchor="_heading=h.gjdgxs" w:history="1">
        <w:r>
          <w:rPr>
            <w:rStyle w:val="a3"/>
            <w:color w:val="000000"/>
            <w:u w:val="none"/>
          </w:rPr>
          <w:t>Введение</w:t>
        </w:r>
        <w:r>
          <w:rPr>
            <w:rStyle w:val="a3"/>
            <w:color w:val="000000"/>
            <w:u w:val="none"/>
          </w:rPr>
          <w:tab/>
          <w:t>4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30j0zll" w:history="1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  <w:t>5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1fob9te" w:history="1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3znysh7" w:history="1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2et92p0" w:history="1">
        <w:r w:rsidR="00D917BD">
          <w:rPr>
            <w:rStyle w:val="a3"/>
            <w:color w:val="000000"/>
            <w:u w:val="none"/>
          </w:rPr>
          <w:t>2.2 Входная информация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tyjcwt" w:history="1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3dy6vkm" w:history="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1t3h5sf" w:history="1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  <w:t>9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4d34og8" w:history="1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2s8eyo1" w:history="1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17dp8vu" w:history="1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3rdcrjn" w:history="1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26in1rg" w:history="1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:rsidR="00D917BD" w:rsidRDefault="004175C6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lnxbz9" w:history="1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35nkun2" w:history="1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  <w:t>19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1ksv4uv" w:history="1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  <w:t>20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44sinio" w:history="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  <w:t>21</w:t>
        </w:r>
      </w:hyperlink>
    </w:p>
    <w:p w:rsidR="00D917BD" w:rsidRDefault="004175C6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2" w:anchor="_heading=h.2jxsxqh" w:history="1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  <w:t>22</w:t>
        </w:r>
      </w:hyperlink>
    </w:p>
    <w:p w:rsidR="00D917BD" w:rsidRDefault="00D917BD" w:rsidP="00D917BD">
      <w:r>
        <w:fldChar w:fldCharType="end"/>
      </w:r>
    </w:p>
    <w:p w:rsidR="00D917BD" w:rsidRDefault="00D917BD" w:rsidP="00D917BD"/>
    <w:p w:rsidR="00D917BD" w:rsidRPr="00D917BD" w:rsidRDefault="00D917BD" w:rsidP="00D917BD"/>
    <w:p w:rsidR="00D917BD" w:rsidRPr="00D917BD" w:rsidRDefault="00D917BD" w:rsidP="00D917BD"/>
    <w:p w:rsidR="00D917BD" w:rsidRDefault="00D917BD" w:rsidP="00D917BD"/>
    <w:p w:rsidR="008A38D8" w:rsidRDefault="004175C6" w:rsidP="00D917BD"/>
    <w:p w:rsidR="00D917BD" w:rsidRDefault="00D917BD" w:rsidP="00D917BD"/>
    <w:p w:rsidR="00D917BD" w:rsidRDefault="00D917BD" w:rsidP="00D917BD">
      <w:pPr>
        <w:ind w:firstLine="0"/>
        <w:jc w:val="left"/>
      </w:pPr>
    </w:p>
    <w:p w:rsidR="00D917BD" w:rsidRPr="00055A35" w:rsidRDefault="00D917BD" w:rsidP="00D917BD">
      <w:pPr>
        <w:ind w:firstLine="0"/>
        <w:jc w:val="left"/>
        <w:rPr>
          <w:lang w:val="ru-RU"/>
        </w:rPr>
      </w:pPr>
      <w:r w:rsidRPr="00055A35">
        <w:rPr>
          <w:lang w:val="ru-RU"/>
        </w:rPr>
        <w:lastRenderedPageBreak/>
        <w:t>Введение</w:t>
      </w:r>
    </w:p>
    <w:p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3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4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5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6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«электротеатрами».</w:t>
      </w:r>
    </w:p>
    <w:p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7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8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9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30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1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2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3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:rsidR="006859D8" w:rsidRDefault="006859D8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lastRenderedPageBreak/>
        <w:t>1 Экономическая характеристика объекта</w:t>
      </w: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lastRenderedPageBreak/>
        <w:t>2 Постановка задачи</w:t>
      </w:r>
    </w:p>
    <w:p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t>2.1 Экономическое содержание задачи</w:t>
      </w: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</w:p>
    <w:p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t>2.</w:t>
      </w:r>
      <w:r w:rsidR="00FD323B">
        <w:rPr>
          <w:lang w:val="ru-RU"/>
        </w:rPr>
        <w:t>2 Входная информация</w:t>
      </w: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t>2.3 Выходная информация</w:t>
      </w: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lastRenderedPageBreak/>
        <w:t>3.Технические и инструментальные средства для решения задачи</w:t>
      </w:r>
    </w:p>
    <w:p w:rsidR="00FD323B" w:rsidRDefault="00FD323B" w:rsidP="006859D8">
      <w:pPr>
        <w:ind w:firstLine="0"/>
        <w:rPr>
          <w:lang w:val="ru-RU"/>
        </w:rPr>
      </w:pPr>
    </w:p>
    <w:p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t>3.1 Обоснование выбора языка программирования</w:t>
      </w:r>
    </w:p>
    <w:p w:rsidR="00FD323B" w:rsidRDefault="00FD323B" w:rsidP="006859D8">
      <w:pPr>
        <w:ind w:firstLine="0"/>
        <w:rPr>
          <w:lang w:val="ru-RU"/>
        </w:rPr>
      </w:pPr>
    </w:p>
    <w:p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4" w:history="1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5" w:history="1">
        <w:r w:rsidRPr="00FD323B">
          <w:rPr>
            <w:rStyle w:val="a5"/>
            <w:b w:val="0"/>
            <w:iCs/>
            <w:sz w:val="28"/>
            <w:szCs w:val="28"/>
          </w:rPr>
          <w:t>Типы, допускающие значение null,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6" w:history="1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7" w:history="1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r:id="rId38" w:history="1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9" w:history="1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40" w:history="1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r w:rsidRPr="00FD323B">
        <w:rPr>
          <w:sz w:val="28"/>
          <w:szCs w:val="28"/>
        </w:rPr>
        <w:t> и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r w:rsidRPr="00FD323B">
        <w:rPr>
          <w:sz w:val="28"/>
          <w:szCs w:val="28"/>
        </w:rPr>
        <w:t>, наследуют от одного корневого типа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r w:rsidRPr="00FD323B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41" w:history="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r:id="rId42" w:history="1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 xml:space="preserve">. C# позволяет динамически выделять объекты и хранить упрощенные структуры </w:t>
      </w:r>
      <w:r w:rsidRPr="00FD323B">
        <w:rPr>
          <w:sz w:val="28"/>
          <w:szCs w:val="28"/>
        </w:rPr>
        <w:lastRenderedPageBreak/>
        <w:t>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r w:rsidRPr="00FD323B">
        <w:rPr>
          <w:sz w:val="28"/>
          <w:szCs w:val="28"/>
        </w:rPr>
        <w:t> и </w:t>
      </w:r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:rsidR="00FD323B" w:rsidRPr="00FD323B" w:rsidRDefault="00FD323B" w:rsidP="00FD323B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="00814C8F" w:rsidRPr="00814C8F">
        <w:rPr>
          <w:bCs/>
          <w:lang w:val="ru-RU"/>
        </w:rPr>
        <w:t>Microsoft</w:t>
      </w:r>
      <w:r w:rsidRPr="00814C8F">
        <w:rPr>
          <w:bCs/>
          <w:lang w:val="ru-RU"/>
        </w:rPr>
        <w:t>. В отличии от Java, которой не пошел на пользу переход в собственность Oracle, C# хорошо развивается благодаря усилиям Microsoft.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(Visual Studio, Xamarin) стали бесплатными для частных лиц и небольших компаний.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Xamarin. Благодаря покупке Xamarin на C# теперь можно писать под Android и iOS. Это, несомненно, большой плюс, так как их собственная мобильная ОС (Windows Phone) не завоевала большой популярности.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lastRenderedPageBreak/>
        <w:t>Большое сообщество программистов.</w:t>
      </w:r>
    </w:p>
    <w:p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:rsidR="00FD323B" w:rsidRPr="00FD323B" w:rsidRDefault="00FD323B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Ориентированность, в основном, только на .NET (на Windows платформу).</w:t>
      </w:r>
    </w:p>
    <w:p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:rsidR="00814C8F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r w:rsidR="00814C8F">
        <w:rPr>
          <w:bCs/>
          <w:lang w:val="ru-RU"/>
        </w:rPr>
        <w:t>go</w:t>
      </w:r>
      <w:r w:rsidRPr="00814C8F">
        <w:rPr>
          <w:bCs/>
          <w:lang w:val="ru-RU"/>
        </w:rPr>
        <w:t xml:space="preserve"> to.</w:t>
      </w:r>
    </w:p>
    <w:p w:rsidR="00814C8F" w:rsidRPr="00814C8F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–  </w:t>
      </w:r>
      <w:r>
        <w:rPr>
          <w:color w:val="000000"/>
        </w:rPr>
        <w:t>Microsoft</w:t>
      </w:r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оперативная память –  3 ГБ минимум, рекомендуется 8 ГБ;</w:t>
      </w:r>
    </w:p>
    <w:p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пространство на жестком диске –  рекомендуется 4 ГБ;</w:t>
      </w:r>
    </w:p>
    <w:p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:rsidR="00814C8F" w:rsidRPr="00FD323B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:rsidR="00814C8F" w:rsidRDefault="00814C8F" w:rsidP="006859D8">
      <w:pPr>
        <w:ind w:firstLine="0"/>
        <w:rPr>
          <w:lang w:val="ru-RU"/>
        </w:rPr>
      </w:pPr>
    </w:p>
    <w:p w:rsidR="00814C8F" w:rsidRDefault="00814C8F" w:rsidP="00814C8F">
      <w:pPr>
        <w:rPr>
          <w:lang w:val="ru-RU"/>
        </w:rPr>
      </w:pPr>
    </w:p>
    <w:p w:rsidR="00FD323B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  <w:r>
        <w:lastRenderedPageBreak/>
        <w:t xml:space="preserve">4 </w:t>
      </w:r>
      <w:r>
        <w:rPr>
          <w:lang w:val="ru-RU"/>
        </w:rPr>
        <w:t>Информационное обеспечения задачи</w:t>
      </w:r>
    </w:p>
    <w:p w:rsidR="00814C8F" w:rsidRDefault="00814C8F" w:rsidP="00814C8F">
      <w:pPr>
        <w:tabs>
          <w:tab w:val="left" w:pos="3150"/>
        </w:tabs>
        <w:rPr>
          <w:lang w:val="ru-RU"/>
        </w:rPr>
      </w:pPr>
    </w:p>
    <w:p w:rsidR="00814C8F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 xml:space="preserve">4.1 Классификаторы, используемые для решения задачи </w:t>
      </w:r>
    </w:p>
    <w:p w:rsidR="009340D7" w:rsidRPr="009340D7" w:rsidRDefault="009340D7" w:rsidP="009340D7">
      <w:pPr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:rsidR="009340D7" w:rsidRPr="009340D7" w:rsidRDefault="009340D7" w:rsidP="009340D7">
      <w:pPr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:rsidR="009340D7" w:rsidRPr="009340D7" w:rsidRDefault="009340D7" w:rsidP="009340D7">
      <w:pPr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 w:rsidR="00A0395A" w:rsidRPr="00A0395A" w:rsidRDefault="00A0395A" w:rsidP="00A0395A">
      <w:pPr>
        <w:ind w:firstLine="0"/>
        <w:rPr>
          <w:color w:val="000000"/>
          <w:lang w:val="ru-RU"/>
        </w:rPr>
      </w:pPr>
      <w:r>
        <w:rPr>
          <w:color w:val="000000"/>
        </w:rPr>
        <w:t xml:space="preserve">Таблица 4.1 – Атрибуты </w:t>
      </w:r>
      <w:r>
        <w:rPr>
          <w:color w:val="000000"/>
          <w:lang w:val="ru-RU"/>
        </w:rPr>
        <w:t>Места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Default="00A0395A">
            <w:pPr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Default="00A0395A">
            <w:pPr>
              <w:spacing w:line="276" w:lineRule="auto"/>
              <w:ind w:firstLine="0"/>
            </w:pPr>
            <w:r>
              <w:t>Атрибуты</w:t>
            </w:r>
          </w:p>
        </w:tc>
      </w:tr>
      <w:tr w:rsidR="00A0395A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395A" w:rsidRPr="00A0395A" w:rsidRDefault="00A0395A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Места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:rsidR="00A0395A" w:rsidRDefault="00A0395A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места</w:t>
            </w:r>
          </w:p>
          <w:p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Номер зала</w:t>
            </w:r>
          </w:p>
        </w:tc>
      </w:tr>
    </w:tbl>
    <w:p w:rsidR="00A0395A" w:rsidRPr="00A0395A" w:rsidRDefault="00A0395A" w:rsidP="00A0395A">
      <w:pPr>
        <w:ind w:firstLine="0"/>
        <w:rPr>
          <w:color w:val="000000"/>
          <w:lang w:val="ru-RU"/>
        </w:rPr>
      </w:pPr>
      <w:r>
        <w:rPr>
          <w:color w:val="000000"/>
        </w:rPr>
        <w:t xml:space="preserve">Таблица 4.2 – Атрибуты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A0395A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</w:tr>
    </w:tbl>
    <w:p w:rsidR="00A0395A" w:rsidRPr="00A0395A" w:rsidRDefault="00A0395A" w:rsidP="00A0395A">
      <w:pPr>
        <w:ind w:firstLine="0"/>
        <w:rPr>
          <w:lang w:val="ru-RU"/>
        </w:rPr>
      </w:pPr>
      <w:r>
        <w:t xml:space="preserve">Таблица 4.3 – Атрибуты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Атрибуты</w:t>
            </w:r>
          </w:p>
        </w:tc>
      </w:tr>
      <w:tr w:rsidR="00A0395A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  <w:p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</w:tr>
    </w:tbl>
    <w:p w:rsidR="00A0395A" w:rsidRPr="00A0395A" w:rsidRDefault="00A0395A" w:rsidP="00A0395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:rsidR="003B34FE" w:rsidRDefault="003B34FE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61.75pt">
            <v:imagedata r:id="rId43" o:title="Diagramma"/>
          </v:shape>
        </w:pict>
      </w:r>
    </w:p>
    <w:p w:rsidR="003B34FE" w:rsidRPr="003B34FE" w:rsidRDefault="003B34FE" w:rsidP="003B34FE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:rsidR="003B34FE" w:rsidRDefault="003B34FE" w:rsidP="003B34FE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>
        <w:rPr>
          <w:lang w:val="ru-RU"/>
        </w:rPr>
        <w:t>Билет, место и кино</w:t>
      </w:r>
      <w:r w:rsidRPr="003B34FE">
        <w:rPr>
          <w:lang w:val="ru-RU"/>
        </w:rPr>
        <w:t xml:space="preserve"> базы данных представлена на рисунках 4.2 – 4.4 соответственно.</w:t>
      </w:r>
    </w:p>
    <w:p w:rsidR="003B34FE" w:rsidRDefault="003B34FE" w:rsidP="003B34FE">
      <w:pPr>
        <w:rPr>
          <w:lang w:val="ru-RU"/>
        </w:rPr>
      </w:pPr>
    </w:p>
    <w:p w:rsidR="003B34FE" w:rsidRPr="003B34FE" w:rsidRDefault="003B34FE" w:rsidP="003B34FE">
      <w:pPr>
        <w:rPr>
          <w:lang w:val="ru-RU"/>
        </w:rPr>
      </w:pPr>
      <w:r>
        <w:rPr>
          <w:lang w:val="ru-RU"/>
        </w:rPr>
        <w:pict>
          <v:shape id="_x0000_i1030" type="#_x0000_t75" style="width:411pt;height:261.75pt">
            <v:imagedata r:id="rId44" o:title="ChairTable"/>
          </v:shape>
        </w:pict>
      </w:r>
    </w:p>
    <w:p w:rsidR="003B34FE" w:rsidRDefault="003B34FE" w:rsidP="003B34FE">
      <w:pPr>
        <w:jc w:val="center"/>
      </w:pPr>
      <w:r>
        <w:t>Рисунок 4.2 – Таблица «</w:t>
      </w:r>
      <w:r>
        <w:rPr>
          <w:lang w:val="ru-RU"/>
        </w:rPr>
        <w:t>Место</w:t>
      </w:r>
      <w:r>
        <w:t>»</w:t>
      </w:r>
    </w:p>
    <w:p w:rsidR="003B34FE" w:rsidRDefault="003B34FE" w:rsidP="003B34FE">
      <w:r>
        <w:lastRenderedPageBreak/>
        <w:pict>
          <v:shape id="_x0000_i1031" type="#_x0000_t75" style="width:411pt;height:261.75pt">
            <v:imagedata r:id="rId45" o:title="CinemaTable"/>
          </v:shape>
        </w:pict>
      </w:r>
    </w:p>
    <w:p w:rsidR="003B34FE" w:rsidRDefault="003B34FE" w:rsidP="003B34FE">
      <w:pPr>
        <w:jc w:val="center"/>
      </w:pPr>
      <w:r>
        <w:t>Рисунок 4.3 – Таблица «</w:t>
      </w:r>
      <w:r>
        <w:rPr>
          <w:lang w:val="ru-RU"/>
        </w:rPr>
        <w:t>Кино</w:t>
      </w:r>
      <w:r>
        <w:t>»</w:t>
      </w:r>
    </w:p>
    <w:p w:rsidR="003B34FE" w:rsidRDefault="003B34FE" w:rsidP="003B34FE">
      <w:pPr>
        <w:jc w:val="center"/>
      </w:pPr>
    </w:p>
    <w:p w:rsidR="003B34FE" w:rsidRDefault="003B34FE" w:rsidP="003B34FE">
      <w:pPr>
        <w:jc w:val="center"/>
      </w:pPr>
      <w:r>
        <w:pict>
          <v:shape id="_x0000_i1034" type="#_x0000_t75" style="width:411pt;height:261.75pt">
            <v:imagedata r:id="rId46" o:title="TicketTable"/>
          </v:shape>
        </w:pict>
      </w:r>
    </w:p>
    <w:p w:rsidR="003B34FE" w:rsidRDefault="003B34FE" w:rsidP="003B34FE">
      <w:pPr>
        <w:ind w:firstLine="0"/>
        <w:jc w:val="center"/>
        <w:rPr>
          <w:color w:val="000000"/>
        </w:rPr>
      </w:pPr>
      <w:r>
        <w:t>Рисунок 4.4 – Таблица «</w:t>
      </w:r>
      <w:r>
        <w:rPr>
          <w:lang w:val="ru-RU"/>
        </w:rPr>
        <w:t>Билет</w:t>
      </w:r>
      <w:r>
        <w:t>»</w:t>
      </w:r>
    </w:p>
    <w:p w:rsidR="00814C8F" w:rsidRDefault="00814C8F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  <w:r>
        <w:rPr>
          <w:lang w:val="ru-RU"/>
        </w:rPr>
        <w:lastRenderedPageBreak/>
        <w:t>5 Программное обеспечение задачи</w:t>
      </w: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  <w:r>
        <w:rPr>
          <w:lang w:val="ru-RU"/>
        </w:rPr>
        <w:t>5.1 Описание методов</w:t>
      </w: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  <w:r>
        <w:rPr>
          <w:lang w:val="ru-RU"/>
        </w:rPr>
        <w:t>Для примера взята часть кода основного окна после входа в учетную область.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="KontrolWork.MainWindow"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="http://schemas.microsoft.com/winfx/2006/xaml/presentation"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="http://schemas.microsoft.com/expression/blend/2008"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="http://schemas.openxmlformats.org/markup-compatibility/2006"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local</w:t>
      </w:r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="clr-namespace:KontrolWork"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Ignorable</w:t>
      </w:r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="d"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="MainWindow"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="800"&gt;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="AliceBlue"&gt;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Grid.Column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Grid.Row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="Stack"&gt;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Сеанс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="35"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&gt;&lt;/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Титаник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="First_Click"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Брат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2"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="Second_Click"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="Third"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Люди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черном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</w:t>
      </w:r>
      <w:proofErr w:type="gram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&lt;Button Height="50" Grid.Column="1" HorizontalAlignment="Center" VerticalAlignment="Center" Width="300" Content="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Авторизация</w:t>
      </w:r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 FontSize="30" Click="Button_Click" Background="Bisque"/&gt; --&gt;</w:t>
      </w:r>
    </w:p>
    <w:p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Grid.Column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VerticalAlignment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Добавить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FontSize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="Button_Click_1"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Visibility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="Visible"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="AddFilm"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:rsid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:rsidR="003B34FE" w:rsidRDefault="003B34FE" w:rsidP="003B34FE">
      <w:pP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:rsidR="003B34FE" w:rsidRDefault="003B34FE" w:rsidP="003B34FE">
      <w:pPr>
        <w:rPr>
          <w:lang w:val="ru-RU"/>
        </w:rPr>
      </w:pPr>
      <w:r>
        <w:rPr>
          <w:lang w:val="ru-RU"/>
        </w:rPr>
        <w:t>5.2 Алгоритм решения задачи</w:t>
      </w:r>
    </w:p>
    <w:p w:rsidR="003B34FE" w:rsidRDefault="003B34FE" w:rsidP="003B34FE">
      <w:pPr>
        <w:rPr>
          <w:lang w:val="ru-RU"/>
        </w:rPr>
      </w:pPr>
    </w:p>
    <w:p w:rsidR="003B34FE" w:rsidRDefault="003B34FE" w:rsidP="003B34FE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:rsidR="00CC5AE1" w:rsidRDefault="00CC5AE1" w:rsidP="003B34FE">
      <w:pPr>
        <w:rPr>
          <w:lang w:val="ru-RU"/>
        </w:rPr>
      </w:pPr>
    </w:p>
    <w:p w:rsidR="00CC5AE1" w:rsidRDefault="00CC5AE1" w:rsidP="003B34FE">
      <w:pPr>
        <w:rPr>
          <w:lang w:val="ru-RU"/>
        </w:rPr>
      </w:pPr>
      <w:r>
        <w:rPr>
          <w:lang w:val="ru-RU"/>
        </w:rPr>
        <w:t>5.3 Описание блок – схемы</w:t>
      </w:r>
    </w:p>
    <w:p w:rsidR="00CC5AE1" w:rsidRDefault="00CC5AE1" w:rsidP="003B34FE">
      <w:pPr>
        <w:rPr>
          <w:lang w:val="ru-RU"/>
        </w:rPr>
      </w:pPr>
    </w:p>
    <w:p w:rsidR="00CC5AE1" w:rsidRDefault="00CC5AE1" w:rsidP="003B34FE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1. Запуск программы.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2. Вопрос: Верно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</w:t>
      </w:r>
      <w:proofErr w:type="gramStart"/>
      <w:r>
        <w:rPr>
          <w:lang w:val="ru-RU"/>
        </w:rPr>
        <w:t>да,то</w:t>
      </w:r>
      <w:proofErr w:type="gramEnd"/>
      <w:r>
        <w:rPr>
          <w:lang w:val="ru-RU"/>
        </w:rPr>
        <w:t xml:space="preserve"> переходим к следующему шагу, иначе остаемся на 2 шаге.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5. Выполнение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:rsidR="00CC5AE1" w:rsidRDefault="00CC5AE1" w:rsidP="003B34FE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:rsidR="00CC5AE1" w:rsidRDefault="00CC5AE1" w:rsidP="003B34FE">
      <w:pPr>
        <w:rPr>
          <w:lang w:val="ru-RU"/>
        </w:rPr>
      </w:pPr>
    </w:p>
    <w:p w:rsidR="00CC5AE1" w:rsidRDefault="00CC5AE1" w:rsidP="003B34FE">
      <w:pPr>
        <w:rPr>
          <w:lang w:val="ru-RU"/>
        </w:rPr>
      </w:pPr>
      <w:r>
        <w:rPr>
          <w:lang w:val="ru-RU"/>
        </w:rPr>
        <w:t>5.4 Описание интерфейса программы</w:t>
      </w:r>
    </w:p>
    <w:p w:rsidR="00CC5AE1" w:rsidRDefault="00CC5AE1" w:rsidP="003B34FE">
      <w:pPr>
        <w:rPr>
          <w:lang w:val="ru-RU"/>
        </w:rPr>
      </w:pPr>
    </w:p>
    <w:p w:rsidR="00CC5AE1" w:rsidRDefault="002A629A" w:rsidP="003B34FE">
      <w:pPr>
        <w:rPr>
          <w:lang w:val="ru-RU"/>
        </w:rPr>
      </w:pPr>
      <w:r>
        <w:rPr>
          <w:lang w:val="ru-RU"/>
        </w:rPr>
        <w:t>В активити входа в приложение, представленном на рисунке 5.1, находится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фильма. При нажатии на кнопку открывается окно с выбором места в конкретном зале которое показано на рисунке 5.3</w:t>
      </w:r>
    </w:p>
    <w:p w:rsidR="002A629A" w:rsidRDefault="002A629A" w:rsidP="003B34FE">
      <w:pPr>
        <w:rPr>
          <w:lang w:val="ru-RU"/>
        </w:rPr>
      </w:pPr>
    </w:p>
    <w:p w:rsidR="00B74126" w:rsidRDefault="002A629A" w:rsidP="003B34FE">
      <w:pPr>
        <w:rPr>
          <w:lang w:val="ru-RU"/>
        </w:rPr>
      </w:pPr>
      <w:r w:rsidRPr="002A629A">
        <w:rPr>
          <w:lang w:val="ru-RU"/>
        </w:rPr>
        <w:lastRenderedPageBreak/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6" w:rsidRDefault="00B74126" w:rsidP="00B74126">
      <w:pPr>
        <w:jc w:val="center"/>
      </w:pPr>
      <w:r>
        <w:t xml:space="preserve">Рисунок 5.1 – </w:t>
      </w:r>
      <w:r>
        <w:rPr>
          <w:color w:val="000000"/>
        </w:rPr>
        <w:t>Активити входа</w:t>
      </w:r>
    </w:p>
    <w:p w:rsidR="00B74126" w:rsidRDefault="00B74126" w:rsidP="00B74126">
      <w:r w:rsidRPr="00B74126"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6" w:rsidRDefault="00B74126" w:rsidP="00B74126">
      <w:pPr>
        <w:jc w:val="center"/>
      </w:pPr>
      <w:r>
        <w:t xml:space="preserve">Рисунок 5.2 – </w:t>
      </w:r>
      <w:r>
        <w:rPr>
          <w:color w:val="000000"/>
        </w:rPr>
        <w:t>Основное активити</w:t>
      </w:r>
    </w:p>
    <w:p w:rsidR="00B74126" w:rsidRDefault="00B74126" w:rsidP="00B74126">
      <w:r w:rsidRPr="00B74126"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6" w:rsidRPr="00B74126" w:rsidRDefault="00B74126" w:rsidP="00B74126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Активити </w:t>
      </w:r>
      <w:r>
        <w:rPr>
          <w:lang w:val="ru-RU"/>
        </w:rPr>
        <w:t>выбора места</w:t>
      </w:r>
    </w:p>
    <w:p w:rsidR="002A629A" w:rsidRDefault="00B74126" w:rsidP="00B74126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:rsidR="00B74126" w:rsidRP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:rsid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:rsidR="00B74126" w:rsidRDefault="00B74126" w:rsidP="00B74126">
      <w:pPr>
        <w:tabs>
          <w:tab w:val="left" w:pos="1320"/>
        </w:tabs>
        <w:ind w:left="1440" w:firstLine="0"/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lastRenderedPageBreak/>
        <w:t>Заключение</w:t>
      </w:r>
    </w:p>
    <w:p w:rsidR="00B74126" w:rsidRDefault="00B74126" w:rsidP="00B74126">
      <w:pPr>
        <w:tabs>
          <w:tab w:val="left" w:pos="1320"/>
        </w:tabs>
        <w:rPr>
          <w:lang w:val="ru-RU"/>
        </w:rPr>
      </w:pPr>
    </w:p>
    <w:p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:rsidR="00B74126" w:rsidRP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>В дальнейшем приложение будет обновлятся и будут добавлятся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Интернет ресурсы:</w:t>
      </w: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Default="004175C6" w:rsidP="004175C6">
      <w:pPr>
        <w:rPr>
          <w:lang w:val="ru-RU"/>
        </w:rPr>
      </w:pPr>
    </w:p>
    <w:p w:rsidR="004175C6" w:rsidRDefault="004175C6" w:rsidP="004175C6">
      <w:pPr>
        <w:rPr>
          <w:lang w:val="ru-RU"/>
        </w:rPr>
      </w:pPr>
    </w:p>
    <w:p w:rsidR="004175C6" w:rsidRDefault="004175C6" w:rsidP="004175C6">
      <w:pPr>
        <w:rPr>
          <w:lang w:val="ru-RU"/>
        </w:rPr>
      </w:pPr>
    </w:p>
    <w:p w:rsidR="004175C6" w:rsidRDefault="004175C6" w:rsidP="004175C6">
      <w:pPr>
        <w:rPr>
          <w:lang w:val="ru-RU"/>
        </w:rPr>
      </w:pPr>
    </w:p>
    <w:p w:rsidR="004175C6" w:rsidRDefault="004175C6" w:rsidP="004175C6">
      <w:pPr>
        <w:rPr>
          <w:lang w:val="ru-RU"/>
        </w:rPr>
      </w:pPr>
    </w:p>
    <w:p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:rsidR="004175C6" w:rsidRDefault="004175C6" w:rsidP="004175C6">
      <w:pPr>
        <w:jc w:val="center"/>
        <w:rPr>
          <w:lang w:val="ru-RU"/>
        </w:rPr>
      </w:pPr>
    </w:p>
    <w:p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:rsidR="004175C6" w:rsidRPr="004175C6" w:rsidRDefault="004175C6" w:rsidP="004175C6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4" o:spid="_x0000_s1026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82" o:spid="_x0000_s1027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4A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0" o:spid="_x0000_s1026" type="#_x0000_t32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68952" id="Прямая со стрелкой 276" o:spid="_x0000_s1026" type="#_x0000_t32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Pr="004175C6" w:rsidRDefault="004175C6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5" o:spid="_x0000_s1028" type="#_x0000_t4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175C6" w:rsidRPr="004175C6" w:rsidRDefault="004175C6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6C2D1" id="Прямая со стрелкой 274" o:spid="_x0000_s1026" type="#_x0000_t32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A928A" id="Прямая со стрелкой 273" o:spid="_x0000_s1026" type="#_x0000_t32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strokecolor="black [3200]">
                <v:stroke startarrowwidth="narrow" startarrowlength="short" endarrow="block"/>
              </v:shape>
            </w:pict>
          </mc:Fallback>
        </mc:AlternateContent>
      </w:r>
    </w:p>
    <w:p w:rsidR="004175C6" w:rsidRPr="004175C6" w:rsidRDefault="004175C6" w:rsidP="004175C6">
      <w:pPr>
        <w:jc w:val="center"/>
        <w:rPr>
          <w:lang w:val="ru-RU"/>
        </w:rPr>
      </w:pPr>
    </w:p>
    <w:p w:rsidR="004175C6" w:rsidRPr="004175C6" w:rsidRDefault="004175C6" w:rsidP="004175C6">
      <w:pPr>
        <w:jc w:val="center"/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E4FA7" id="Прямая со стрелкой 271" o:spid="_x0000_s1026" type="#_x0000_t32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0" o:spid="_x0000_s1029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 filled="f" stroked="f"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54FA6" id="Прямая со стрелкой 269" o:spid="_x0000_s1026" type="#_x0000_t32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8" o:spid="_x0000_s1030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6" o:spid="_x0000_s1031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 filled="f" stroked="f"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tabs>
          <w:tab w:val="left" w:pos="3911"/>
        </w:tabs>
        <w:ind w:firstLine="3540"/>
        <w:rPr>
          <w:lang w:val="ru-RU"/>
        </w:rPr>
      </w:pPr>
      <w:bookmarkStart w:id="0" w:name="_GoBack"/>
      <w:bookmarkEnd w:id="0"/>
    </w:p>
    <w:p w:rsidR="004175C6" w:rsidRPr="004175C6" w:rsidRDefault="004175C6" w:rsidP="004175C6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265" o:spid="_x0000_s1032" type="#_x0000_t4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</w:pPr>
                      <w:r>
                        <w:rPr>
                          <w:color w:val="000000"/>
                          <w:sz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4" o:spid="_x0000_s1033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 filled="f" stroked="f"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3" o:spid="_x0000_s1034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AADC3" id="Прямая со стрелкой 262" o:spid="_x0000_s1026" type="#_x0000_t3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DCBBE" id="Прямая со стрелкой 261" o:spid="_x0000_s1026" type="#_x0000_t32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17A5D" id="Прямая со стрелкой 260" o:spid="_x0000_s1026" type="#_x0000_t32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9CD7" id="Прямая со стрелкой 259" o:spid="_x0000_s1026" type="#_x0000_t32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strokecolor="black [3200]">
                <v:stroke startarrowwidth="narrow" startarrowlength="short" endarrow="block"/>
              </v:shape>
            </w:pict>
          </mc:Fallback>
        </mc:AlternateContent>
      </w: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tabs>
          <w:tab w:val="left" w:pos="3467"/>
        </w:tabs>
        <w:rPr>
          <w:lang w:val="ru-RU"/>
        </w:rPr>
      </w:pPr>
    </w:p>
    <w:p w:rsidR="004175C6" w:rsidRPr="004175C6" w:rsidRDefault="004175C6" w:rsidP="004175C6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:rsidR="004175C6" w:rsidRPr="004175C6" w:rsidRDefault="004175C6" w:rsidP="004175C6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77897" id="Прямая со стрелкой 258" o:spid="_x0000_s1026" type="#_x0000_t32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Pr="004175C6" w:rsidRDefault="004175C6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7" o:spid="_x0000_s1035" type="#_x0000_t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 adj="931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175C6" w:rsidRPr="004175C6" w:rsidRDefault="004175C6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63FEF" id="Прямая со стрелкой 256" o:spid="_x0000_s1026" type="#_x0000_t32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560B" id="Прямая со стрелкой 283" o:spid="_x0000_s1026" type="#_x0000_t32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6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7DBCA" id="Прямая со стрелкой 30" o:spid="_x0000_s1026" type="#_x0000_t32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75C6" w:rsidRDefault="004175C6" w:rsidP="004175C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7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 filled="f" stroked="f">
                <v:textbox inset="2.53958mm,1.2694mm,2.53958mm,1.2694mm">
                  <w:txbxContent>
                    <w:p w:rsidR="004175C6" w:rsidRDefault="004175C6" w:rsidP="004175C6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rPr>
          <w:lang w:val="ru-RU"/>
        </w:rPr>
      </w:pPr>
    </w:p>
    <w:p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:rsidR="004175C6" w:rsidRPr="004175C6" w:rsidRDefault="004175C6" w:rsidP="004175C6">
      <w:pPr>
        <w:rPr>
          <w:lang w:val="ru-RU"/>
        </w:rPr>
      </w:pPr>
    </w:p>
    <w:sectPr w:rsidR="004175C6" w:rsidRPr="004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14295B"/>
    <w:rsid w:val="002A629A"/>
    <w:rsid w:val="003B34FE"/>
    <w:rsid w:val="004175C6"/>
    <w:rsid w:val="006859D8"/>
    <w:rsid w:val="007B5F9F"/>
    <w:rsid w:val="00814C8F"/>
    <w:rsid w:val="0089793A"/>
    <w:rsid w:val="009340D7"/>
    <w:rsid w:val="00A0395A"/>
    <w:rsid w:val="00B74126"/>
    <w:rsid w:val="00C918F3"/>
    <w:rsid w:val="00CC5AE1"/>
    <w:rsid w:val="00D917BD"/>
    <w:rsid w:val="00DE32C9"/>
    <w:rsid w:val="00F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A0%D0%BE%D1%81%D1%81%D0%B8%D1%8F" TargetMode="External"/><Relationship Id="rId39" Type="http://schemas.openxmlformats.org/officeDocument/2006/relationships/hyperlink" Target="https://docs.microsoft.com/ru-ru/dotnet/csharp/programming-guide/concepts/async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hyperlink" Target="https://docs.microsoft.com/ru-ru/dotnet/standard/garbage-collection/" TargetMode="External"/><Relationship Id="rId42" Type="http://schemas.openxmlformats.org/officeDocument/2006/relationships/hyperlink" Target="https://docs.microsoft.com/ru-ru/dotnet/csharp/language-reference/builtin-types/value-types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9E%D0%B1%D1%8A%D1%91%D0%BC%D0%BD%D1%8B%D0%B9_%D0%B7%D0%B2%D1%83%D0%BA" TargetMode="External"/><Relationship Id="rId33" Type="http://schemas.openxmlformats.org/officeDocument/2006/relationships/hyperlink" Target="https://ru.wikipedia.org/wiki/%D0%A7%D0%B0%D1%81%D1%82%D1%8C_%D1%84%D0%B8%D0%BB%D1%8C%D0%BC%D0%B0" TargetMode="External"/><Relationship Id="rId38" Type="http://schemas.openxmlformats.org/officeDocument/2006/relationships/hyperlink" Target="https://docs.microsoft.com/ru-ru/dotnet/csharp/linq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1%83%D1%81%D1%82%D0%B0%D0%BD%D0%BE%D0%B2%D0%BA%D0%B0" TargetMode="External"/><Relationship Id="rId41" Type="http://schemas.openxmlformats.org/officeDocument/2006/relationships/hyperlink" Target="https://docs.microsoft.com/ru-ru/dotnet/csharp/language-reference/builtin-types/reference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3%D1%80%D0%BE%D0%BC%D0%BA%D0%BE%D0%B3%D0%BE%D0%B2%D0%BE%D1%80%D0%B8%D1%82%D0%B5%D0%BB%D1%8C" TargetMode="External"/><Relationship Id="rId32" Type="http://schemas.openxmlformats.org/officeDocument/2006/relationships/hyperlink" Target="https://ru.wikipedia.org/wiki/%D0%9F%D0%BE%D1%81%D1%82_%D0%BA%D0%B8%D0%BD%D0%BE%D0%BF%D1%80%D0%BE%D0%B5%D0%BA%D1%86%D0%B8%D0%B8" TargetMode="External"/><Relationship Id="rId37" Type="http://schemas.openxmlformats.org/officeDocument/2006/relationships/hyperlink" Target="https://docs.microsoft.com/ru-ru/dotnet/csharp/language-reference/operators/lambda-expressions" TargetMode="External"/><Relationship Id="rId40" Type="http://schemas.openxmlformats.org/officeDocument/2006/relationships/hyperlink" Target="https://docs.microsoft.com/ru-ru/dotnet/csharp/fundamentals/types/" TargetMode="External"/><Relationship Id="rId45" Type="http://schemas.openxmlformats.org/officeDocument/2006/relationships/image" Target="media/image3.png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A%D0%B8%D0%BD%D0%B5%D0%BC%D0%B0%D1%82%D0%BE%D0%B3%D1%80%D0%B0%D1%84" TargetMode="External"/><Relationship Id="rId28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6" Type="http://schemas.openxmlformats.org/officeDocument/2006/relationships/hyperlink" Target="https://docs.microsoft.com/ru-ru/dotnet/csharp/fundamentals/exceptions/" TargetMode="External"/><Relationship Id="rId49" Type="http://schemas.openxmlformats.org/officeDocument/2006/relationships/image" Target="media/image7.png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A%D0%B8%D0%BD%D0%BE%D0%BF%D1%80%D0%BE%D0%B5%D0%BA%D1%82%D0%BE%D1%80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7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0" Type="http://schemas.openxmlformats.org/officeDocument/2006/relationships/hyperlink" Target="https://ru.wikipedia.org/wiki/%D0%9A%D0%B8%D0%BD%D0%BE%D0%BF%D0%BB%D1%91%D0%BD%D0%BA%D0%B0" TargetMode="External"/><Relationship Id="rId35" Type="http://schemas.openxmlformats.org/officeDocument/2006/relationships/hyperlink" Target="https://docs.microsoft.com/ru-ru/dotnet/csharp/nullable-references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ИСП-19К</cp:lastModifiedBy>
  <cp:revision>5</cp:revision>
  <dcterms:created xsi:type="dcterms:W3CDTF">2022-04-28T08:57:00Z</dcterms:created>
  <dcterms:modified xsi:type="dcterms:W3CDTF">2022-04-30T08:40:00Z</dcterms:modified>
</cp:coreProperties>
</file>