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8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D6C5E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开始游戏界面</w:t>
      </w:r>
    </w:p>
    <w:p w14:paraId="2FAF9B3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点击开始游戏按钮跳转至主界面</w:t>
      </w:r>
    </w:p>
    <w:p w14:paraId="02451A5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966085"/>
            <wp:effectExtent l="0" t="0" r="1016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9B191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931A5F8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主界面</w:t>
      </w:r>
    </w:p>
    <w:p w14:paraId="040AED1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2085" cy="2477135"/>
            <wp:effectExtent l="0" t="0" r="571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9179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点击对应按钮跳转至对应界面</w:t>
      </w:r>
    </w:p>
    <w:p w14:paraId="49BD6AD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83B4F2B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研究所</w:t>
      </w:r>
    </w:p>
    <w:p w14:paraId="76C2EF9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138170"/>
            <wp:effectExtent l="0" t="0" r="317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0EC7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点击图鉴打开图鉴页签</w:t>
      </w:r>
    </w:p>
    <w:p w14:paraId="25E1BC7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点击研发跳转至研发页签</w:t>
      </w:r>
    </w:p>
    <w:p w14:paraId="4544DD2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02D2844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图鉴页签</w:t>
      </w:r>
    </w:p>
    <w:p w14:paraId="0DCB081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5260" cy="2616835"/>
            <wp:effectExtent l="0" t="0" r="254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1828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①每行5列共2行排列</w:t>
      </w:r>
    </w:p>
    <w:p w14:paraId="59CAAFD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②点击图纸显示图纸图纸，点击玩具盒显示玩具盒图鉴</w:t>
      </w:r>
    </w:p>
    <w:p w14:paraId="546EF66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③可向下滑动</w:t>
      </w:r>
    </w:p>
    <w:p w14:paraId="75D6A56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④未解锁内容则图标置灰，无法点击</w:t>
      </w:r>
    </w:p>
    <w:p w14:paraId="3463861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⑤已解锁内容点击弹出对应说明窗口</w:t>
      </w:r>
    </w:p>
    <w:p w14:paraId="6A5ED8F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⑥图纸说明窗口</w:t>
      </w:r>
    </w:p>
    <w:p w14:paraId="2103A66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6530" cy="2969895"/>
            <wp:effectExtent l="0" t="0" r="1270" b="19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F487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⑦玩具盒说明窗口</w:t>
      </w:r>
    </w:p>
    <w:p w14:paraId="4EA28D8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7800" cy="2910205"/>
            <wp:effectExtent l="0" t="0" r="0" b="1079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AAEE0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研发页签</w:t>
      </w:r>
    </w:p>
    <w:p w14:paraId="346717F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研发页签默认展示玩具盒研发界面，点击左下角选项可切换，玩具盒研发页签上方为制作队列，制作队列展示正在制作玩具盒和制作完成所需时间，所有时间同步进行减少，右侧为所有种类玩具盒，点击对应种类玩具盒在屏幕中间展示该玩具盒内可开出的零件，点击加入制作队列，若队列未满则进入上方制作队列，加入制作队列按钮下方为制作所需时间，</w:t>
      </w:r>
    </w:p>
    <w:p w14:paraId="5E9C9C7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14645" cy="3225800"/>
            <wp:effectExtent l="0" t="0" r="825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9E69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B4542FC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战斗需求</w:t>
      </w:r>
    </w:p>
    <w:p w14:paraId="21FD41D9">
      <w:pPr>
        <w:numPr>
          <w:ilvl w:val="0"/>
          <w:numId w:val="3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选关界面</w:t>
      </w:r>
    </w:p>
    <w:p w14:paraId="5D9E62A5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点击关卡位置弹出对应关卡准备窗口</w:t>
      </w:r>
    </w:p>
    <w:p w14:paraId="761F6D76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3971925" cy="2533650"/>
            <wp:effectExtent l="0" t="0" r="3175" b="6350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C1AF21">
      <w:pPr>
        <w:numPr>
          <w:ilvl w:val="0"/>
          <w:numId w:val="3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关卡准备窗口</w:t>
      </w:r>
    </w:p>
    <w:p w14:paraId="3B2B379F">
      <w:pPr>
        <w:numPr>
          <w:ilvl w:val="0"/>
          <w:numId w:val="0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65420" cy="3191510"/>
            <wp:effectExtent l="0" t="0" r="5080" b="889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028C1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点击图纸图片进行图纸选择，下方可选图纸数后面数字随选择数量变化，选择数量达上限后无法选择，点击选择过图纸图片可取消选择</w:t>
      </w:r>
    </w:p>
    <w:p w14:paraId="08C386E1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点击玩具盒图片进行玩具盒选择，右侧数字随选择数量变化，选择数量达上限后无法选择，点击选择过玩具盒图片可取消选择</w:t>
      </w:r>
    </w:p>
    <w:p w14:paraId="71F9D85F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点击图纸图片同时在上方弹出图纸使用什么零件进行组装，点击玩具盒图片同时在上方弹出玩具盒中可开出零件</w:t>
      </w:r>
    </w:p>
    <w:p w14:paraId="4B417AE6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完成图纸选择和玩具盒选择后点击开始游戏按钮可跳转至战斗界面</w:t>
      </w:r>
    </w:p>
    <w:p w14:paraId="54EA471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67325" cy="3171825"/>
            <wp:effectExtent l="0" t="0" r="3175" b="317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64785" cy="3058160"/>
            <wp:effectExtent l="0" t="0" r="5715" b="254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2D8E6">
      <w:pPr>
        <w:numPr>
          <w:ilvl w:val="0"/>
          <w:numId w:val="3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战斗需求</w:t>
      </w:r>
    </w:p>
    <w:p w14:paraId="09A4F14C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原战斗需求：战斗类似土豆兄弟，在地图边界处生成敌人，每波次生成的敌人有权重总数，按敌人剩余权重总数有关卡进度条（类似植物大战僵尸），敌人生成后会索敌前往最近的我方单位，在地图中间关卡开始时会有一座我方的城堡，战斗就是守护城堡，可在关卡设定好的位置上搭建建筑，搭建对应建筑需要图纸和图纸对应的零件，开局可携带一定数量图纸和玩具盒，零件通过开启玩具盒获取，玩具盒可使用关卡内敌人死亡掉落的货币进行购买</w:t>
      </w:r>
    </w:p>
    <w:p w14:paraId="0F87C9CB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补充：</w:t>
      </w:r>
    </w:p>
    <w:p w14:paraId="00F1CC58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战斗流程：准备阶段——&gt;战斗开始——&gt;缓冲阶段——&gt;战斗继续——&gt;重复战斗开始和缓冲直到通关</w:t>
      </w:r>
    </w:p>
    <w:p w14:paraId="73903604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敌人属性：攻击力，攻击速度，移动速度，血量，死亡一定概率掉落金币</w:t>
      </w:r>
    </w:p>
    <w:p w14:paraId="5BE61D06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建筑属性：攻击力，攻击速度，血量，移动速度（可为0）</w:t>
      </w:r>
    </w:p>
    <w:p w14:paraId="231E627C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准备阶段：战斗界面上方出现倒计时，倒计时结束后战斗开始</w:t>
      </w:r>
    </w:p>
    <w:p w14:paraId="6C745544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战斗阶段：不断出现怪物</w:t>
      </w:r>
    </w:p>
    <w:p w14:paraId="2D13D497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缓冲阶段：怪物出现暂缓，已有怪物不消失</w:t>
      </w:r>
    </w:p>
    <w:p w14:paraId="32ADF904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商店：任何阶段都可消耗金币购买物品，物品固定</w:t>
      </w:r>
    </w:p>
    <w:p w14:paraId="5FE440E1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波次数：战斗界面以x/x波显示当前波次数和总波次数</w:t>
      </w:r>
    </w:p>
    <w:p w14:paraId="1BC725DF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波次倒计时：以倒计时形式显示当前波次剩余时间</w:t>
      </w:r>
      <w:bookmarkStart w:id="0" w:name="_GoBack"/>
      <w:bookmarkEnd w:id="0"/>
    </w:p>
    <w:p w14:paraId="799DE540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通关：当前波次数与总波次数相同且波次倒计时结束后所有怪物都被消灭，弹出战斗胜利字样，5秒后关闭战斗界面至选关界面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7191D7"/>
    <w:multiLevelType w:val="singleLevel"/>
    <w:tmpl w:val="F57191D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BE64581"/>
    <w:multiLevelType w:val="singleLevel"/>
    <w:tmpl w:val="1BE64581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67B42D84"/>
    <w:multiLevelType w:val="singleLevel"/>
    <w:tmpl w:val="67B42D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626041"/>
    <w:rsid w:val="33126D30"/>
    <w:rsid w:val="40554BDC"/>
    <w:rsid w:val="44626041"/>
    <w:rsid w:val="7183423D"/>
    <w:rsid w:val="7283052F"/>
    <w:rsid w:val="7DCD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webp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507</Words>
  <Characters>507</Characters>
  <Lines>0</Lines>
  <Paragraphs>0</Paragraphs>
  <TotalTime>81</TotalTime>
  <ScaleCrop>false</ScaleCrop>
  <LinksUpToDate>false</LinksUpToDate>
  <CharactersWithSpaces>507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2026-05-26T09:12:00Z</dcterms:created>
  <dc:creator>蔡泽宇</dc:creator>
  <cp:lastModifiedBy>蔡泽宇</cp:lastModifiedBy>
  <dcterms:modified xsi:type="dcterms:W3CDTF">2026-06-12T15:45:46Z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F819FA2476674903ACE7EF763D369C29_11</vt:lpwstr>
  </property>
  <property fmtid="{D5CDD505-2E9C-101B-9397-08002B2CF9AE}" pid="4" name="KSOTemplateDocerSaveRecord">
    <vt:lpwstr>eyJoZGlkIjoiMDQ0ZjNlNWI3ZGJhZjAyYWY2MjZjMzlmNjhlNWM4ZmQiLCJ1c2VySWQiOiI4ODk5NTU0NTIifQ==</vt:lpwstr>
  </property>
</Properties>
</file>