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CD48" w14:textId="0318A428" w:rsidR="000F415E" w:rsidRPr="00EA59DA" w:rsidRDefault="004152FF" w:rsidP="00EA59DA">
      <w:pPr>
        <w:pStyle w:val="Heading1"/>
      </w:pPr>
      <w:r w:rsidRPr="00EA59DA">
        <w:t>Estoy descargando los datos ‘ahora’ y aplicando un diccionario de hace un tiempo</w:t>
      </w:r>
    </w:p>
    <w:p w14:paraId="310CDF49" w14:textId="6BCB19A1" w:rsidR="004152FF" w:rsidRDefault="004152FF" w:rsidP="004152FF">
      <w:r>
        <w:t>¿Tiene sentido que salga un aviso si hay categorías en los datos no contempladas en el diccionario?</w:t>
      </w:r>
    </w:p>
    <w:p w14:paraId="13AC8E86" w14:textId="2556421B" w:rsidR="006B5B34" w:rsidRPr="006B5B34" w:rsidRDefault="006B5B34" w:rsidP="004152FF">
      <w:pPr>
        <w:rPr>
          <w:color w:val="4EA72E" w:themeColor="accent6"/>
        </w:rPr>
      </w:pPr>
      <w:r w:rsidRPr="006B5B34">
        <w:rPr>
          <w:color w:val="4EA72E" w:themeColor="accent6"/>
        </w:rPr>
        <w:t xml:space="preserve">Sí, si estamos en el paso de convertir a factores. </w:t>
      </w:r>
    </w:p>
    <w:p w14:paraId="29879B4A" w14:textId="7B625A7D" w:rsidR="008443D8" w:rsidRDefault="004152FF" w:rsidP="004152FF">
      <w:r>
        <w:t xml:space="preserve">En el diccionario aparecen las categorías que se han sido seleccionadas por los respondientes al menos una vez. Al final, sería una buena practica poner a mano en el diccionario </w:t>
      </w:r>
      <w:r w:rsidRPr="004152FF">
        <w:rPr>
          <w:i/>
          <w:iCs/>
        </w:rPr>
        <w:t>todas</w:t>
      </w:r>
      <w:r>
        <w:t xml:space="preserve"> las categorías del cuestionario, y este aviso sería innecesario. Me lo pregunto a mí mismo pensando qué pasa si usas un diccionario que está “obsoleto”</w:t>
      </w:r>
      <w:r w:rsidR="008443D8">
        <w:t>.</w:t>
      </w:r>
    </w:p>
    <w:p w14:paraId="175555D1" w14:textId="265FA53D" w:rsidR="008443D8" w:rsidRPr="003C6C2D" w:rsidRDefault="008443D8" w:rsidP="004152FF">
      <w:pPr>
        <w:rPr>
          <w:color w:val="4EA72E" w:themeColor="accent6"/>
        </w:rPr>
      </w:pPr>
      <w:r>
        <w:t xml:space="preserve">[~15 minutos más tarde…] Estoy empezando a intuir que </w:t>
      </w:r>
      <w:proofErr w:type="spellStart"/>
      <w:r w:rsidRPr="008443D8">
        <w:rPr>
          <w:rFonts w:ascii="Consolas" w:hAnsi="Consolas"/>
          <w:sz w:val="20"/>
          <w:szCs w:val="20"/>
        </w:rPr>
        <w:t>check_data_</w:t>
      </w:r>
      <w:proofErr w:type="gramStart"/>
      <w:r w:rsidRPr="008443D8">
        <w:rPr>
          <w:rFonts w:ascii="Consolas" w:hAnsi="Consolas"/>
          <w:sz w:val="20"/>
          <w:szCs w:val="20"/>
        </w:rPr>
        <w:t>loss</w:t>
      </w:r>
      <w:proofErr w:type="spellEnd"/>
      <w:r w:rsidRPr="008443D8">
        <w:rPr>
          <w:rFonts w:ascii="Consolas" w:hAnsi="Consolas"/>
          <w:sz w:val="20"/>
          <w:szCs w:val="20"/>
        </w:rPr>
        <w:t>(</w:t>
      </w:r>
      <w:proofErr w:type="gramEnd"/>
      <w:r w:rsidRPr="008443D8">
        <w:rPr>
          <w:rFonts w:ascii="Consolas" w:hAnsi="Consolas"/>
          <w:sz w:val="20"/>
          <w:szCs w:val="20"/>
        </w:rPr>
        <w:t>)</w:t>
      </w:r>
      <w:r w:rsidRPr="008443D8">
        <w:rPr>
          <w:sz w:val="20"/>
          <w:szCs w:val="20"/>
        </w:rPr>
        <w:t xml:space="preserve"> </w:t>
      </w:r>
      <w:r>
        <w:t>cumple esta función (entre otras), ¿puede ser? No tenía conciencia de que existiera esta función. Me parece muy interesante</w:t>
      </w:r>
    </w:p>
    <w:p w14:paraId="0AFEBF1D" w14:textId="463642EB" w:rsidR="003C6C2D" w:rsidRPr="003C6C2D" w:rsidRDefault="003C6C2D" w:rsidP="004152FF">
      <w:pPr>
        <w:rPr>
          <w:color w:val="4EA72E" w:themeColor="accent6"/>
        </w:rPr>
      </w:pPr>
      <w:r w:rsidRPr="003C6C2D">
        <w:rPr>
          <w:color w:val="4EA72E" w:themeColor="accent6"/>
        </w:rPr>
        <w:t xml:space="preserve">La añadí recientemente </w:t>
      </w:r>
      <w:r w:rsidRPr="003C6C2D">
        <w:rPr>
          <w:color w:val="4EA72E" w:themeColor="accent6"/>
        </w:rPr>
        <w:sym w:font="Wingdings" w:char="F04A"/>
      </w:r>
    </w:p>
    <w:p w14:paraId="0985FFC7" w14:textId="01EE8542" w:rsidR="008443D8" w:rsidRPr="006B5B34" w:rsidRDefault="008443D8" w:rsidP="00EA59DA">
      <w:pPr>
        <w:pStyle w:val="Heading1"/>
        <w:rPr>
          <w:rFonts w:asciiTheme="minorHAnsi" w:hAnsiTheme="minorHAnsi"/>
          <w:lang w:val="en-US"/>
        </w:rPr>
      </w:pPr>
      <w:proofErr w:type="spellStart"/>
      <w:r w:rsidRPr="006B5B34">
        <w:rPr>
          <w:lang w:val="en-US"/>
        </w:rPr>
        <w:t>check_data_</w:t>
      </w:r>
      <w:proofErr w:type="gramStart"/>
      <w:r w:rsidRPr="006B5B34">
        <w:rPr>
          <w:lang w:val="en-US"/>
        </w:rPr>
        <w:t>loss</w:t>
      </w:r>
      <w:proofErr w:type="spellEnd"/>
      <w:r w:rsidRPr="006B5B34">
        <w:rPr>
          <w:lang w:val="en-US"/>
        </w:rPr>
        <w:t>(</w:t>
      </w:r>
      <w:proofErr w:type="gramEnd"/>
      <w:r w:rsidRPr="006B5B34">
        <w:rPr>
          <w:lang w:val="en-US"/>
        </w:rPr>
        <w:t>)</w:t>
      </w:r>
    </w:p>
    <w:p w14:paraId="257F0CF2" w14:textId="10FE9513" w:rsidR="008443D8" w:rsidRPr="006B5B34" w:rsidRDefault="008443D8" w:rsidP="008443D8">
      <w:pPr>
        <w:rPr>
          <w:lang w:val="en-US"/>
        </w:rPr>
      </w:pPr>
      <w:r w:rsidRPr="006B5B34">
        <w:rPr>
          <w:lang w:val="en-US"/>
        </w:rPr>
        <w:t xml:space="preserve">Es SUPER </w:t>
      </w:r>
      <w:proofErr w:type="spellStart"/>
      <w:r w:rsidRPr="006B5B34">
        <w:rPr>
          <w:lang w:val="en-US"/>
        </w:rPr>
        <w:t>interesante</w:t>
      </w:r>
      <w:proofErr w:type="spellEnd"/>
      <w:r w:rsidRPr="006B5B34">
        <w:rPr>
          <w:lang w:val="en-US"/>
        </w:rPr>
        <w:t>. Feedback:</w:t>
      </w:r>
    </w:p>
    <w:p w14:paraId="08023E91" w14:textId="1C8AA44F" w:rsidR="008443D8" w:rsidRDefault="008443D8" w:rsidP="008443D8">
      <w:pPr>
        <w:rPr>
          <w:lang w:val="en-GB"/>
        </w:rPr>
      </w:pPr>
      <w:r>
        <w:rPr>
          <w:lang w:val="en-GB"/>
        </w:rPr>
        <w:t xml:space="preserve">Se dice </w:t>
      </w:r>
      <w:proofErr w:type="spellStart"/>
      <w:r>
        <w:rPr>
          <w:lang w:val="en-GB"/>
        </w:rPr>
        <w:t>simultaneamente</w:t>
      </w:r>
      <w:proofErr w:type="spellEnd"/>
      <w:r>
        <w:rPr>
          <w:lang w:val="en-GB"/>
        </w:rPr>
        <w:t>:</w:t>
      </w:r>
    </w:p>
    <w:p w14:paraId="4E44E8FB" w14:textId="4C497C00" w:rsidR="008443D8" w:rsidRDefault="008443D8" w:rsidP="008443D8">
      <w:pPr>
        <w:pStyle w:val="ListParagraph"/>
        <w:numPr>
          <w:ilvl w:val="0"/>
          <w:numId w:val="2"/>
        </w:numPr>
        <w:rPr>
          <w:lang w:val="en-GB"/>
        </w:rPr>
      </w:pPr>
      <w:r w:rsidRPr="008443D8">
        <w:rPr>
          <w:lang w:val="en-GB"/>
        </w:rPr>
        <w:t>“A green tick means the transformation is lossless</w:t>
      </w:r>
      <w:r w:rsidR="00865E58">
        <w:rPr>
          <w:lang w:val="en-GB"/>
        </w:rPr>
        <w:t xml:space="preserve">. </w:t>
      </w:r>
      <w:r w:rsidR="00865E58" w:rsidRPr="00865E58">
        <w:rPr>
          <w:lang w:val="en-GB"/>
        </w:rPr>
        <w:t xml:space="preserve">If the function returns a </w:t>
      </w:r>
      <w:proofErr w:type="spellStart"/>
      <w:r w:rsidR="00865E58" w:rsidRPr="00865E58">
        <w:rPr>
          <w:lang w:val="en-GB"/>
        </w:rPr>
        <w:t>tibble</w:t>
      </w:r>
      <w:proofErr w:type="spellEnd"/>
      <w:r w:rsidR="00865E58" w:rsidRPr="00865E58">
        <w:rPr>
          <w:lang w:val="en-GB"/>
        </w:rPr>
        <w:t>, each row describes one flagged issue</w:t>
      </w:r>
      <w:r w:rsidRPr="008443D8">
        <w:rPr>
          <w:lang w:val="en-GB"/>
        </w:rPr>
        <w:t>”</w:t>
      </w:r>
    </w:p>
    <w:p w14:paraId="41A8AD9D" w14:textId="2955F901" w:rsidR="008443D8" w:rsidRDefault="008443D8" w:rsidP="008443D8">
      <w:pPr>
        <w:pStyle w:val="ListParagraph"/>
        <w:numPr>
          <w:ilvl w:val="0"/>
          <w:numId w:val="2"/>
        </w:numPr>
        <w:rPr>
          <w:lang w:val="en-GB"/>
        </w:rPr>
      </w:pPr>
      <w:r>
        <w:rPr>
          <w:lang w:val="en-GB"/>
        </w:rPr>
        <w:t>“</w:t>
      </w:r>
      <w:proofErr w:type="spellStart"/>
      <w:proofErr w:type="gramStart"/>
      <w:r w:rsidRPr="008443D8">
        <w:rPr>
          <w:lang w:val="en-GB"/>
        </w:rPr>
        <w:t>dropped</w:t>
      </w:r>
      <w:proofErr w:type="gramEnd"/>
      <w:r w:rsidRPr="008443D8">
        <w:rPr>
          <w:lang w:val="en-GB"/>
        </w:rPr>
        <w:t>_column</w:t>
      </w:r>
      <w:proofErr w:type="spellEnd"/>
      <w:r>
        <w:rPr>
          <w:lang w:val="en-GB"/>
        </w:rPr>
        <w:t xml:space="preserve">” == </w:t>
      </w:r>
      <w:r w:rsidRPr="008443D8">
        <w:rPr>
          <w:lang w:val="en-GB"/>
        </w:rPr>
        <w:t xml:space="preserve">Intentional (excluded from scope) or </w:t>
      </w:r>
      <w:proofErr w:type="spellStart"/>
      <w:r w:rsidRPr="008443D8">
        <w:rPr>
          <w:lang w:val="en-GB"/>
        </w:rPr>
        <w:t>accidenta</w:t>
      </w:r>
      <w:proofErr w:type="spellEnd"/>
    </w:p>
    <w:p w14:paraId="1FBD428D" w14:textId="59F4EED3" w:rsidR="008443D8" w:rsidRDefault="008443D8" w:rsidP="008443D8">
      <w:r w:rsidRPr="00865E58">
        <w:t xml:space="preserve">Si </w:t>
      </w:r>
      <w:r w:rsidR="00865E58" w:rsidRPr="00865E58">
        <w:t>“</w:t>
      </w:r>
      <w:proofErr w:type="spellStart"/>
      <w:r w:rsidR="00865E58" w:rsidRPr="00865E58">
        <w:t>dropped_column</w:t>
      </w:r>
      <w:proofErr w:type="spellEnd"/>
      <w:r w:rsidR="00865E58" w:rsidRPr="00865E58">
        <w:t>” puede ser</w:t>
      </w:r>
      <w:r w:rsidR="00865E58">
        <w:t xml:space="preserve"> resultado de una acción intencional, ¿hay pérdida de información? Quiero decir, lo primero que veo es que “</w:t>
      </w:r>
      <w:proofErr w:type="spellStart"/>
      <w:r w:rsidR="00865E58">
        <w:t>time_stamp</w:t>
      </w:r>
      <w:proofErr w:type="spellEnd"/>
      <w:r w:rsidR="00865E58">
        <w:t>” está “</w:t>
      </w:r>
      <w:proofErr w:type="spellStart"/>
      <w:r w:rsidR="00865E58">
        <w:t>dropped</w:t>
      </w:r>
      <w:proofErr w:type="spellEnd"/>
      <w:r w:rsidR="00865E58">
        <w:t>”, y puede ser cosa mía, pero lo primero que he pensado al leer “</w:t>
      </w:r>
      <w:proofErr w:type="spellStart"/>
      <w:r w:rsidR="00865E58">
        <w:t>dropped</w:t>
      </w:r>
      <w:proofErr w:type="spellEnd"/>
      <w:r w:rsidR="00865E58">
        <w:t xml:space="preserve">” es que la variable había quedado fuera. Pero no, no han quedado fuera, simplemente aparece un </w:t>
      </w:r>
      <w:proofErr w:type="spellStart"/>
      <w:r w:rsidR="00865E58">
        <w:t>tibble</w:t>
      </w:r>
      <w:proofErr w:type="spellEnd"/>
      <w:r w:rsidR="00865E58">
        <w:t xml:space="preserve"> con todas las variables cuantitativas que no aparecen en la pestaña “</w:t>
      </w:r>
      <w:proofErr w:type="spellStart"/>
      <w:r w:rsidR="00865E58">
        <w:t>factor_levels</w:t>
      </w:r>
      <w:proofErr w:type="spellEnd"/>
      <w:r w:rsidR="00865E58">
        <w:t>” del diccionario. Pero esto no implica una pérdida de información, ¿no?</w:t>
      </w:r>
    </w:p>
    <w:p w14:paraId="394FE9A9" w14:textId="77777777" w:rsidR="008A5188" w:rsidRDefault="008A5188" w:rsidP="008443D8"/>
    <w:p w14:paraId="762BF312" w14:textId="1D8FE7EB" w:rsidR="008A5188" w:rsidRPr="00EC4889" w:rsidRDefault="00D038BB" w:rsidP="008443D8">
      <w:pPr>
        <w:rPr>
          <w:color w:val="4EA72E" w:themeColor="accent6"/>
        </w:rPr>
      </w:pPr>
      <w:r w:rsidRPr="00EC4889">
        <w:rPr>
          <w:color w:val="4EA72E" w:themeColor="accent6"/>
        </w:rPr>
        <w:t xml:space="preserve">El </w:t>
      </w:r>
      <w:proofErr w:type="spellStart"/>
      <w:r w:rsidRPr="00EC4889">
        <w:rPr>
          <w:color w:val="4EA72E" w:themeColor="accent6"/>
        </w:rPr>
        <w:t>check</w:t>
      </w:r>
      <w:proofErr w:type="spellEnd"/>
      <w:r w:rsidRPr="00EC4889">
        <w:rPr>
          <w:color w:val="4EA72E" w:themeColor="accent6"/>
        </w:rPr>
        <w:t xml:space="preserve"> de </w:t>
      </w:r>
      <w:proofErr w:type="spellStart"/>
      <w:r w:rsidR="00165C91" w:rsidRPr="00EC4889">
        <w:rPr>
          <w:color w:val="4EA72E" w:themeColor="accent6"/>
        </w:rPr>
        <w:t>Dropped</w:t>
      </w:r>
      <w:proofErr w:type="spellEnd"/>
      <w:r w:rsidR="00165C91" w:rsidRPr="00EC4889">
        <w:rPr>
          <w:color w:val="4EA72E" w:themeColor="accent6"/>
        </w:rPr>
        <w:t xml:space="preserve"> </w:t>
      </w:r>
      <w:proofErr w:type="spellStart"/>
      <w:r w:rsidRPr="00EC4889">
        <w:rPr>
          <w:color w:val="4EA72E" w:themeColor="accent6"/>
        </w:rPr>
        <w:t>column</w:t>
      </w:r>
      <w:proofErr w:type="spellEnd"/>
      <w:r w:rsidRPr="00EC4889">
        <w:rPr>
          <w:color w:val="4EA72E" w:themeColor="accent6"/>
        </w:rPr>
        <w:t xml:space="preserve"> es para señalar que hay una diferencia en las columnas. Si es intencional, el usuario ya lo tiene en cuenta, y no es problemático. Lo añadí para evitar cosas como que moviendo los nombres de referencia al usuario se le </w:t>
      </w:r>
      <w:r w:rsidR="00C63D5A" w:rsidRPr="00EC4889">
        <w:rPr>
          <w:color w:val="4EA72E" w:themeColor="accent6"/>
        </w:rPr>
        <w:t xml:space="preserve">salte la vista de una fila y por error </w:t>
      </w:r>
      <w:proofErr w:type="spellStart"/>
      <w:r w:rsidR="00C63D5A" w:rsidRPr="00EC4889">
        <w:rPr>
          <w:color w:val="4EA72E" w:themeColor="accent6"/>
        </w:rPr>
        <w:t>sobreescriba</w:t>
      </w:r>
      <w:proofErr w:type="spellEnd"/>
      <w:r w:rsidR="00C63D5A" w:rsidRPr="00EC4889">
        <w:rPr>
          <w:color w:val="4EA72E" w:themeColor="accent6"/>
        </w:rPr>
        <w:t xml:space="preserve"> una variable. </w:t>
      </w:r>
      <w:r w:rsidR="00EC4889">
        <w:rPr>
          <w:color w:val="4EA72E" w:themeColor="accent6"/>
        </w:rPr>
        <w:t>Pero si crees que no está funcionando como esperas le echo un vistazo</w:t>
      </w:r>
    </w:p>
    <w:p w14:paraId="1DF64899" w14:textId="3A5A6A3C" w:rsidR="00865E58" w:rsidRDefault="00865E58" w:rsidP="008443D8">
      <w:r>
        <w:t xml:space="preserve">Creo que es más una cuestión de cómo se expresa en la documentación. </w:t>
      </w:r>
    </w:p>
    <w:p w14:paraId="08D0AC4F" w14:textId="26A99CD7" w:rsidR="00865E58" w:rsidRDefault="00865E58" w:rsidP="008443D8">
      <w:r>
        <w:t xml:space="preserve">Esta función me parece de un valor muy grande. Yo ya le estaba dando vueltas a que detrás del diccionario hay “recodes”, con los riesgos que eso implica, y esta función revisa todo lo que se me puede ocurrir ahora mismo. Una consulta: ¿si mi diccionario es obsoleto (tiene </w:t>
      </w:r>
      <w:r>
        <w:lastRenderedPageBreak/>
        <w:t>menos categorías que las que aparecen en los datos) también avisa? Esto no me queda claro. Y podría ser interesante. Por si se actualizan los datos e hiciera falta actualizar en consecuencia el diccionario.</w:t>
      </w:r>
    </w:p>
    <w:p w14:paraId="48D54F4F" w14:textId="15B4F723" w:rsidR="00357FFB" w:rsidRPr="00EA2522" w:rsidRDefault="00A508C7" w:rsidP="008443D8">
      <w:pPr>
        <w:rPr>
          <w:color w:val="4EA72E" w:themeColor="accent6"/>
        </w:rPr>
      </w:pPr>
      <w:r w:rsidRPr="00EA2522">
        <w:rPr>
          <w:color w:val="4EA72E" w:themeColor="accent6"/>
        </w:rPr>
        <w:t xml:space="preserve">La función detrás del recode es </w:t>
      </w:r>
      <w:proofErr w:type="gramStart"/>
      <w:r w:rsidRPr="00EA2522">
        <w:rPr>
          <w:color w:val="4EA72E" w:themeColor="accent6"/>
        </w:rPr>
        <w:t>factor(</w:t>
      </w:r>
      <w:proofErr w:type="gramEnd"/>
      <w:r w:rsidRPr="00EA2522">
        <w:rPr>
          <w:color w:val="4EA72E" w:themeColor="accent6"/>
        </w:rPr>
        <w:t>)</w:t>
      </w:r>
      <w:r w:rsidR="00B55862" w:rsidRPr="00EA2522">
        <w:rPr>
          <w:color w:val="4EA72E" w:themeColor="accent6"/>
        </w:rPr>
        <w:t xml:space="preserve">, por lo tanto, si </w:t>
      </w:r>
      <w:r w:rsidR="006F7595" w:rsidRPr="00EA2522">
        <w:rPr>
          <w:color w:val="4EA72E" w:themeColor="accent6"/>
        </w:rPr>
        <w:t xml:space="preserve">en la variable hay categorías </w:t>
      </w:r>
      <w:proofErr w:type="gramStart"/>
      <w:r w:rsidR="006F7595" w:rsidRPr="00EA2522">
        <w:rPr>
          <w:color w:val="4EA72E" w:themeColor="accent6"/>
        </w:rPr>
        <w:t>que  no</w:t>
      </w:r>
      <w:proofErr w:type="gramEnd"/>
      <w:r w:rsidR="006F7595" w:rsidRPr="00EA2522">
        <w:rPr>
          <w:color w:val="4EA72E" w:themeColor="accent6"/>
        </w:rPr>
        <w:t xml:space="preserve"> aparecen en el diccionario, </w:t>
      </w:r>
      <w:r w:rsidR="00EA2522" w:rsidRPr="00EA2522">
        <w:rPr>
          <w:color w:val="4EA72E" w:themeColor="accent6"/>
        </w:rPr>
        <w:t xml:space="preserve">se perderá en el recode y </w:t>
      </w:r>
      <w:r w:rsidR="00E7115A" w:rsidRPr="00EA2522">
        <w:rPr>
          <w:color w:val="4EA72E" w:themeColor="accent6"/>
        </w:rPr>
        <w:t xml:space="preserve">aparece en el </w:t>
      </w:r>
      <w:proofErr w:type="spellStart"/>
      <w:r w:rsidR="00E7115A" w:rsidRPr="00EA2522">
        <w:rPr>
          <w:color w:val="4EA72E" w:themeColor="accent6"/>
        </w:rPr>
        <w:t>check</w:t>
      </w:r>
      <w:proofErr w:type="spellEnd"/>
      <w:r w:rsidR="00E7115A" w:rsidRPr="00EA2522">
        <w:rPr>
          <w:color w:val="4EA72E" w:themeColor="accent6"/>
        </w:rPr>
        <w:t xml:space="preserve"> “</w:t>
      </w:r>
      <w:proofErr w:type="spellStart"/>
      <w:r w:rsidR="00E7115A" w:rsidRPr="00EA2522">
        <w:rPr>
          <w:color w:val="4EA72E" w:themeColor="accent6"/>
        </w:rPr>
        <w:t>unique_values</w:t>
      </w:r>
      <w:proofErr w:type="spellEnd"/>
      <w:r w:rsidR="00E7115A" w:rsidRPr="00EA2522">
        <w:rPr>
          <w:color w:val="4EA72E" w:themeColor="accent6"/>
        </w:rPr>
        <w:t>”, y dirá cuantas antes y cuantas después</w:t>
      </w:r>
      <w:r w:rsidR="00EA2522" w:rsidRPr="00EA2522">
        <w:rPr>
          <w:color w:val="4EA72E" w:themeColor="accent6"/>
        </w:rPr>
        <w:t xml:space="preserve">, como en este ejemplo: </w:t>
      </w:r>
    </w:p>
    <w:p w14:paraId="09C4F92A" w14:textId="77777777" w:rsidR="00EA2522" w:rsidRDefault="00EA2522" w:rsidP="008443D8"/>
    <w:p w14:paraId="68BE651E" w14:textId="77777777" w:rsidR="00EA2522" w:rsidRDefault="00EA2522" w:rsidP="00EA2522">
      <w:r>
        <w:tab/>
      </w:r>
    </w:p>
    <w:p w14:paraId="6B3A1AAB"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&gt; factor1 &lt;- </w:t>
      </w:r>
      <w:proofErr w:type="gramStart"/>
      <w:r w:rsidRPr="00EA2522">
        <w:rPr>
          <w:rFonts w:ascii="Consolas" w:hAnsi="Consolas" w:cs="Consolas"/>
          <w:color w:val="4EA72E" w:themeColor="accent6"/>
          <w:lang w:val="en-US"/>
        </w:rPr>
        <w:t>factor(c(</w:t>
      </w:r>
      <w:proofErr w:type="gramEnd"/>
      <w:r w:rsidRPr="00EA2522">
        <w:rPr>
          <w:rFonts w:ascii="Consolas" w:hAnsi="Consolas" w:cs="Consolas"/>
          <w:color w:val="4EA72E" w:themeColor="accent6"/>
          <w:lang w:val="en-US"/>
        </w:rPr>
        <w:t>"a", "b", "b", "c", "a", "b"))</w:t>
      </w:r>
    </w:p>
    <w:p w14:paraId="2F1E0C1B"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&gt; factor2 &lt;- </w:t>
      </w:r>
      <w:proofErr w:type="gramStart"/>
      <w:r w:rsidRPr="00EA2522">
        <w:rPr>
          <w:rFonts w:ascii="Consolas" w:hAnsi="Consolas" w:cs="Consolas"/>
          <w:color w:val="4EA72E" w:themeColor="accent6"/>
          <w:lang w:val="en-US"/>
        </w:rPr>
        <w:t>factor(</w:t>
      </w:r>
      <w:proofErr w:type="gramEnd"/>
      <w:r w:rsidRPr="00EA2522">
        <w:rPr>
          <w:rFonts w:ascii="Consolas" w:hAnsi="Consolas" w:cs="Consolas"/>
          <w:color w:val="4EA72E" w:themeColor="accent6"/>
          <w:lang w:val="en-US"/>
        </w:rPr>
        <w:t xml:space="preserve">factor1, levels = </w:t>
      </w:r>
      <w:proofErr w:type="gramStart"/>
      <w:r w:rsidRPr="00EA2522">
        <w:rPr>
          <w:rFonts w:ascii="Consolas" w:hAnsi="Consolas" w:cs="Consolas"/>
          <w:color w:val="4EA72E" w:themeColor="accent6"/>
          <w:lang w:val="en-US"/>
        </w:rPr>
        <w:t>c(</w:t>
      </w:r>
      <w:proofErr w:type="gramEnd"/>
      <w:r w:rsidRPr="00EA2522">
        <w:rPr>
          <w:rFonts w:ascii="Consolas" w:hAnsi="Consolas" w:cs="Consolas"/>
          <w:color w:val="4EA72E" w:themeColor="accent6"/>
          <w:lang w:val="en-US"/>
        </w:rPr>
        <w:t xml:space="preserve">"a", "b"), labels = </w:t>
      </w:r>
      <w:proofErr w:type="gramStart"/>
      <w:r w:rsidRPr="00EA2522">
        <w:rPr>
          <w:rFonts w:ascii="Consolas" w:hAnsi="Consolas" w:cs="Consolas"/>
          <w:color w:val="4EA72E" w:themeColor="accent6"/>
          <w:lang w:val="en-US"/>
        </w:rPr>
        <w:t>c(</w:t>
      </w:r>
      <w:proofErr w:type="gramEnd"/>
      <w:r w:rsidRPr="00EA2522">
        <w:rPr>
          <w:rFonts w:ascii="Consolas" w:hAnsi="Consolas" w:cs="Consolas"/>
          <w:color w:val="4EA72E" w:themeColor="accent6"/>
          <w:lang w:val="en-US"/>
        </w:rPr>
        <w:t>"A", "B"))</w:t>
      </w:r>
    </w:p>
    <w:p w14:paraId="2EC3368F"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&gt; table(factor1)</w:t>
      </w:r>
    </w:p>
    <w:p w14:paraId="1210E21F"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factor1</w:t>
      </w:r>
    </w:p>
    <w:p w14:paraId="2CBF6E65" w14:textId="7BCE80D0"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a b c </w:t>
      </w:r>
      <w:r>
        <w:rPr>
          <w:rFonts w:ascii="Consolas" w:hAnsi="Consolas" w:cs="Consolas"/>
          <w:color w:val="4EA72E" w:themeColor="accent6"/>
          <w:lang w:val="en-US"/>
        </w:rPr>
        <w:tab/>
      </w:r>
    </w:p>
    <w:p w14:paraId="46FAD5D5"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2 3 1 </w:t>
      </w:r>
    </w:p>
    <w:p w14:paraId="1FEA2E9D"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&gt; table(factor2)</w:t>
      </w:r>
    </w:p>
    <w:p w14:paraId="760AF587"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factor2</w:t>
      </w:r>
    </w:p>
    <w:p w14:paraId="1D7A3A99"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A B </w:t>
      </w:r>
    </w:p>
    <w:p w14:paraId="7526D17A"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2 3 </w:t>
      </w:r>
    </w:p>
    <w:p w14:paraId="6D3F239D"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&gt; </w:t>
      </w:r>
      <w:proofErr w:type="gramStart"/>
      <w:r w:rsidRPr="00EA2522">
        <w:rPr>
          <w:rFonts w:ascii="Consolas" w:hAnsi="Consolas" w:cs="Consolas"/>
          <w:color w:val="4EA72E" w:themeColor="accent6"/>
          <w:lang w:val="en-US"/>
        </w:rPr>
        <w:t>table(</w:t>
      </w:r>
      <w:proofErr w:type="gramEnd"/>
      <w:r w:rsidRPr="00EA2522">
        <w:rPr>
          <w:rFonts w:ascii="Consolas" w:hAnsi="Consolas" w:cs="Consolas"/>
          <w:color w:val="4EA72E" w:themeColor="accent6"/>
          <w:lang w:val="en-US"/>
        </w:rPr>
        <w:t xml:space="preserve">factor2, </w:t>
      </w:r>
      <w:proofErr w:type="spellStart"/>
      <w:r w:rsidRPr="00EA2522">
        <w:rPr>
          <w:rFonts w:ascii="Consolas" w:hAnsi="Consolas" w:cs="Consolas"/>
          <w:color w:val="4EA72E" w:themeColor="accent6"/>
          <w:lang w:val="en-US"/>
        </w:rPr>
        <w:t>useNA</w:t>
      </w:r>
      <w:proofErr w:type="spellEnd"/>
      <w:r w:rsidRPr="00EA2522">
        <w:rPr>
          <w:rFonts w:ascii="Consolas" w:hAnsi="Consolas" w:cs="Consolas"/>
          <w:color w:val="4EA72E" w:themeColor="accent6"/>
          <w:lang w:val="en-US"/>
        </w:rPr>
        <w:t xml:space="preserve"> = "always")</w:t>
      </w:r>
    </w:p>
    <w:p w14:paraId="2A462643"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factor2</w:t>
      </w:r>
    </w:p>
    <w:p w14:paraId="6036A54A" w14:textId="77777777" w:rsidR="00EA2522" w:rsidRPr="00EA2522" w:rsidRDefault="00EA2522" w:rsidP="00EA2522">
      <w:pPr>
        <w:spacing w:line="240" w:lineRule="auto"/>
        <w:ind w:left="708"/>
        <w:rPr>
          <w:rFonts w:ascii="Consolas" w:hAnsi="Consolas" w:cs="Consolas"/>
          <w:color w:val="4EA72E" w:themeColor="accent6"/>
          <w:lang w:val="en-US"/>
        </w:rPr>
      </w:pPr>
      <w:r w:rsidRPr="00EA2522">
        <w:rPr>
          <w:rFonts w:ascii="Consolas" w:hAnsi="Consolas" w:cs="Consolas"/>
          <w:color w:val="4EA72E" w:themeColor="accent6"/>
          <w:lang w:val="en-US"/>
        </w:rPr>
        <w:t xml:space="preserve">   A    B &lt;NA&gt; </w:t>
      </w:r>
    </w:p>
    <w:p w14:paraId="004218A3" w14:textId="2B6FF6A1" w:rsidR="00EA2522" w:rsidRPr="00EA2522" w:rsidRDefault="00EA2522" w:rsidP="00EA2522">
      <w:pPr>
        <w:spacing w:line="240" w:lineRule="auto"/>
        <w:ind w:left="708"/>
        <w:rPr>
          <w:rFonts w:ascii="Consolas" w:hAnsi="Consolas" w:cs="Consolas"/>
          <w:color w:val="4EA72E" w:themeColor="accent6"/>
        </w:rPr>
      </w:pPr>
      <w:r w:rsidRPr="00EA2522">
        <w:rPr>
          <w:rFonts w:ascii="Consolas" w:hAnsi="Consolas" w:cs="Consolas"/>
          <w:color w:val="4EA72E" w:themeColor="accent6"/>
          <w:lang w:val="en-US"/>
        </w:rPr>
        <w:t xml:space="preserve">   </w:t>
      </w:r>
      <w:r w:rsidRPr="00EA2522">
        <w:rPr>
          <w:rFonts w:ascii="Consolas" w:hAnsi="Consolas" w:cs="Consolas"/>
          <w:color w:val="4EA72E" w:themeColor="accent6"/>
        </w:rPr>
        <w:t>2    3    1</w:t>
      </w:r>
    </w:p>
    <w:p w14:paraId="22B57429" w14:textId="77777777" w:rsidR="00EA2522" w:rsidRDefault="00EA2522" w:rsidP="008443D8"/>
    <w:p w14:paraId="1DC1F463" w14:textId="7BE00C75" w:rsidR="00865E58" w:rsidRDefault="00865E58" w:rsidP="008443D8">
      <w:r>
        <w:t>Entonces, no tengo claro cuál es la mejor “solución” a este no-problema: la documentación debe definir (y define) qué significa “</w:t>
      </w:r>
      <w:proofErr w:type="spellStart"/>
      <w:r>
        <w:t>dropped</w:t>
      </w:r>
      <w:proofErr w:type="spellEnd"/>
      <w:r>
        <w:t xml:space="preserve">”, pero me conflictúa, porque dice “a variable has no </w:t>
      </w:r>
      <w:proofErr w:type="spellStart"/>
      <w:r>
        <w:t>mapping</w:t>
      </w:r>
      <w:proofErr w:type="spellEnd"/>
      <w:r>
        <w:t xml:space="preserve"> in </w:t>
      </w:r>
      <w:proofErr w:type="spellStart"/>
      <w:r>
        <w:t>the</w:t>
      </w:r>
      <w:proofErr w:type="spellEnd"/>
      <w:r>
        <w:t xml:space="preserve"> </w:t>
      </w:r>
      <w:proofErr w:type="spellStart"/>
      <w:r>
        <w:t>dictionary</w:t>
      </w:r>
      <w:proofErr w:type="spellEnd"/>
      <w:r>
        <w:t>” -&gt; en realidad sí está en el diccionario, en la pestaña “</w:t>
      </w:r>
      <w:proofErr w:type="spellStart"/>
      <w:r>
        <w:t>Variable_map_wide</w:t>
      </w:r>
      <w:proofErr w:type="spellEnd"/>
      <w:r>
        <w:t>” (si no estuviera, sí que se soltaría, eso sí que sería “</w:t>
      </w:r>
      <w:proofErr w:type="spellStart"/>
      <w:r>
        <w:t>dropped</w:t>
      </w:r>
      <w:proofErr w:type="spellEnd"/>
      <w:r>
        <w:t xml:space="preserve">”, ¿no?), pero no está en “factor </w:t>
      </w:r>
      <w:proofErr w:type="spellStart"/>
      <w:r>
        <w:t>levels</w:t>
      </w:r>
      <w:proofErr w:type="spellEnd"/>
      <w:r>
        <w:t>”</w:t>
      </w:r>
    </w:p>
    <w:p w14:paraId="772CFE5D" w14:textId="10459F9E" w:rsidR="000B5B47" w:rsidRPr="000B5B47" w:rsidRDefault="000B5B47" w:rsidP="008443D8">
      <w:pPr>
        <w:rPr>
          <w:color w:val="4EA72E" w:themeColor="accent6"/>
        </w:rPr>
      </w:pPr>
      <w:r w:rsidRPr="000B5B47">
        <w:rPr>
          <w:color w:val="4EA72E" w:themeColor="accent6"/>
        </w:rPr>
        <w:t xml:space="preserve">Creo que no entiendo bien cómo aparece este error. </w:t>
      </w:r>
      <w:proofErr w:type="gramStart"/>
      <w:r w:rsidRPr="000B5B47">
        <w:rPr>
          <w:color w:val="4EA72E" w:themeColor="accent6"/>
        </w:rPr>
        <w:t>Crees que me puedes mandar un ejemplo mínimo como este que te he enviado?</w:t>
      </w:r>
      <w:proofErr w:type="gramEnd"/>
    </w:p>
    <w:p w14:paraId="1D0F6742" w14:textId="0045966B" w:rsidR="00865E58" w:rsidRDefault="00865E58" w:rsidP="008443D8">
      <w:r>
        <w:t xml:space="preserve">Puedo darle una vuelta a cómo expresar esto, que ahora mismo estoy un poco espeso. Pero al mismo tiempo, a nivel de código, se me ocurre que no sólo haya un </w:t>
      </w:r>
      <w:proofErr w:type="spellStart"/>
      <w:r>
        <w:t>tick</w:t>
      </w:r>
      <w:proofErr w:type="spellEnd"/>
      <w:r>
        <w:t xml:space="preserve"> verde </w:t>
      </w:r>
      <w:proofErr w:type="spellStart"/>
      <w:r>
        <w:t>if</w:t>
      </w:r>
      <w:proofErr w:type="spellEnd"/>
      <w:r>
        <w:t xml:space="preserve"> </w:t>
      </w:r>
      <w:proofErr w:type="spellStart"/>
      <w:r>
        <w:t>the</w:t>
      </w:r>
      <w:proofErr w:type="spellEnd"/>
      <w:r>
        <w:t xml:space="preserve"> </w:t>
      </w:r>
      <w:proofErr w:type="spellStart"/>
      <w:r>
        <w:lastRenderedPageBreak/>
        <w:t>transformation</w:t>
      </w:r>
      <w:proofErr w:type="spellEnd"/>
      <w:r>
        <w:t xml:space="preserve"> </w:t>
      </w:r>
      <w:proofErr w:type="spellStart"/>
      <w:r>
        <w:t>is</w:t>
      </w:r>
      <w:proofErr w:type="spellEnd"/>
      <w:r>
        <w:t xml:space="preserve"> </w:t>
      </w:r>
      <w:proofErr w:type="spellStart"/>
      <w:r>
        <w:t>lossless</w:t>
      </w:r>
      <w:proofErr w:type="spellEnd"/>
      <w:r>
        <w:t>, también si sólo hay “</w:t>
      </w:r>
      <w:proofErr w:type="spellStart"/>
      <w:r>
        <w:t>dropped_column</w:t>
      </w:r>
      <w:proofErr w:type="spellEnd"/>
      <w:r>
        <w:t xml:space="preserve">”, sólo que en ese caso podría saltar </w:t>
      </w:r>
      <w:proofErr w:type="gramStart"/>
      <w:r>
        <w:t xml:space="preserve">un </w:t>
      </w:r>
      <w:proofErr w:type="spellStart"/>
      <w:r>
        <w:t>warning</w:t>
      </w:r>
      <w:proofErr w:type="spellEnd"/>
      <w:proofErr w:type="gramEnd"/>
      <w:r>
        <w:t xml:space="preserve"> diciendo que se </w:t>
      </w:r>
      <w:r w:rsidR="00EA59DA">
        <w:t xml:space="preserve">revise el </w:t>
      </w:r>
      <w:proofErr w:type="spellStart"/>
      <w:r w:rsidR="00EA59DA">
        <w:t>tibble</w:t>
      </w:r>
      <w:proofErr w:type="spellEnd"/>
      <w:r>
        <w:t>, por si es intencional o no.</w:t>
      </w:r>
    </w:p>
    <w:p w14:paraId="6AA65C1A" w14:textId="63F68BE6" w:rsidR="00865E58" w:rsidRDefault="00865E58" w:rsidP="008443D8">
      <w:r>
        <w:t xml:space="preserve">De hecho, creo que añadiría dos </w:t>
      </w:r>
      <w:proofErr w:type="spellStart"/>
      <w:proofErr w:type="gramStart"/>
      <w:r>
        <w:t>flags</w:t>
      </w:r>
      <w:proofErr w:type="spellEnd"/>
      <w:r w:rsidR="00E9697E">
        <w:t xml:space="preserve"> </w:t>
      </w:r>
      <w:r>
        <w:t>:</w:t>
      </w:r>
      <w:proofErr w:type="gramEnd"/>
      <w:r w:rsidR="00E9697E">
        <w:t xml:space="preserve"> </w:t>
      </w:r>
      <w:r w:rsidR="00E9697E" w:rsidRPr="00233B73">
        <w:rPr>
          <w:color w:val="4EA72E" w:themeColor="accent6"/>
        </w:rPr>
        <w:t>(</w:t>
      </w:r>
      <w:proofErr w:type="gramStart"/>
      <w:r w:rsidR="00E9697E" w:rsidRPr="00233B73">
        <w:rPr>
          <w:color w:val="4EA72E" w:themeColor="accent6"/>
        </w:rPr>
        <w:t>no entiendo si quieres decir al paquete</w:t>
      </w:r>
      <w:r w:rsidR="00233B73" w:rsidRPr="00233B73">
        <w:rPr>
          <w:color w:val="4EA72E" w:themeColor="accent6"/>
        </w:rPr>
        <w:t xml:space="preserve">, puesto que hablas de </w:t>
      </w:r>
      <w:proofErr w:type="spellStart"/>
      <w:r w:rsidR="00233B73" w:rsidRPr="00233B73">
        <w:rPr>
          <w:color w:val="4EA72E" w:themeColor="accent6"/>
        </w:rPr>
        <w:t>flags</w:t>
      </w:r>
      <w:proofErr w:type="spellEnd"/>
      <w:r w:rsidR="00233B73" w:rsidRPr="00233B73">
        <w:rPr>
          <w:color w:val="4EA72E" w:themeColor="accent6"/>
        </w:rPr>
        <w:t xml:space="preserve"> que existen, o al documento de revisión del trabajo de campo?</w:t>
      </w:r>
      <w:proofErr w:type="gramEnd"/>
      <w:r w:rsidR="00233B73" w:rsidRPr="00233B73">
        <w:rPr>
          <w:color w:val="4EA72E" w:themeColor="accent6"/>
        </w:rPr>
        <w:t>)</w:t>
      </w:r>
    </w:p>
    <w:p w14:paraId="42A7B870" w14:textId="15FE5BBE" w:rsidR="00F20BC2" w:rsidRDefault="00865E58" w:rsidP="00F20BC2">
      <w:pPr>
        <w:pStyle w:val="ListParagraph"/>
        <w:numPr>
          <w:ilvl w:val="0"/>
          <w:numId w:val="1"/>
        </w:numPr>
      </w:pPr>
      <w:proofErr w:type="spellStart"/>
      <w:r w:rsidRPr="00865E58">
        <w:t>Dropped_column</w:t>
      </w:r>
      <w:proofErr w:type="spellEnd"/>
      <w:r w:rsidRPr="00865E58">
        <w:t>: si la variable no es</w:t>
      </w:r>
      <w:r>
        <w:t xml:space="preserve">tá en </w:t>
      </w:r>
      <w:r w:rsidR="00EA59DA">
        <w:t xml:space="preserve">la pestaña </w:t>
      </w:r>
      <w:r>
        <w:t>“</w:t>
      </w:r>
      <w:proofErr w:type="spellStart"/>
      <w:r>
        <w:t>variable_map_wide</w:t>
      </w:r>
      <w:proofErr w:type="spellEnd"/>
      <w:r>
        <w:t xml:space="preserve">” en el diccionario, en cuyo caso se suelta y no está en el </w:t>
      </w:r>
      <w:proofErr w:type="spellStart"/>
      <w:r>
        <w:t>df</w:t>
      </w:r>
      <w:proofErr w:type="spellEnd"/>
      <w:r>
        <w:t xml:space="preserve"> final</w:t>
      </w:r>
    </w:p>
    <w:p w14:paraId="22ECD04E" w14:textId="141EFB47" w:rsidR="00865E58" w:rsidRDefault="00865E58" w:rsidP="00865E58">
      <w:pPr>
        <w:pStyle w:val="ListParagraph"/>
        <w:numPr>
          <w:ilvl w:val="0"/>
          <w:numId w:val="1"/>
        </w:numPr>
      </w:pPr>
      <w:r w:rsidRPr="00865E58">
        <w:t xml:space="preserve">“A variable has no </w:t>
      </w:r>
      <w:proofErr w:type="spellStart"/>
      <w:r w:rsidRPr="00865E58">
        <w:t>mapping</w:t>
      </w:r>
      <w:proofErr w:type="spellEnd"/>
      <w:r w:rsidRPr="00865E58">
        <w:t xml:space="preserve"> in </w:t>
      </w:r>
      <w:proofErr w:type="spellStart"/>
      <w:r w:rsidRPr="00865E58">
        <w:t>the</w:t>
      </w:r>
      <w:proofErr w:type="spellEnd"/>
      <w:r w:rsidRPr="00865E58">
        <w:t xml:space="preserve"> </w:t>
      </w:r>
      <w:proofErr w:type="spellStart"/>
      <w:r w:rsidRPr="00865E58">
        <w:t>dictionary</w:t>
      </w:r>
      <w:proofErr w:type="spellEnd"/>
      <w:r w:rsidRPr="00865E58">
        <w:t>”, a este no sabría cómo llamarle, pero</w:t>
      </w:r>
      <w:r>
        <w:t xml:space="preserve"> especificaría que se trata de la pestaña “factor </w:t>
      </w:r>
      <w:proofErr w:type="spellStart"/>
      <w:r>
        <w:t>levels</w:t>
      </w:r>
      <w:proofErr w:type="spellEnd"/>
      <w:r>
        <w:t>”</w:t>
      </w:r>
      <w:r w:rsidR="00EA59DA">
        <w:t xml:space="preserve">, y </w:t>
      </w:r>
      <w:proofErr w:type="gramStart"/>
      <w:r w:rsidR="00EA59DA">
        <w:t>que</w:t>
      </w:r>
      <w:proofErr w:type="gramEnd"/>
      <w:r w:rsidR="00EA59DA">
        <w:t xml:space="preserve"> en consecuencia, no será un factor tras aplicar el diccionario, sino que mantiene su clase de origen (la que fuera)</w:t>
      </w:r>
    </w:p>
    <w:p w14:paraId="35BB4E1D" w14:textId="50466F0B" w:rsidR="00865E58" w:rsidRPr="00865E58" w:rsidRDefault="00EA59DA" w:rsidP="00865E58">
      <w:pPr>
        <w:pStyle w:val="ListParagraph"/>
        <w:numPr>
          <w:ilvl w:val="0"/>
          <w:numId w:val="1"/>
        </w:numPr>
      </w:pPr>
      <w:r>
        <w:t xml:space="preserve">Una tercera </w:t>
      </w:r>
      <w:proofErr w:type="spellStart"/>
      <w:r>
        <w:t>flag</w:t>
      </w:r>
      <w:proofErr w:type="spellEnd"/>
      <w:r>
        <w:t xml:space="preserve"> por si los datos tienen más categorías que las que aparecen en el diccionario en “</w:t>
      </w:r>
      <w:proofErr w:type="spellStart"/>
      <w:r>
        <w:t>factor_levels</w:t>
      </w:r>
      <w:proofErr w:type="spellEnd"/>
      <w:r>
        <w:t>”</w:t>
      </w:r>
      <w:r w:rsidR="005B4957">
        <w:t xml:space="preserve"> </w:t>
      </w:r>
    </w:p>
    <w:p w14:paraId="79F80946" w14:textId="4D1D4546" w:rsidR="004152FF" w:rsidRPr="00865E58" w:rsidRDefault="00EA59DA" w:rsidP="004152FF">
      <w:r>
        <w:t>Y ahora sí, ya no se me ocurren más cosas que pudieran salir “mal” tras las transformaciones del diccionario.</w:t>
      </w:r>
    </w:p>
    <w:p w14:paraId="071B83FC" w14:textId="247F9A66" w:rsidR="004152FF" w:rsidRDefault="004152FF" w:rsidP="00EA59DA">
      <w:pPr>
        <w:pStyle w:val="Heading1"/>
      </w:pPr>
      <w:r>
        <w:t>“</w:t>
      </w:r>
      <w:proofErr w:type="spellStart"/>
      <w:r w:rsidRPr="004152FF">
        <w:t>dict_init</w:t>
      </w:r>
      <w:proofErr w:type="spellEnd"/>
      <w:r>
        <w:t>” tiene un argumento para indicar el número de corte que define si se considera factor o no</w:t>
      </w:r>
    </w:p>
    <w:p w14:paraId="6358723E" w14:textId="48AC018F" w:rsidR="004152FF" w:rsidRDefault="004152FF" w:rsidP="004152FF">
      <w:r>
        <w:t xml:space="preserve">No se si esto está en la versión 0.5.0, pero no está explícito en la documentación. </w:t>
      </w:r>
      <w:r w:rsidR="0054754B">
        <w:t xml:space="preserve">Me he percatado al ir a modificarlo para la variable “empleo” en los datos en inglés, ya que no se consideraba factor por los múltiples “otros” (que he desviado en Google </w:t>
      </w:r>
      <w:proofErr w:type="spellStart"/>
      <w:r w:rsidR="0054754B">
        <w:t>Sheet</w:t>
      </w:r>
      <w:proofErr w:type="spellEnd"/>
      <w:r w:rsidR="0054754B">
        <w:t xml:space="preserve"> a una columna </w:t>
      </w:r>
      <w:proofErr w:type="spellStart"/>
      <w:r w:rsidR="0054754B">
        <w:t>a parte</w:t>
      </w:r>
      <w:proofErr w:type="spellEnd"/>
      <w:r w:rsidR="0054754B">
        <w:t>)</w:t>
      </w:r>
    </w:p>
    <w:p w14:paraId="600D744F" w14:textId="7DCE3C79" w:rsidR="002D36CA" w:rsidRPr="002D36CA" w:rsidRDefault="002D36CA" w:rsidP="004152FF">
      <w:pPr>
        <w:rPr>
          <w:color w:val="4EA72E" w:themeColor="accent6"/>
        </w:rPr>
      </w:pPr>
      <w:r w:rsidRPr="002D36CA">
        <w:rPr>
          <w:color w:val="4EA72E" w:themeColor="accent6"/>
        </w:rPr>
        <w:t xml:space="preserve">Esto lo he cambiado recientemente, que el usuario pueda </w:t>
      </w:r>
      <w:proofErr w:type="spellStart"/>
      <w:r w:rsidRPr="002D36CA">
        <w:rPr>
          <w:color w:val="4EA72E" w:themeColor="accent6"/>
        </w:rPr>
        <w:t>sobreescribir</w:t>
      </w:r>
      <w:proofErr w:type="spellEnd"/>
      <w:r w:rsidRPr="002D36CA">
        <w:rPr>
          <w:color w:val="4EA72E" w:themeColor="accent6"/>
        </w:rPr>
        <w:t xml:space="preserve"> manualmente ese límite</w:t>
      </w:r>
    </w:p>
    <w:p w14:paraId="6DC494C3" w14:textId="26A3E163" w:rsidR="008443D8" w:rsidRDefault="008443D8" w:rsidP="00EA59DA">
      <w:pPr>
        <w:pStyle w:val="Heading1"/>
      </w:pPr>
      <w:proofErr w:type="gramStart"/>
      <w:r>
        <w:t>Veo que ya está la descripción del paquete!</w:t>
      </w:r>
      <w:proofErr w:type="gramEnd"/>
      <w:r>
        <w:t xml:space="preserve"> </w:t>
      </w:r>
    </w:p>
    <w:p w14:paraId="3FE67013" w14:textId="266068A6" w:rsidR="00EA59DA" w:rsidRPr="00EA59DA" w:rsidRDefault="00EA59DA" w:rsidP="00EA59DA">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BEB2105" w14:textId="5A6D89E6" w:rsidR="008443D8" w:rsidRDefault="00EA59DA" w:rsidP="00EA59DA">
      <w:pPr>
        <w:pStyle w:val="Heading1"/>
      </w:pPr>
      <w:proofErr w:type="spellStart"/>
      <w:r w:rsidRPr="00EA59DA">
        <w:t>check_</w:t>
      </w:r>
      <w:proofErr w:type="gramStart"/>
      <w:r w:rsidRPr="00EA59DA">
        <w:t>integrity</w:t>
      </w:r>
      <w:proofErr w:type="spellEnd"/>
      <w:r>
        <w:t>(</w:t>
      </w:r>
      <w:proofErr w:type="gramEnd"/>
      <w:r>
        <w:t>)</w:t>
      </w:r>
    </w:p>
    <w:p w14:paraId="1A96E2E7" w14:textId="19B25DDA" w:rsidR="00EA59DA" w:rsidRDefault="00EA59DA" w:rsidP="00EA59DA">
      <w:r>
        <w:t xml:space="preserve">Para ver si hay UN participante en pre y en post. Perfecto. </w:t>
      </w:r>
      <w:proofErr w:type="gramStart"/>
      <w:r>
        <w:t>Además</w:t>
      </w:r>
      <w:proofErr w:type="gramEnd"/>
      <w:r>
        <w:t xml:space="preserve"> hace un </w:t>
      </w:r>
      <w:proofErr w:type="spellStart"/>
      <w:r>
        <w:t>check</w:t>
      </w:r>
      <w:proofErr w:type="spellEnd"/>
      <w:r>
        <w:t xml:space="preserve"> adicional sobre los factores. Me pregunto </w:t>
      </w:r>
      <w:proofErr w:type="spellStart"/>
      <w:r>
        <w:t>porqué</w:t>
      </w:r>
      <w:proofErr w:type="spellEnd"/>
      <w:r>
        <w:t xml:space="preserve">, si venimos de pasar el diccionario y el </w:t>
      </w:r>
      <w:proofErr w:type="spellStart"/>
      <w:r>
        <w:t>check_data_</w:t>
      </w:r>
      <w:proofErr w:type="gramStart"/>
      <w:r>
        <w:t>loss</w:t>
      </w:r>
      <w:proofErr w:type="spellEnd"/>
      <w:r>
        <w:t>(</w:t>
      </w:r>
      <w:proofErr w:type="gramEnd"/>
      <w:r>
        <w:t xml:space="preserve">), ¿no? Es un </w:t>
      </w:r>
      <w:proofErr w:type="spellStart"/>
      <w:r>
        <w:t>check</w:t>
      </w:r>
      <w:proofErr w:type="spellEnd"/>
      <w:r>
        <w:t xml:space="preserve"> (que las categorías de los factores sean </w:t>
      </w:r>
      <w:proofErr w:type="spellStart"/>
      <w:r>
        <w:t>numeric</w:t>
      </w:r>
      <w:proofErr w:type="spellEnd"/>
      <w:r>
        <w:t xml:space="preserve"> </w:t>
      </w:r>
      <w:proofErr w:type="spellStart"/>
      <w:r>
        <w:t>strings</w:t>
      </w:r>
      <w:proofErr w:type="spellEnd"/>
      <w:r>
        <w:t>) que no se hacía antes, eso es verdad</w:t>
      </w:r>
    </w:p>
    <w:p w14:paraId="201EF75C" w14:textId="2F047627" w:rsidR="008563E0" w:rsidRPr="009D52CE" w:rsidRDefault="008563E0" w:rsidP="00EA59DA">
      <w:pPr>
        <w:rPr>
          <w:color w:val="4EA72E" w:themeColor="accent6"/>
        </w:rPr>
      </w:pPr>
      <w:r w:rsidRPr="009D52CE">
        <w:rPr>
          <w:color w:val="4EA72E" w:themeColor="accent6"/>
        </w:rPr>
        <w:t xml:space="preserve">La verdad que primero definí este </w:t>
      </w:r>
      <w:proofErr w:type="spellStart"/>
      <w:r w:rsidRPr="009D52CE">
        <w:rPr>
          <w:color w:val="4EA72E" w:themeColor="accent6"/>
        </w:rPr>
        <w:t>check</w:t>
      </w:r>
      <w:proofErr w:type="spellEnd"/>
      <w:r w:rsidRPr="009D52CE">
        <w:rPr>
          <w:color w:val="4EA72E" w:themeColor="accent6"/>
        </w:rPr>
        <w:t xml:space="preserve"> y luego el de </w:t>
      </w:r>
      <w:proofErr w:type="spellStart"/>
      <w:r w:rsidR="009D52CE" w:rsidRPr="009D52CE">
        <w:rPr>
          <w:color w:val="4EA72E" w:themeColor="accent6"/>
        </w:rPr>
        <w:t>check_data_loss</w:t>
      </w:r>
      <w:proofErr w:type="spellEnd"/>
      <w:r w:rsidR="009D52CE" w:rsidRPr="009D52CE">
        <w:rPr>
          <w:color w:val="4EA72E" w:themeColor="accent6"/>
        </w:rPr>
        <w:t>. El segundo es más completo</w:t>
      </w:r>
    </w:p>
    <w:p w14:paraId="609D7C3D" w14:textId="529ADEF6" w:rsidR="00F81CBC" w:rsidRDefault="00F81CBC" w:rsidP="00F81CBC">
      <w:pPr>
        <w:pStyle w:val="Heading1"/>
        <w:rPr>
          <w:lang w:val="en-GB"/>
        </w:rPr>
      </w:pPr>
      <w:r w:rsidRPr="00F81CBC">
        <w:rPr>
          <w:lang w:val="en-GB"/>
        </w:rPr>
        <w:t>Auditing IDs before joining with </w:t>
      </w:r>
      <w:proofErr w:type="spellStart"/>
      <w:r w:rsidRPr="00F81CBC">
        <w:rPr>
          <w:lang w:val="en-GB"/>
        </w:rPr>
        <w:t>check_id_</w:t>
      </w:r>
      <w:proofErr w:type="gramStart"/>
      <w:r w:rsidRPr="00F81CBC">
        <w:rPr>
          <w:lang w:val="en-GB"/>
        </w:rPr>
        <w:t>audit</w:t>
      </w:r>
      <w:proofErr w:type="spellEnd"/>
      <w:r w:rsidRPr="00F81CBC">
        <w:rPr>
          <w:lang w:val="en-GB"/>
        </w:rPr>
        <w:t>(</w:t>
      </w:r>
      <w:proofErr w:type="gramEnd"/>
      <w:r w:rsidRPr="00F81CBC">
        <w:rPr>
          <w:lang w:val="en-GB"/>
        </w:rPr>
        <w:t>)</w:t>
      </w:r>
    </w:p>
    <w:p w14:paraId="76DC616A" w14:textId="7A75080F" w:rsidR="00F81CBC" w:rsidRDefault="00F81CBC" w:rsidP="00F81CBC">
      <w:r w:rsidRPr="00F81CBC">
        <w:t>Esta auditoria se hace p</w:t>
      </w:r>
      <w:r>
        <w:t xml:space="preserve">ara “columna </w:t>
      </w:r>
      <w:proofErr w:type="spellStart"/>
      <w:r>
        <w:t>binding</w:t>
      </w:r>
      <w:proofErr w:type="spellEnd"/>
      <w:r>
        <w:t xml:space="preserve">” dos olas. Por </w:t>
      </w:r>
      <w:proofErr w:type="gramStart"/>
      <w:r>
        <w:t>ejemplo</w:t>
      </w:r>
      <w:proofErr w:type="gramEnd"/>
      <w:r>
        <w:t xml:space="preserve"> pre y post, ¿no?</w:t>
      </w:r>
    </w:p>
    <w:p w14:paraId="7386F510" w14:textId="518FB150" w:rsidR="009D52CE" w:rsidRPr="00190A68" w:rsidRDefault="00190A68" w:rsidP="00F81CBC">
      <w:pPr>
        <w:rPr>
          <w:color w:val="4EA72E" w:themeColor="accent6"/>
        </w:rPr>
      </w:pPr>
      <w:r w:rsidRPr="00190A68">
        <w:rPr>
          <w:color w:val="4EA72E" w:themeColor="accent6"/>
        </w:rPr>
        <w:t>También se puede hacer sólo para verificar que los id sean coherentes</w:t>
      </w:r>
    </w:p>
    <w:p w14:paraId="797434D4" w14:textId="0CA3D085" w:rsidR="00F81CBC" w:rsidRDefault="00F81CBC" w:rsidP="00F81CBC">
      <w:r>
        <w:lastRenderedPageBreak/>
        <w:t xml:space="preserve">Quiero decir, si lo uso ahora mismo que estoy trabajando el </w:t>
      </w:r>
      <w:proofErr w:type="spellStart"/>
      <w:r>
        <w:t>df</w:t>
      </w:r>
      <w:proofErr w:type="spellEnd"/>
      <w:r>
        <w:t xml:space="preserve"> “mediciones”, en inglés y en castellano, salen todos “no </w:t>
      </w:r>
      <w:proofErr w:type="spellStart"/>
      <w:r>
        <w:t>best</w:t>
      </w:r>
      <w:proofErr w:type="spellEnd"/>
      <w:r>
        <w:t xml:space="preserve"> match </w:t>
      </w:r>
      <w:proofErr w:type="spellStart"/>
      <w:r>
        <w:t>found</w:t>
      </w:r>
      <w:proofErr w:type="spellEnd"/>
      <w:r>
        <w:t>”, porque los participantes en inglés y los participantes en castellano son distintos, naturalmente no casan</w:t>
      </w:r>
    </w:p>
    <w:p w14:paraId="50335534" w14:textId="4943E3E8" w:rsidR="00190A68" w:rsidRPr="00190A68" w:rsidRDefault="00190A68" w:rsidP="00F81CBC">
      <w:pPr>
        <w:rPr>
          <w:color w:val="4EA72E" w:themeColor="accent6"/>
        </w:rPr>
      </w:pPr>
      <w:r w:rsidRPr="00190A68">
        <w:rPr>
          <w:color w:val="4EA72E" w:themeColor="accent6"/>
        </w:rPr>
        <w:t>Eso sería de esperar, correcto</w:t>
      </w:r>
    </w:p>
    <w:p w14:paraId="5C113F4B" w14:textId="0E405BA2" w:rsidR="00F81CBC" w:rsidRDefault="00F81CBC" w:rsidP="00F81CBC">
      <w:r>
        <w:t>Entiendo que es para unir pre (inglés y castellano unificado) + post (inglés y castellano unificado)</w:t>
      </w:r>
    </w:p>
    <w:p w14:paraId="72CE07E5" w14:textId="77777777" w:rsidR="00F81CBC" w:rsidRDefault="00F81CBC" w:rsidP="00F81CBC">
      <w:pPr>
        <w:rPr>
          <w:rFonts w:ascii="Consolas" w:eastAsia="Times New Roman" w:hAnsi="Consolas" w:cs="Courier New"/>
          <w:color w:val="F0F0F0"/>
          <w:kern w:val="0"/>
          <w:sz w:val="18"/>
          <w:szCs w:val="18"/>
          <w:shd w:val="clear" w:color="auto" w:fill="1F1F1F"/>
          <w:lang w:eastAsia="en-GB"/>
          <w14:ligatures w14:val="none"/>
        </w:rPr>
      </w:pPr>
      <w:r>
        <w:t>Pero entonces, ¿</w:t>
      </w:r>
      <w:proofErr w:type="spellStart"/>
      <w:r>
        <w:t>porqué</w:t>
      </w:r>
      <w:proofErr w:type="spellEnd"/>
      <w:r>
        <w:t xml:space="preserve"> ponerlo en el diccionario?</w:t>
      </w:r>
      <w:r w:rsidRPr="00F81CBC">
        <w:rPr>
          <w:rFonts w:ascii="Consolas" w:eastAsia="Times New Roman" w:hAnsi="Consolas" w:cs="Courier New"/>
          <w:color w:val="F0F0F0"/>
          <w:kern w:val="0"/>
          <w:sz w:val="18"/>
          <w:szCs w:val="18"/>
          <w:shd w:val="clear" w:color="auto" w:fill="1F1F1F"/>
          <w:lang w:eastAsia="en-GB"/>
          <w14:ligatures w14:val="none"/>
        </w:rPr>
        <w:t xml:space="preserve"> </w:t>
      </w:r>
    </w:p>
    <w:p w14:paraId="74521ABA" w14:textId="330C30F5" w:rsidR="00AC632D" w:rsidRPr="00AC632D" w:rsidRDefault="00AC632D" w:rsidP="00F81CBC">
      <w:pPr>
        <w:rPr>
          <w:color w:val="4EA72E" w:themeColor="accent6"/>
        </w:rPr>
      </w:pPr>
      <w:r w:rsidRPr="00AC632D">
        <w:rPr>
          <w:color w:val="4EA72E" w:themeColor="accent6"/>
        </w:rPr>
        <w:t>Lo pones en el diccionario para dejar constancia</w:t>
      </w:r>
      <w:r w:rsidR="004E70C9">
        <w:rPr>
          <w:color w:val="4EA72E" w:themeColor="accent6"/>
        </w:rPr>
        <w:t xml:space="preserve">. Es verdad que </w:t>
      </w:r>
      <w:r w:rsidR="004F735A">
        <w:rPr>
          <w:color w:val="4EA72E" w:themeColor="accent6"/>
        </w:rPr>
        <w:t>no hace referencia a las mismas unidades, pero</w:t>
      </w:r>
      <w:r w:rsidR="00B7293F">
        <w:rPr>
          <w:color w:val="4EA72E" w:themeColor="accent6"/>
        </w:rPr>
        <w:t xml:space="preserve"> me pareció que era mejor ponerlo ahí que generar un archivo nuevo donde registrarlo. Podemos cambiarlo si lo prefieres. </w:t>
      </w:r>
    </w:p>
    <w:p w14:paraId="7A6622B0" w14:textId="4E8581B6" w:rsidR="00F81CBC" w:rsidRPr="004E70C9" w:rsidRDefault="00F81CBC" w:rsidP="00F81CBC">
      <w:pPr>
        <w:pStyle w:val="NoSpacing"/>
        <w:rPr>
          <w:lang w:val="es-ES"/>
        </w:rPr>
      </w:pPr>
      <w:proofErr w:type="spellStart"/>
      <w:r w:rsidRPr="004E70C9">
        <w:rPr>
          <w:lang w:val="es-ES"/>
        </w:rPr>
        <w:t>audit</w:t>
      </w:r>
      <w:proofErr w:type="spellEnd"/>
      <w:r w:rsidRPr="004E70C9">
        <w:rPr>
          <w:lang w:val="es-ES"/>
        </w:rPr>
        <w:t xml:space="preserve"> &lt;- </w:t>
      </w:r>
      <w:proofErr w:type="spellStart"/>
      <w:r w:rsidRPr="004E70C9">
        <w:rPr>
          <w:lang w:val="es-ES"/>
        </w:rPr>
        <w:t>check_id_</w:t>
      </w:r>
      <w:proofErr w:type="gramStart"/>
      <w:r w:rsidRPr="004E70C9">
        <w:rPr>
          <w:lang w:val="es-ES"/>
        </w:rPr>
        <w:t>audit</w:t>
      </w:r>
      <w:proofErr w:type="spellEnd"/>
      <w:r w:rsidRPr="004E70C9">
        <w:rPr>
          <w:lang w:val="es-ES"/>
        </w:rPr>
        <w:t>(</w:t>
      </w:r>
      <w:proofErr w:type="gramEnd"/>
    </w:p>
    <w:p w14:paraId="3B4DBA71" w14:textId="77777777" w:rsidR="00F81CBC" w:rsidRPr="00F81CBC" w:rsidRDefault="00F81CBC" w:rsidP="00F81CBC">
      <w:pPr>
        <w:pStyle w:val="NoSpacing"/>
      </w:pPr>
      <w:r w:rsidRPr="004E70C9">
        <w:rPr>
          <w:lang w:val="es-ES"/>
        </w:rPr>
        <w:t xml:space="preserve">  </w:t>
      </w:r>
      <w:r w:rsidRPr="00F81CBC">
        <w:t>id_col1 = std_w1$id,</w:t>
      </w:r>
    </w:p>
    <w:p w14:paraId="2FF6484F" w14:textId="77777777" w:rsidR="00F81CBC" w:rsidRPr="00F81CBC" w:rsidRDefault="00F81CBC" w:rsidP="00F81CBC">
      <w:pPr>
        <w:pStyle w:val="NoSpacing"/>
      </w:pPr>
      <w:r w:rsidRPr="00F81CBC">
        <w:t xml:space="preserve">  id_col2 = std_w2$id,</w:t>
      </w:r>
    </w:p>
    <w:p w14:paraId="1640CE93" w14:textId="77777777" w:rsidR="00F81CBC" w:rsidRPr="006B5B34" w:rsidRDefault="00F81CBC" w:rsidP="00F81CBC">
      <w:pPr>
        <w:pStyle w:val="NoSpacing"/>
        <w:rPr>
          <w:lang w:val="es-ES"/>
        </w:rPr>
      </w:pPr>
      <w:r w:rsidRPr="00F81CBC">
        <w:t xml:space="preserve">  </w:t>
      </w:r>
      <w:proofErr w:type="spellStart"/>
      <w:r w:rsidRPr="006B5B34">
        <w:rPr>
          <w:lang w:val="es-ES"/>
        </w:rPr>
        <w:t>wb_path</w:t>
      </w:r>
      <w:proofErr w:type="spellEnd"/>
      <w:r w:rsidRPr="006B5B34">
        <w:rPr>
          <w:lang w:val="es-ES"/>
        </w:rPr>
        <w:t xml:space="preserve"> = </w:t>
      </w:r>
      <w:proofErr w:type="spellStart"/>
      <w:r w:rsidRPr="006B5B34">
        <w:rPr>
          <w:lang w:val="es-ES"/>
        </w:rPr>
        <w:t>dict_path</w:t>
      </w:r>
      <w:proofErr w:type="spellEnd"/>
    </w:p>
    <w:p w14:paraId="4F41A901" w14:textId="77777777" w:rsidR="00F81CBC" w:rsidRPr="006B5B34" w:rsidRDefault="00F81CBC" w:rsidP="00F81CBC">
      <w:pPr>
        <w:pStyle w:val="NoSpacing"/>
        <w:rPr>
          <w:lang w:val="es-ES"/>
        </w:rPr>
      </w:pPr>
      <w:r w:rsidRPr="006B5B34">
        <w:rPr>
          <w:lang w:val="es-ES"/>
        </w:rPr>
        <w:t>)</w:t>
      </w:r>
    </w:p>
    <w:p w14:paraId="0E96DEF7" w14:textId="24FD6FC5" w:rsidR="00F81CBC" w:rsidRDefault="00F81CBC" w:rsidP="00F81CBC"/>
    <w:p w14:paraId="1714A30E" w14:textId="0D505448" w:rsidR="00F81CBC" w:rsidRDefault="00F81CBC" w:rsidP="00F81CBC">
      <w:r>
        <w:t xml:space="preserve">Ahora mismo compara dos columnas de dos </w:t>
      </w:r>
      <w:proofErr w:type="spellStart"/>
      <w:r>
        <w:t>dfs</w:t>
      </w:r>
      <w:proofErr w:type="spellEnd"/>
      <w:r>
        <w:t xml:space="preserve"> que vienen armonizarse y unificarse en un solo </w:t>
      </w:r>
      <w:proofErr w:type="spellStart"/>
      <w:r>
        <w:t>df</w:t>
      </w:r>
      <w:proofErr w:type="spellEnd"/>
      <w:r>
        <w:t xml:space="preserve">. Creo que me estoy perdiendo en algo, o tal vez esto sea para comparar dos </w:t>
      </w:r>
      <w:proofErr w:type="spellStart"/>
      <w:r>
        <w:t>dfs</w:t>
      </w:r>
      <w:proofErr w:type="spellEnd"/>
      <w:r>
        <w:t xml:space="preserve"> distintos, en cuyo caso cada </w:t>
      </w:r>
      <w:proofErr w:type="spellStart"/>
      <w:r>
        <w:t>df</w:t>
      </w:r>
      <w:proofErr w:type="spellEnd"/>
      <w:r>
        <w:t xml:space="preserve"> puede tener su propio diccionario, ¿no?</w:t>
      </w:r>
    </w:p>
    <w:p w14:paraId="55A68080" w14:textId="19931090" w:rsidR="00F81CBC" w:rsidRDefault="00F81CBC" w:rsidP="00F81CBC">
      <w:r>
        <w:t>Empiezo a ver que mi necesidad es particular y podría formar parte de los scripts personalizados: ¿Los participantes han escrito su email igual en los distintos cuestionarios? Teniendo en cuenta que en “mediciones” idealmente aparece más de una vez (porque ha hecho más de una medición, idealmente)</w:t>
      </w:r>
    </w:p>
    <w:p w14:paraId="4A95388F" w14:textId="099F850E" w:rsidR="00F81CBC" w:rsidRDefault="0007332F" w:rsidP="0007332F">
      <w:pPr>
        <w:pStyle w:val="Heading1"/>
      </w:pPr>
      <w:proofErr w:type="spellStart"/>
      <w:r w:rsidRPr="0007332F">
        <w:t>anon_</w:t>
      </w:r>
      <w:proofErr w:type="gramStart"/>
      <w:r w:rsidRPr="0007332F">
        <w:t>hash</w:t>
      </w:r>
      <w:proofErr w:type="spellEnd"/>
      <w:r w:rsidRPr="0007332F">
        <w:t>(</w:t>
      </w:r>
      <w:proofErr w:type="gramEnd"/>
      <w:r w:rsidRPr="0007332F">
        <w:t>)</w:t>
      </w:r>
    </w:p>
    <w:p w14:paraId="0A7C19AF" w14:textId="319052FD" w:rsidR="0007332F" w:rsidRDefault="0007332F" w:rsidP="00EA59DA">
      <w:r>
        <w:t>Una pasada. La otra vez lo vi por encima no más.</w:t>
      </w:r>
    </w:p>
    <w:p w14:paraId="2898053F" w14:textId="7CED734F" w:rsidR="0007332F" w:rsidRDefault="0007332F" w:rsidP="00EA59DA">
      <w:pPr>
        <w:rPr>
          <w:lang w:val="en-GB"/>
        </w:rPr>
      </w:pPr>
      <w:proofErr w:type="gramStart"/>
      <w:r w:rsidRPr="0007332F">
        <w:rPr>
          <w:lang w:val="en-GB"/>
        </w:rPr>
        <w:t>“ but</w:t>
      </w:r>
      <w:proofErr w:type="gramEnd"/>
      <w:r w:rsidRPr="0007332F">
        <w:rPr>
          <w:lang w:val="en-GB"/>
        </w:rPr>
        <w:t xml:space="preserve"> the identifier cannot be reversed without the salt.”</w:t>
      </w:r>
    </w:p>
    <w:p w14:paraId="51589ACE" w14:textId="7F44B9DE" w:rsidR="0007332F" w:rsidRDefault="0007332F" w:rsidP="00EA59DA">
      <w:r>
        <w:t>¿Se puede revertir el proceso? Pensaba que hay que guardar en lugar seguro el hash y el email de los participantes, para poder “restaurarlo”, ¿no es así?</w:t>
      </w:r>
    </w:p>
    <w:p w14:paraId="2C3AB0E4" w14:textId="44C0565F" w:rsidR="00F85562" w:rsidRPr="004F33C4" w:rsidRDefault="00F85562" w:rsidP="00EA59DA">
      <w:pPr>
        <w:rPr>
          <w:color w:val="4EA72E" w:themeColor="accent6"/>
        </w:rPr>
      </w:pPr>
      <w:r w:rsidRPr="004F33C4">
        <w:rPr>
          <w:color w:val="4EA72E" w:themeColor="accent6"/>
        </w:rPr>
        <w:t xml:space="preserve">La idea es que tu </w:t>
      </w:r>
      <w:proofErr w:type="spellStart"/>
      <w:r w:rsidRPr="004F33C4">
        <w:rPr>
          <w:color w:val="4EA72E" w:themeColor="accent6"/>
        </w:rPr>
        <w:t>dataframe</w:t>
      </w:r>
      <w:proofErr w:type="spellEnd"/>
      <w:r w:rsidRPr="004F33C4">
        <w:rPr>
          <w:color w:val="4EA72E" w:themeColor="accent6"/>
        </w:rPr>
        <w:t xml:space="preserve"> conserva las dos columnas, el mail y el hash, y usas el hash solo para </w:t>
      </w:r>
      <w:r w:rsidR="004F33C4" w:rsidRPr="004F33C4">
        <w:rPr>
          <w:color w:val="4EA72E" w:themeColor="accent6"/>
        </w:rPr>
        <w:t xml:space="preserve">mandar datos a otros usuarios de modo anonimizado. </w:t>
      </w:r>
      <w:proofErr w:type="gramStart"/>
      <w:r w:rsidR="004F33C4" w:rsidRPr="004F33C4">
        <w:rPr>
          <w:color w:val="4EA72E" w:themeColor="accent6"/>
        </w:rPr>
        <w:t>No te funciona bien así?</w:t>
      </w:r>
      <w:proofErr w:type="gramEnd"/>
    </w:p>
    <w:sectPr w:rsidR="00F85562" w:rsidRPr="004F33C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C4"/>
    <w:multiLevelType w:val="hybridMultilevel"/>
    <w:tmpl w:val="B1E093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DE3B93"/>
    <w:multiLevelType w:val="hybridMultilevel"/>
    <w:tmpl w:val="E8AEF7D4"/>
    <w:lvl w:ilvl="0" w:tplc="F7B80D1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7208650">
    <w:abstractNumId w:val="1"/>
  </w:num>
  <w:num w:numId="2" w16cid:durableId="201911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FF"/>
    <w:rsid w:val="0007332F"/>
    <w:rsid w:val="00083D82"/>
    <w:rsid w:val="000B5B47"/>
    <w:rsid w:val="000F415E"/>
    <w:rsid w:val="00165C91"/>
    <w:rsid w:val="00190A68"/>
    <w:rsid w:val="00233B73"/>
    <w:rsid w:val="002D36CA"/>
    <w:rsid w:val="00357FFB"/>
    <w:rsid w:val="003C6C2D"/>
    <w:rsid w:val="004152FF"/>
    <w:rsid w:val="004E70C9"/>
    <w:rsid w:val="004F33C4"/>
    <w:rsid w:val="004F735A"/>
    <w:rsid w:val="0054754B"/>
    <w:rsid w:val="005B4957"/>
    <w:rsid w:val="006B5B34"/>
    <w:rsid w:val="006F7595"/>
    <w:rsid w:val="00715AC7"/>
    <w:rsid w:val="008443D8"/>
    <w:rsid w:val="008563E0"/>
    <w:rsid w:val="00865E58"/>
    <w:rsid w:val="008A5188"/>
    <w:rsid w:val="009D52CE"/>
    <w:rsid w:val="00A508C7"/>
    <w:rsid w:val="00AC632D"/>
    <w:rsid w:val="00B55862"/>
    <w:rsid w:val="00B7293F"/>
    <w:rsid w:val="00C63D5A"/>
    <w:rsid w:val="00D038BB"/>
    <w:rsid w:val="00D81686"/>
    <w:rsid w:val="00E410C0"/>
    <w:rsid w:val="00E7115A"/>
    <w:rsid w:val="00E9697E"/>
    <w:rsid w:val="00EA2522"/>
    <w:rsid w:val="00EA59DA"/>
    <w:rsid w:val="00EC4889"/>
    <w:rsid w:val="00EF2DF6"/>
    <w:rsid w:val="00F20BC2"/>
    <w:rsid w:val="00F81CBC"/>
    <w:rsid w:val="00F85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0BFC5"/>
  <w15:chartTrackingRefBased/>
  <w15:docId w15:val="{AAEA257A-1684-4C00-8993-205E19E4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9DA"/>
    <w:pPr>
      <w:keepNext/>
      <w:keepLines/>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semiHidden/>
    <w:unhideWhenUsed/>
    <w:qFormat/>
    <w:rsid w:val="00415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9DA"/>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semiHidden/>
    <w:rsid w:val="00415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FF"/>
    <w:rPr>
      <w:rFonts w:eastAsiaTheme="majorEastAsia" w:cstheme="majorBidi"/>
      <w:color w:val="272727" w:themeColor="text1" w:themeTint="D8"/>
    </w:rPr>
  </w:style>
  <w:style w:type="paragraph" w:styleId="Title">
    <w:name w:val="Title"/>
    <w:basedOn w:val="Normal"/>
    <w:next w:val="Normal"/>
    <w:link w:val="TitleChar"/>
    <w:uiPriority w:val="10"/>
    <w:qFormat/>
    <w:rsid w:val="00415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FF"/>
    <w:pPr>
      <w:spacing w:before="160"/>
      <w:jc w:val="center"/>
    </w:pPr>
    <w:rPr>
      <w:i/>
      <w:iCs/>
      <w:color w:val="404040" w:themeColor="text1" w:themeTint="BF"/>
    </w:rPr>
  </w:style>
  <w:style w:type="character" w:customStyle="1" w:styleId="QuoteChar">
    <w:name w:val="Quote Char"/>
    <w:basedOn w:val="DefaultParagraphFont"/>
    <w:link w:val="Quote"/>
    <w:uiPriority w:val="29"/>
    <w:rsid w:val="004152FF"/>
    <w:rPr>
      <w:i/>
      <w:iCs/>
      <w:color w:val="404040" w:themeColor="text1" w:themeTint="BF"/>
    </w:rPr>
  </w:style>
  <w:style w:type="paragraph" w:styleId="ListParagraph">
    <w:name w:val="List Paragraph"/>
    <w:basedOn w:val="Normal"/>
    <w:uiPriority w:val="34"/>
    <w:qFormat/>
    <w:rsid w:val="004152FF"/>
    <w:pPr>
      <w:ind w:left="720"/>
      <w:contextualSpacing/>
    </w:pPr>
  </w:style>
  <w:style w:type="character" w:styleId="IntenseEmphasis">
    <w:name w:val="Intense Emphasis"/>
    <w:basedOn w:val="DefaultParagraphFont"/>
    <w:uiPriority w:val="21"/>
    <w:qFormat/>
    <w:rsid w:val="004152FF"/>
    <w:rPr>
      <w:i/>
      <w:iCs/>
      <w:color w:val="0F4761" w:themeColor="accent1" w:themeShade="BF"/>
    </w:rPr>
  </w:style>
  <w:style w:type="paragraph" w:styleId="IntenseQuote">
    <w:name w:val="Intense Quote"/>
    <w:basedOn w:val="Normal"/>
    <w:next w:val="Normal"/>
    <w:link w:val="IntenseQuoteChar"/>
    <w:uiPriority w:val="30"/>
    <w:qFormat/>
    <w:rsid w:val="00415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FF"/>
    <w:rPr>
      <w:i/>
      <w:iCs/>
      <w:color w:val="0F4761" w:themeColor="accent1" w:themeShade="BF"/>
    </w:rPr>
  </w:style>
  <w:style w:type="character" w:styleId="IntenseReference">
    <w:name w:val="Intense Reference"/>
    <w:basedOn w:val="DefaultParagraphFont"/>
    <w:uiPriority w:val="32"/>
    <w:qFormat/>
    <w:rsid w:val="004152F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81C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1CBC"/>
    <w:rPr>
      <w:rFonts w:ascii="Consolas" w:hAnsi="Consolas"/>
      <w:sz w:val="20"/>
      <w:szCs w:val="20"/>
    </w:rPr>
  </w:style>
  <w:style w:type="paragraph" w:styleId="NoSpacing">
    <w:name w:val="No Spacing"/>
    <w:uiPriority w:val="1"/>
    <w:qFormat/>
    <w:rsid w:val="00F81CBC"/>
    <w:pPr>
      <w:spacing w:after="0" w:line="240" w:lineRule="auto"/>
    </w:pPr>
    <w:rPr>
      <w:rFonts w:ascii="Consolas" w:hAnsi="Consola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González Heras</dc:creator>
  <cp:keywords/>
  <dc:description/>
  <cp:lastModifiedBy>Irene Cruz Gómez</cp:lastModifiedBy>
  <cp:revision>31</cp:revision>
  <dcterms:created xsi:type="dcterms:W3CDTF">2026-03-28T20:09:00Z</dcterms:created>
  <dcterms:modified xsi:type="dcterms:W3CDTF">2026-03-29T18:48:00Z</dcterms:modified>
</cp:coreProperties>
</file>