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C05B" w14:textId="7699A918" w:rsidR="00811A24" w:rsidRDefault="00811A24" w:rsidP="00811A24">
      <w:r>
        <w:t xml:space="preserve">Asking ChatGPT to explain the correlation prompt as a concept for a beginner helped simplify the explanation. It broke down the negative, positive, and no correlation differences while providing examples for each. One example it provided was </w:t>
      </w:r>
      <w:r w:rsidRPr="00811A24">
        <w:t>“</w:t>
      </w:r>
      <w:r w:rsidRPr="00811A24">
        <w:t>Exercise hours: 1, 2, 3</w:t>
      </w:r>
      <w:r>
        <w:t>” and “</w:t>
      </w:r>
      <w:r w:rsidRPr="00811A24">
        <w:t>Weight (kg): 80, 75, 70</w:t>
      </w:r>
      <w:r>
        <w:t>” which shows a negative correlation. The question at the end gave room to keep the conversation going by testing what I have learned and providing further clarification.</w:t>
      </w:r>
    </w:p>
    <w:sectPr w:rsidR="0081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24"/>
    <w:rsid w:val="0069621F"/>
    <w:rsid w:val="00811A24"/>
    <w:rsid w:val="00F6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F6C0"/>
  <w15:chartTrackingRefBased/>
  <w15:docId w15:val="{9494B93A-4C3D-4243-A9A7-6C32EE30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Lee</dc:creator>
  <cp:keywords/>
  <dc:description/>
  <cp:lastModifiedBy>Chantal Lee</cp:lastModifiedBy>
  <cp:revision>1</cp:revision>
  <dcterms:created xsi:type="dcterms:W3CDTF">2026-04-03T18:46:00Z</dcterms:created>
  <dcterms:modified xsi:type="dcterms:W3CDTF">2026-04-03T18:57:00Z</dcterms:modified>
</cp:coreProperties>
</file>