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A4DB1" w14:textId="161D279E" w:rsidR="00B47B0D" w:rsidRDefault="006B5BE9" w:rsidP="00394349">
      <w:pPr>
        <w:spacing w:line="480" w:lineRule="auto"/>
        <w:jc w:val="center"/>
        <w:rPr>
          <w:rFonts w:ascii="Arial" w:hAnsi="Arial" w:cs="Arial"/>
        </w:rPr>
      </w:pPr>
      <w:r>
        <w:rPr>
          <w:rFonts w:ascii="Arial" w:hAnsi="Arial" w:cs="Arial"/>
          <w:noProof/>
        </w:rPr>
        <w:drawing>
          <wp:inline distT="0" distB="0" distL="0" distR="0" wp14:anchorId="77858534" wp14:editId="3F61925B">
            <wp:extent cx="6279525" cy="5873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figure3.pdf"/>
                    <pic:cNvPicPr/>
                  </pic:nvPicPr>
                  <pic:blipFill rotWithShape="1">
                    <a:blip r:embed="rId7" cstate="print">
                      <a:extLst>
                        <a:ext uri="{28A0092B-C50C-407E-A947-70E740481C1C}">
                          <a14:useLocalDpi xmlns:a14="http://schemas.microsoft.com/office/drawing/2010/main" val="0"/>
                        </a:ext>
                      </a:extLst>
                    </a:blip>
                    <a:srcRect r="14767"/>
                    <a:stretch/>
                  </pic:blipFill>
                  <pic:spPr bwMode="auto">
                    <a:xfrm>
                      <a:off x="0" y="0"/>
                      <a:ext cx="6302249" cy="5894772"/>
                    </a:xfrm>
                    <a:prstGeom prst="rect">
                      <a:avLst/>
                    </a:prstGeom>
                    <a:ln>
                      <a:noFill/>
                    </a:ln>
                    <a:extLst>
                      <a:ext uri="{53640926-AAD7-44D8-BBD7-CCE9431645EC}">
                        <a14:shadowObscured xmlns:a14="http://schemas.microsoft.com/office/drawing/2010/main"/>
                      </a:ext>
                    </a:extLst>
                  </pic:spPr>
                </pic:pic>
              </a:graphicData>
            </a:graphic>
          </wp:inline>
        </w:drawing>
      </w:r>
    </w:p>
    <w:p w14:paraId="24FADD76" w14:textId="62E47646" w:rsidR="002D4CEC" w:rsidRPr="00900ABB" w:rsidRDefault="00727826" w:rsidP="003E4BE0">
      <w:pPr>
        <w:spacing w:line="480" w:lineRule="auto"/>
        <w:jc w:val="center"/>
        <w:rPr>
          <w:rFonts w:ascii="Arial" w:hAnsi="Arial" w:cs="Arial"/>
        </w:rPr>
      </w:pPr>
      <w:r>
        <w:rPr>
          <w:rFonts w:ascii="Arial" w:hAnsi="Arial" w:cs="Arial"/>
          <w:noProof/>
        </w:rPr>
        <w:lastRenderedPageBreak/>
        <w:drawing>
          <wp:inline distT="0" distB="0" distL="0" distR="0" wp14:anchorId="5A236163" wp14:editId="739E17D4">
            <wp:extent cx="6602048" cy="64602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_figure2.pdf"/>
                    <pic:cNvPicPr/>
                  </pic:nvPicPr>
                  <pic:blipFill>
                    <a:blip r:embed="rId8">
                      <a:extLst>
                        <a:ext uri="{28A0092B-C50C-407E-A947-70E740481C1C}">
                          <a14:useLocalDpi xmlns:a14="http://schemas.microsoft.com/office/drawing/2010/main" val="0"/>
                        </a:ext>
                      </a:extLst>
                    </a:blip>
                    <a:stretch>
                      <a:fillRect/>
                    </a:stretch>
                  </pic:blipFill>
                  <pic:spPr>
                    <a:xfrm>
                      <a:off x="0" y="0"/>
                      <a:ext cx="6606948" cy="6465068"/>
                    </a:xfrm>
                    <a:prstGeom prst="rect">
                      <a:avLst/>
                    </a:prstGeom>
                  </pic:spPr>
                </pic:pic>
              </a:graphicData>
            </a:graphic>
          </wp:inline>
        </w:drawing>
      </w:r>
    </w:p>
    <w:p w14:paraId="47D0D79C" w14:textId="26F5E240" w:rsidR="002912C5" w:rsidRDefault="002912C5" w:rsidP="003E4BE0">
      <w:pPr>
        <w:spacing w:line="480" w:lineRule="auto"/>
        <w:jc w:val="center"/>
        <w:rPr>
          <w:rFonts w:ascii="Arial" w:hAnsi="Arial" w:cs="Arial"/>
        </w:rPr>
      </w:pPr>
    </w:p>
    <w:p w14:paraId="41F5835F" w14:textId="02BDB05A" w:rsidR="00C451F1" w:rsidRDefault="00C451F1" w:rsidP="003E4BE0">
      <w:pPr>
        <w:spacing w:line="480" w:lineRule="auto"/>
        <w:jc w:val="center"/>
        <w:rPr>
          <w:rFonts w:ascii="Arial" w:hAnsi="Arial" w:cs="Arial"/>
        </w:rPr>
      </w:pPr>
    </w:p>
    <w:p w14:paraId="42232232" w14:textId="58E3A62A" w:rsidR="00C451F1" w:rsidRDefault="00C451F1" w:rsidP="003E4BE0">
      <w:pPr>
        <w:spacing w:line="480" w:lineRule="auto"/>
        <w:jc w:val="center"/>
        <w:rPr>
          <w:rFonts w:ascii="Arial" w:hAnsi="Arial" w:cs="Arial"/>
        </w:rPr>
      </w:pPr>
    </w:p>
    <w:p w14:paraId="306A8D79" w14:textId="77777777" w:rsidR="00C451F1" w:rsidRPr="00900ABB" w:rsidRDefault="00C451F1" w:rsidP="003E4BE0">
      <w:pPr>
        <w:spacing w:line="480" w:lineRule="auto"/>
        <w:jc w:val="center"/>
        <w:rPr>
          <w:rFonts w:ascii="Arial" w:hAnsi="Arial" w:cs="Arial"/>
        </w:rPr>
      </w:pPr>
    </w:p>
    <w:p w14:paraId="03AEABC1" w14:textId="66FD5C27" w:rsidR="00385487" w:rsidRPr="00900ABB" w:rsidRDefault="00553DE4" w:rsidP="003E4BE0">
      <w:pPr>
        <w:spacing w:line="480" w:lineRule="auto"/>
        <w:jc w:val="both"/>
        <w:rPr>
          <w:rFonts w:ascii="Arial" w:hAnsi="Arial" w:cs="Arial"/>
        </w:rPr>
      </w:pPr>
      <w:r w:rsidRPr="00900ABB">
        <w:rPr>
          <w:rFonts w:ascii="Arial" w:hAnsi="Arial" w:cs="Arial"/>
          <w:b/>
          <w:bCs/>
          <w:color w:val="00B0F0"/>
        </w:rPr>
        <w:lastRenderedPageBreak/>
        <w:t xml:space="preserve">Figure XX. Phylogenetic Analysis of </w:t>
      </w:r>
      <w:proofErr w:type="spellStart"/>
      <w:r w:rsidRPr="00900ABB">
        <w:rPr>
          <w:rFonts w:ascii="Arial" w:hAnsi="Arial" w:cs="Arial"/>
          <w:b/>
          <w:bCs/>
          <w:color w:val="00B0F0"/>
        </w:rPr>
        <w:t>polyA</w:t>
      </w:r>
      <w:proofErr w:type="spellEnd"/>
      <w:r w:rsidRPr="00900ABB">
        <w:rPr>
          <w:rFonts w:ascii="Arial" w:hAnsi="Arial" w:cs="Arial"/>
          <w:b/>
          <w:bCs/>
          <w:color w:val="00B0F0"/>
        </w:rPr>
        <w:t xml:space="preserve"> Hairpin</w:t>
      </w:r>
      <w:r w:rsidR="00385487" w:rsidRPr="00900ABB">
        <w:rPr>
          <w:rFonts w:ascii="Arial" w:hAnsi="Arial" w:cs="Arial"/>
        </w:rPr>
        <w:t xml:space="preserve"> (A) A</w:t>
      </w:r>
      <w:r w:rsidR="00787AFC" w:rsidRPr="00900ABB">
        <w:rPr>
          <w:rFonts w:ascii="Arial" w:hAnsi="Arial" w:cs="Arial"/>
        </w:rPr>
        <w:t xml:space="preserve">n inferred </w:t>
      </w:r>
      <w:r w:rsidR="00385487" w:rsidRPr="00900ABB">
        <w:rPr>
          <w:rFonts w:ascii="Arial" w:hAnsi="Arial" w:cs="Arial"/>
        </w:rPr>
        <w:t>phylogeny of representative HIV-1 strains of Group M subtypes</w:t>
      </w:r>
      <w:r w:rsidR="00DD158B" w:rsidRPr="00900ABB">
        <w:rPr>
          <w:rFonts w:ascii="Arial" w:hAnsi="Arial" w:cs="Arial"/>
        </w:rPr>
        <w:t xml:space="preserve"> (see methods for selection criteria)</w:t>
      </w:r>
      <w:r w:rsidR="00385487" w:rsidRPr="00900ABB">
        <w:rPr>
          <w:rFonts w:ascii="Arial" w:hAnsi="Arial" w:cs="Arial"/>
        </w:rPr>
        <w:t xml:space="preserve">. The phylogeny was built </w:t>
      </w:r>
      <w:r w:rsidR="00340FA4" w:rsidRPr="00900ABB">
        <w:rPr>
          <w:rFonts w:ascii="Arial" w:hAnsi="Arial" w:cs="Arial"/>
        </w:rPr>
        <w:t>with</w:t>
      </w:r>
      <w:r w:rsidR="00385487" w:rsidRPr="00900ABB">
        <w:rPr>
          <w:rFonts w:ascii="Arial" w:hAnsi="Arial" w:cs="Arial"/>
        </w:rPr>
        <w:t xml:space="preserve"> </w:t>
      </w:r>
      <w:r w:rsidR="00D42428" w:rsidRPr="00900ABB">
        <w:rPr>
          <w:rFonts w:ascii="Arial" w:hAnsi="Arial" w:cs="Arial"/>
        </w:rPr>
        <w:t>bootstrapping</w:t>
      </w:r>
      <w:r w:rsidR="00801F63" w:rsidRPr="00900ABB">
        <w:rPr>
          <w:rFonts w:ascii="Arial" w:hAnsi="Arial" w:cs="Arial"/>
        </w:rPr>
        <w:t xml:space="preserve"> (n=1000, </w:t>
      </w:r>
      <w:r w:rsidR="00BE2239" w:rsidRPr="00900ABB">
        <w:rPr>
          <w:rFonts w:ascii="Arial" w:hAnsi="Arial" w:cs="Arial"/>
        </w:rPr>
        <w:t>branch width indicates branch support</w:t>
      </w:r>
      <w:r w:rsidR="00801F63" w:rsidRPr="00900ABB">
        <w:rPr>
          <w:rFonts w:ascii="Arial" w:hAnsi="Arial" w:cs="Arial"/>
        </w:rPr>
        <w:t xml:space="preserve">) </w:t>
      </w:r>
      <w:r w:rsidR="00385487" w:rsidRPr="00900ABB">
        <w:rPr>
          <w:rFonts w:ascii="Arial" w:hAnsi="Arial" w:cs="Arial"/>
        </w:rPr>
        <w:t>a multiple sequence alignment of the viral polymerase protein sequence</w:t>
      </w:r>
      <w:r w:rsidR="00801F63" w:rsidRPr="00900ABB">
        <w:rPr>
          <w:rFonts w:ascii="Arial" w:hAnsi="Arial" w:cs="Arial"/>
        </w:rPr>
        <w:t>s</w:t>
      </w:r>
      <w:r w:rsidR="00385487" w:rsidRPr="00900ABB">
        <w:rPr>
          <w:rFonts w:ascii="Arial" w:hAnsi="Arial" w:cs="Arial"/>
        </w:rPr>
        <w:t xml:space="preserve">. </w:t>
      </w:r>
      <w:r w:rsidR="00340FA4" w:rsidRPr="00900ABB">
        <w:rPr>
          <w:rFonts w:ascii="Arial" w:hAnsi="Arial" w:cs="Arial"/>
        </w:rPr>
        <w:t xml:space="preserve">The tree is annotated with a multiple sequence alignment of the </w:t>
      </w:r>
      <w:proofErr w:type="spellStart"/>
      <w:r w:rsidR="00340FA4" w:rsidRPr="00900ABB">
        <w:rPr>
          <w:rFonts w:ascii="Arial" w:hAnsi="Arial" w:cs="Arial"/>
        </w:rPr>
        <w:t>polyA</w:t>
      </w:r>
      <w:proofErr w:type="spellEnd"/>
      <w:r w:rsidR="00340FA4" w:rsidRPr="00900ABB">
        <w:rPr>
          <w:rFonts w:ascii="Arial" w:hAnsi="Arial" w:cs="Arial"/>
        </w:rPr>
        <w:t>-HP as colored blocks where s</w:t>
      </w:r>
      <w:r w:rsidR="008C0781" w:rsidRPr="00900ABB">
        <w:rPr>
          <w:rFonts w:ascii="Arial" w:hAnsi="Arial" w:cs="Arial"/>
        </w:rPr>
        <w:t xml:space="preserve">olid blocks indicate residues that </w:t>
      </w:r>
      <w:r w:rsidR="003602C9" w:rsidRPr="00900ABB">
        <w:rPr>
          <w:rFonts w:ascii="Arial" w:hAnsi="Arial" w:cs="Arial"/>
        </w:rPr>
        <w:t xml:space="preserve">are </w:t>
      </w:r>
      <w:r w:rsidR="00340FA4" w:rsidRPr="00900ABB">
        <w:rPr>
          <w:rFonts w:ascii="Arial" w:hAnsi="Arial" w:cs="Arial"/>
        </w:rPr>
        <w:t xml:space="preserve">un-base paired and </w:t>
      </w:r>
      <w:r w:rsidR="008C0781" w:rsidRPr="00900ABB">
        <w:rPr>
          <w:rFonts w:ascii="Arial" w:hAnsi="Arial" w:cs="Arial"/>
        </w:rPr>
        <w:t xml:space="preserve">transparent blocks indicate residues that are </w:t>
      </w:r>
      <w:r w:rsidR="00787AFC" w:rsidRPr="00900ABB">
        <w:rPr>
          <w:rFonts w:ascii="Arial" w:hAnsi="Arial" w:cs="Arial"/>
        </w:rPr>
        <w:t>base paired</w:t>
      </w:r>
      <w:r w:rsidR="008C0781" w:rsidRPr="00900ABB">
        <w:rPr>
          <w:rFonts w:ascii="Arial" w:hAnsi="Arial" w:cs="Arial"/>
        </w:rPr>
        <w:t xml:space="preserve"> in the predicted secondary structure</w:t>
      </w:r>
      <w:r w:rsidR="009B542E" w:rsidRPr="00900ABB">
        <w:rPr>
          <w:rFonts w:ascii="Arial" w:hAnsi="Arial" w:cs="Arial"/>
        </w:rPr>
        <w:t>. Positional</w:t>
      </w:r>
      <w:r w:rsidR="008977CE">
        <w:rPr>
          <w:rFonts w:ascii="Arial" w:hAnsi="Arial" w:cs="Arial"/>
        </w:rPr>
        <w:t xml:space="preserve"> nucleotide</w:t>
      </w:r>
      <w:r w:rsidR="009B542E" w:rsidRPr="00900ABB">
        <w:rPr>
          <w:rFonts w:ascii="Arial" w:hAnsi="Arial" w:cs="Arial"/>
        </w:rPr>
        <w:t xml:space="preserve"> frequencies are </w:t>
      </w:r>
      <w:r w:rsidR="00787AFC" w:rsidRPr="00900ABB">
        <w:rPr>
          <w:rFonts w:ascii="Arial" w:hAnsi="Arial" w:cs="Arial"/>
        </w:rPr>
        <w:t>represented as a bar graph</w:t>
      </w:r>
      <w:r w:rsidR="009B542E" w:rsidRPr="00900ABB">
        <w:rPr>
          <w:rFonts w:ascii="Arial" w:hAnsi="Arial" w:cs="Arial"/>
        </w:rPr>
        <w:t xml:space="preserve"> where white space</w:t>
      </w:r>
      <w:r w:rsidR="00340FA4" w:rsidRPr="00900ABB">
        <w:rPr>
          <w:rFonts w:ascii="Arial" w:hAnsi="Arial" w:cs="Arial"/>
        </w:rPr>
        <w:t xml:space="preserve"> in the bars</w:t>
      </w:r>
      <w:r w:rsidR="009B542E" w:rsidRPr="00900ABB">
        <w:rPr>
          <w:rFonts w:ascii="Arial" w:hAnsi="Arial" w:cs="Arial"/>
        </w:rPr>
        <w:t xml:space="preserve"> </w:t>
      </w:r>
      <w:r w:rsidR="00787AFC" w:rsidRPr="00900ABB">
        <w:rPr>
          <w:rFonts w:ascii="Arial" w:hAnsi="Arial" w:cs="Arial"/>
        </w:rPr>
        <w:t>represents the</w:t>
      </w:r>
      <w:r w:rsidR="009B542E" w:rsidRPr="00900ABB">
        <w:rPr>
          <w:rFonts w:ascii="Arial" w:hAnsi="Arial" w:cs="Arial"/>
        </w:rPr>
        <w:t xml:space="preserve"> gaps in the alignment. Positions marked by an asterisk are the </w:t>
      </w:r>
      <w:proofErr w:type="spellStart"/>
      <w:r w:rsidR="009B542E" w:rsidRPr="00900ABB">
        <w:rPr>
          <w:rFonts w:ascii="Arial" w:hAnsi="Arial" w:cs="Arial"/>
        </w:rPr>
        <w:t>hexameric</w:t>
      </w:r>
      <w:proofErr w:type="spellEnd"/>
      <w:r w:rsidR="009B542E" w:rsidRPr="00900ABB">
        <w:rPr>
          <w:rFonts w:ascii="Arial" w:hAnsi="Arial" w:cs="Arial"/>
        </w:rPr>
        <w:t xml:space="preserve"> AAUAAA polyadenylation signal.</w:t>
      </w:r>
      <w:r w:rsidR="000A374C" w:rsidRPr="00900ABB">
        <w:rPr>
          <w:rFonts w:ascii="Arial" w:hAnsi="Arial" w:cs="Arial"/>
        </w:rPr>
        <w:t xml:space="preserve"> </w:t>
      </w:r>
      <w:r w:rsidR="000153A5" w:rsidRPr="00900ABB">
        <w:rPr>
          <w:rFonts w:ascii="Arial" w:hAnsi="Arial" w:cs="Arial"/>
        </w:rPr>
        <w:t xml:space="preserve">Bold-faced </w:t>
      </w:r>
      <w:r w:rsidR="000A374C" w:rsidRPr="00900ABB">
        <w:rPr>
          <w:rFonts w:ascii="Arial" w:hAnsi="Arial" w:cs="Arial"/>
        </w:rPr>
        <w:t>strain names indicate they were part of our experimental analysis, with the m</w:t>
      </w:r>
      <w:r w:rsidR="000153A5" w:rsidRPr="00900ABB">
        <w:rPr>
          <w:rFonts w:ascii="Arial" w:hAnsi="Arial" w:cs="Arial"/>
        </w:rPr>
        <w:t>ajority of the focus on the MAL strain (</w:t>
      </w:r>
      <w:r w:rsidR="005413E0">
        <w:rPr>
          <w:rFonts w:ascii="Arial" w:hAnsi="Arial" w:cs="Arial"/>
        </w:rPr>
        <w:t>denoted by</w:t>
      </w:r>
      <w:r w:rsidR="000A374C" w:rsidRPr="00900ABB">
        <w:rPr>
          <w:rFonts w:ascii="Segoe UI Symbol" w:hAnsi="Segoe UI Symbol" w:cs="Segoe UI Symbol"/>
        </w:rPr>
        <w:t>◂</w:t>
      </w:r>
      <w:r w:rsidR="000A374C" w:rsidRPr="00900ABB">
        <w:rPr>
          <w:rFonts w:ascii="Arial" w:hAnsi="Arial" w:cs="Arial"/>
        </w:rPr>
        <w:t>).</w:t>
      </w:r>
      <w:r w:rsidR="00061BC8" w:rsidRPr="00900ABB">
        <w:rPr>
          <w:rFonts w:ascii="Arial" w:hAnsi="Arial" w:cs="Arial"/>
        </w:rPr>
        <w:t>(B)</w:t>
      </w:r>
      <w:r w:rsidR="000153A5" w:rsidRPr="00900ABB">
        <w:rPr>
          <w:rFonts w:ascii="Arial" w:hAnsi="Arial" w:cs="Arial"/>
        </w:rPr>
        <w:t xml:space="preserve"> The consensus secondary structure of the </w:t>
      </w:r>
      <w:proofErr w:type="spellStart"/>
      <w:r w:rsidR="000153A5" w:rsidRPr="00900ABB">
        <w:rPr>
          <w:rFonts w:ascii="Arial" w:hAnsi="Arial" w:cs="Arial"/>
        </w:rPr>
        <w:t>polyA</w:t>
      </w:r>
      <w:proofErr w:type="spellEnd"/>
      <w:r w:rsidR="000153A5" w:rsidRPr="00900ABB">
        <w:rPr>
          <w:rFonts w:ascii="Arial" w:hAnsi="Arial" w:cs="Arial"/>
        </w:rPr>
        <w:t>-HP</w:t>
      </w:r>
      <w:r w:rsidR="000F42FC">
        <w:rPr>
          <w:rFonts w:ascii="Arial" w:hAnsi="Arial" w:cs="Arial"/>
        </w:rPr>
        <w:t xml:space="preserve"> </w:t>
      </w:r>
      <w:r w:rsidR="000153A5" w:rsidRPr="00900ABB">
        <w:rPr>
          <w:rFonts w:ascii="Arial" w:hAnsi="Arial" w:cs="Arial"/>
        </w:rPr>
        <w:t xml:space="preserve">calculated by </w:t>
      </w:r>
      <w:proofErr w:type="spellStart"/>
      <w:r w:rsidR="000153A5" w:rsidRPr="00900ABB">
        <w:rPr>
          <w:rFonts w:ascii="Arial" w:hAnsi="Arial" w:cs="Arial"/>
        </w:rPr>
        <w:t>loc</w:t>
      </w:r>
      <w:r w:rsidR="00AB0D30">
        <w:rPr>
          <w:rFonts w:ascii="Arial" w:hAnsi="Arial" w:cs="Arial"/>
        </w:rPr>
        <w:t>A</w:t>
      </w:r>
      <w:r w:rsidR="000153A5" w:rsidRPr="00900ABB">
        <w:rPr>
          <w:rFonts w:ascii="Arial" w:hAnsi="Arial" w:cs="Arial"/>
        </w:rPr>
        <w:t>RNA</w:t>
      </w:r>
      <w:proofErr w:type="spellEnd"/>
      <w:r w:rsidR="007B2E41" w:rsidRPr="00900ABB">
        <w:rPr>
          <w:rFonts w:ascii="Arial" w:hAnsi="Arial" w:cs="Arial"/>
        </w:rPr>
        <w:t xml:space="preserve"> </w:t>
      </w:r>
      <w:r w:rsidR="007B2E41" w:rsidRPr="00900ABB">
        <w:rPr>
          <w:rFonts w:ascii="Arial" w:hAnsi="Arial" w:cs="Arial"/>
        </w:rPr>
        <w:fldChar w:fldCharType="begin">
          <w:fldData xml:space="preserve">PEVuZE5vdGU+PENpdGU+PEF1dGhvcj5XaWxsPC9BdXRob3I+PFJlY051bT40OTc4PC9SZWNOdW0+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=
</w:fldData>
        </w:fldChar>
      </w:r>
      <w:r w:rsidR="007B2E41" w:rsidRPr="00900ABB">
        <w:rPr>
          <w:rFonts w:ascii="Arial" w:hAnsi="Arial" w:cs="Arial"/>
        </w:rPr>
        <w:instrText xml:space="preserve"> ADDIN EN.CITE </w:instrText>
      </w:r>
      <w:r w:rsidR="007B2E41" w:rsidRPr="00900ABB">
        <w:rPr>
          <w:rFonts w:ascii="Arial" w:hAnsi="Arial" w:cs="Arial"/>
        </w:rPr>
        <w:fldChar w:fldCharType="begin">
          <w:fldData xml:space="preserve">PEVuZE5vdGU+PENpdGU+PEF1dGhvcj5XaWxsPC9BdXRob3I+PFJlY051bT40OTc4PC9SZWNOdW0+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=
</w:fldData>
        </w:fldChar>
      </w:r>
      <w:r w:rsidR="007B2E41" w:rsidRPr="00900ABB">
        <w:rPr>
          <w:rFonts w:ascii="Arial" w:hAnsi="Arial" w:cs="Arial"/>
        </w:rPr>
        <w:instrText xml:space="preserve"> ADDIN EN.CITE.DATA </w:instrText>
      </w:r>
      <w:r w:rsidR="007B2E41" w:rsidRPr="00900ABB">
        <w:rPr>
          <w:rFonts w:ascii="Arial" w:hAnsi="Arial" w:cs="Arial"/>
        </w:rPr>
      </w:r>
      <w:r w:rsidR="007B2E41" w:rsidRPr="00900ABB">
        <w:rPr>
          <w:rFonts w:ascii="Arial" w:hAnsi="Arial" w:cs="Arial"/>
        </w:rPr>
        <w:fldChar w:fldCharType="end"/>
      </w:r>
      <w:r w:rsidR="007B2E41" w:rsidRPr="00900ABB">
        <w:rPr>
          <w:rFonts w:ascii="Arial" w:hAnsi="Arial" w:cs="Arial"/>
        </w:rPr>
      </w:r>
      <w:r w:rsidR="007B2E41" w:rsidRPr="00900ABB">
        <w:rPr>
          <w:rFonts w:ascii="Arial" w:hAnsi="Arial" w:cs="Arial"/>
        </w:rPr>
        <w:fldChar w:fldCharType="separate"/>
      </w:r>
      <w:r w:rsidR="007B2E41" w:rsidRPr="00900ABB">
        <w:rPr>
          <w:rFonts w:ascii="Arial" w:hAnsi="Arial" w:cs="Arial"/>
          <w:noProof/>
        </w:rPr>
        <w:t>(1-3)</w:t>
      </w:r>
      <w:r w:rsidR="007B2E41" w:rsidRPr="00900ABB">
        <w:rPr>
          <w:rFonts w:ascii="Arial" w:hAnsi="Arial" w:cs="Arial"/>
        </w:rPr>
        <w:fldChar w:fldCharType="end"/>
      </w:r>
      <w:r w:rsidR="000153A5" w:rsidRPr="00900ABB">
        <w:rPr>
          <w:rFonts w:ascii="Arial" w:hAnsi="Arial" w:cs="Arial"/>
        </w:rPr>
        <w:t>. The structure is annotated with</w:t>
      </w:r>
      <w:r w:rsidR="0052686D" w:rsidRPr="00900ABB">
        <w:rPr>
          <w:rFonts w:ascii="Arial" w:hAnsi="Arial" w:cs="Arial"/>
        </w:rPr>
        <w:t xml:space="preserve"> the position specific frequency of the </w:t>
      </w:r>
      <w:r w:rsidR="002201A6" w:rsidRPr="00900ABB">
        <w:rPr>
          <w:rFonts w:ascii="Arial" w:hAnsi="Arial" w:cs="Arial"/>
        </w:rPr>
        <w:t>types of base pairs present at</w:t>
      </w:r>
      <w:r w:rsidR="000153A5" w:rsidRPr="00900ABB">
        <w:rPr>
          <w:rFonts w:ascii="Arial" w:hAnsi="Arial" w:cs="Arial"/>
        </w:rPr>
        <w:t xml:space="preserve"> each position in</w:t>
      </w:r>
      <w:r w:rsidR="002201A6" w:rsidRPr="00900ABB">
        <w:rPr>
          <w:rFonts w:ascii="Arial" w:hAnsi="Arial" w:cs="Arial"/>
        </w:rPr>
        <w:t xml:space="preserve"> the helical portion of the</w:t>
      </w:r>
      <w:r w:rsidR="000153A5" w:rsidRPr="00900ABB">
        <w:rPr>
          <w:rFonts w:ascii="Arial" w:hAnsi="Arial" w:cs="Arial"/>
        </w:rPr>
        <w:t xml:space="preserve"> </w:t>
      </w:r>
      <w:proofErr w:type="spellStart"/>
      <w:r w:rsidR="000153A5" w:rsidRPr="00900ABB">
        <w:rPr>
          <w:rFonts w:ascii="Arial" w:hAnsi="Arial" w:cs="Arial"/>
        </w:rPr>
        <w:t>polyA</w:t>
      </w:r>
      <w:proofErr w:type="spellEnd"/>
      <w:r w:rsidR="000153A5" w:rsidRPr="00900ABB">
        <w:rPr>
          <w:rFonts w:ascii="Arial" w:hAnsi="Arial" w:cs="Arial"/>
        </w:rPr>
        <w:t>-HP.</w:t>
      </w:r>
      <w:r w:rsidR="00740A59" w:rsidRPr="00900ABB">
        <w:rPr>
          <w:rFonts w:ascii="Arial" w:hAnsi="Arial" w:cs="Arial"/>
        </w:rPr>
        <w:t xml:space="preserve"> </w:t>
      </w:r>
      <w:r w:rsidR="00E20DC0" w:rsidRPr="00900ABB">
        <w:rPr>
          <w:rFonts w:ascii="Arial" w:hAnsi="Arial" w:cs="Arial"/>
        </w:rPr>
        <w:t xml:space="preserve">Positional frequencies were determined </w:t>
      </w:r>
      <w:r w:rsidR="00246987" w:rsidRPr="00900ABB">
        <w:rPr>
          <w:rFonts w:ascii="Arial" w:hAnsi="Arial" w:cs="Arial"/>
        </w:rPr>
        <w:t>after the predicted helical structure</w:t>
      </w:r>
      <w:r w:rsidR="00340FA4" w:rsidRPr="00900ABB">
        <w:rPr>
          <w:rFonts w:ascii="Arial" w:hAnsi="Arial" w:cs="Arial"/>
        </w:rPr>
        <w:t>s</w:t>
      </w:r>
      <w:r w:rsidR="000F42FC">
        <w:rPr>
          <w:rFonts w:ascii="Arial" w:hAnsi="Arial" w:cs="Arial"/>
        </w:rPr>
        <w:t xml:space="preserve"> for each strain</w:t>
      </w:r>
      <w:r w:rsidR="00246987" w:rsidRPr="00900ABB">
        <w:rPr>
          <w:rFonts w:ascii="Arial" w:hAnsi="Arial" w:cs="Arial"/>
        </w:rPr>
        <w:t xml:space="preserve"> were aligned</w:t>
      </w:r>
      <w:r w:rsidR="000F42FC">
        <w:rPr>
          <w:rFonts w:ascii="Arial" w:hAnsi="Arial" w:cs="Arial"/>
        </w:rPr>
        <w:t xml:space="preserve"> with the consensus structure</w:t>
      </w:r>
      <w:r w:rsidR="00246987" w:rsidRPr="00900ABB">
        <w:rPr>
          <w:rFonts w:ascii="Arial" w:hAnsi="Arial" w:cs="Arial"/>
        </w:rPr>
        <w:t xml:space="preserve"> </w:t>
      </w:r>
      <w:r w:rsidR="00E20DC0" w:rsidRPr="00900ABB">
        <w:rPr>
          <w:rFonts w:ascii="Arial" w:hAnsi="Arial" w:cs="Arial"/>
        </w:rPr>
        <w:t>using</w:t>
      </w:r>
      <w:r w:rsidR="007B2E41" w:rsidRPr="00900ABB">
        <w:rPr>
          <w:rFonts w:ascii="Arial" w:hAnsi="Arial" w:cs="Arial"/>
        </w:rPr>
        <w:t xml:space="preserve"> a</w:t>
      </w:r>
      <w:r w:rsidR="00E20DC0" w:rsidRPr="00900ABB">
        <w:rPr>
          <w:rFonts w:ascii="Arial" w:hAnsi="Arial" w:cs="Arial"/>
        </w:rPr>
        <w:t xml:space="preserve"> </w:t>
      </w:r>
      <w:r w:rsidR="00787AFC" w:rsidRPr="00900ABB">
        <w:rPr>
          <w:rFonts w:ascii="Arial" w:hAnsi="Arial" w:cs="Arial"/>
        </w:rPr>
        <w:t>modified</w:t>
      </w:r>
      <w:r w:rsidR="00E20DC0" w:rsidRPr="00900ABB">
        <w:rPr>
          <w:rFonts w:ascii="Arial" w:hAnsi="Arial" w:cs="Arial"/>
        </w:rPr>
        <w:t xml:space="preserve"> Needleman-Wunc</w:t>
      </w:r>
      <w:r w:rsidR="00340FA4" w:rsidRPr="00900ABB">
        <w:rPr>
          <w:rFonts w:ascii="Arial" w:hAnsi="Arial" w:cs="Arial"/>
        </w:rPr>
        <w:t>h</w:t>
      </w:r>
      <w:r w:rsidR="00E64FCB">
        <w:rPr>
          <w:rFonts w:ascii="Arial" w:hAnsi="Arial" w:cs="Arial"/>
        </w:rPr>
        <w:t xml:space="preserve"> </w:t>
      </w:r>
      <w:r w:rsidR="00E64FCB">
        <w:rPr>
          <w:rFonts w:ascii="Arial" w:hAnsi="Arial" w:cs="Arial"/>
        </w:rPr>
        <w:fldChar w:fldCharType="begin"/>
      </w:r>
      <w:r w:rsidR="00170CCF">
        <w:rPr>
          <w:rFonts w:ascii="Arial" w:hAnsi="Arial" w:cs="Arial"/>
        </w:rPr>
        <w:instrText xml:space="preserve"> ADDIN EN.CITE &lt;EndNote&gt;&lt;Cite&gt;&lt;Author&gt;Needleman Sb Fau - Wunsch&lt;/Author&gt;&lt;RecNum&gt;5001&lt;/RecNum&gt;&lt;DisplayText&gt;(4)&lt;/DisplayText&gt;&lt;record&gt;&lt;rec-number&gt;5001&lt;/rec-number&gt;&lt;foreign-keys&gt;&lt;key app="EN" db-id="xfxpd9x9595r2tedvt0pa9ehzpxdtdtftfrv" timestamp="1626032035" guid="bf36e7af-15cf-47af-a618-7bdb1a774223"&gt;5001&lt;/key&gt;&lt;/foreign-keys&gt;&lt;ref-type name="Journal Article"&gt;17&lt;/ref-type&gt;&lt;contributors&gt;&lt;authors&gt;&lt;author&gt;Needleman Sb Fau - Wunsch, C. D.&lt;/author&gt;&lt;author&gt;Wunsch, C. D.&lt;/author&gt;&lt;/authors&gt;&lt;translated-authors&gt;&lt;author&gt;J. Mol Biol&lt;/author&gt;&lt;/translated-authors&gt;&lt;/contributors&gt;&lt;titles&gt;&lt;title&gt;A general method applicable to the search for similarities in the amino acid sequence of two proteins&lt;/title&gt;&lt;/titles&gt;&lt;number&gt;0022-2836 (Print)&lt;/number&gt;&lt;dates&gt;&lt;/dates&gt;&lt;urls&gt;&lt;/urls&gt;&lt;remote-database-provider&gt;1970 Mar&lt;/remote-database-provider&gt;&lt;research-notes&gt;0 (Hemoglobins)&amp;#xD;0 (Myoglobin)&amp;#xD;EC 3.1.- (Ribonucleases)&amp;#xD;EC 3.2.1.17 (Muramidase)&lt;/research-notes&gt;&lt;language&gt;eng&lt;/language&gt;&lt;/record&gt;&lt;/Cite&gt;&lt;/EndNote&gt;</w:instrText>
      </w:r>
      <w:r w:rsidR="00E64FCB">
        <w:rPr>
          <w:rFonts w:ascii="Arial" w:hAnsi="Arial" w:cs="Arial"/>
        </w:rPr>
        <w:fldChar w:fldCharType="separate"/>
      </w:r>
      <w:r w:rsidR="00E64FCB">
        <w:rPr>
          <w:rFonts w:ascii="Arial" w:hAnsi="Arial" w:cs="Arial"/>
          <w:noProof/>
        </w:rPr>
        <w:t>(4)</w:t>
      </w:r>
      <w:r w:rsidR="00E64FCB">
        <w:rPr>
          <w:rFonts w:ascii="Arial" w:hAnsi="Arial" w:cs="Arial"/>
        </w:rPr>
        <w:fldChar w:fldCharType="end"/>
      </w:r>
      <w:r w:rsidR="00340FA4" w:rsidRPr="00900ABB">
        <w:rPr>
          <w:rFonts w:ascii="Arial" w:hAnsi="Arial" w:cs="Arial"/>
        </w:rPr>
        <w:t xml:space="preserve"> </w:t>
      </w:r>
      <w:r w:rsidR="00787AFC" w:rsidRPr="00900ABB">
        <w:rPr>
          <w:rFonts w:ascii="Arial" w:hAnsi="Arial" w:cs="Arial"/>
        </w:rPr>
        <w:t>algorithm</w:t>
      </w:r>
      <w:r w:rsidR="00E52C0A">
        <w:rPr>
          <w:rFonts w:ascii="Arial" w:hAnsi="Arial" w:cs="Arial"/>
        </w:rPr>
        <w:t xml:space="preserve"> </w:t>
      </w:r>
      <w:r w:rsidR="00E3680E">
        <w:rPr>
          <w:rFonts w:ascii="Arial" w:hAnsi="Arial" w:cs="Arial"/>
        </w:rPr>
        <w:t>(See methods)</w:t>
      </w:r>
      <w:r w:rsidR="00E20DC0" w:rsidRPr="00900ABB">
        <w:rPr>
          <w:rFonts w:ascii="Arial" w:hAnsi="Arial" w:cs="Arial"/>
        </w:rPr>
        <w:t>.</w:t>
      </w:r>
      <w:r w:rsidR="00BC532B">
        <w:rPr>
          <w:rFonts w:ascii="Arial" w:hAnsi="Arial" w:cs="Arial"/>
        </w:rPr>
        <w:t xml:space="preserve"> </w:t>
      </w:r>
    </w:p>
    <w:p w14:paraId="528712C8" w14:textId="55E659C2" w:rsidR="00B50AC8" w:rsidRDefault="00B50AC8" w:rsidP="003E4BE0">
      <w:pPr>
        <w:spacing w:line="480" w:lineRule="auto"/>
        <w:jc w:val="both"/>
        <w:rPr>
          <w:rFonts w:ascii="Arial" w:hAnsi="Arial" w:cs="Arial"/>
        </w:rPr>
      </w:pPr>
    </w:p>
    <w:p w14:paraId="010E58FF" w14:textId="1E78E93C" w:rsidR="00AF7196" w:rsidRDefault="00AF7196" w:rsidP="003E4BE0">
      <w:pPr>
        <w:spacing w:line="480" w:lineRule="auto"/>
        <w:jc w:val="both"/>
        <w:rPr>
          <w:rFonts w:ascii="Arial" w:hAnsi="Arial" w:cs="Arial"/>
        </w:rPr>
      </w:pPr>
    </w:p>
    <w:p w14:paraId="1F9857ED" w14:textId="3271D5C2" w:rsidR="00AF7196" w:rsidRDefault="00AF7196" w:rsidP="003E4BE0">
      <w:pPr>
        <w:spacing w:line="480" w:lineRule="auto"/>
        <w:jc w:val="both"/>
        <w:rPr>
          <w:rFonts w:ascii="Arial" w:hAnsi="Arial" w:cs="Arial"/>
        </w:rPr>
      </w:pPr>
    </w:p>
    <w:p w14:paraId="54224D94" w14:textId="4306FDA5" w:rsidR="00AF7196" w:rsidRDefault="00AF7196" w:rsidP="003E4BE0">
      <w:pPr>
        <w:spacing w:line="480" w:lineRule="auto"/>
        <w:jc w:val="both"/>
        <w:rPr>
          <w:rFonts w:ascii="Arial" w:hAnsi="Arial" w:cs="Arial"/>
        </w:rPr>
      </w:pPr>
    </w:p>
    <w:p w14:paraId="7E3D810C" w14:textId="188CAEF6" w:rsidR="00AF7196" w:rsidRDefault="00AF7196" w:rsidP="003E4BE0">
      <w:pPr>
        <w:spacing w:line="480" w:lineRule="auto"/>
        <w:jc w:val="both"/>
        <w:rPr>
          <w:rFonts w:ascii="Arial" w:hAnsi="Arial" w:cs="Arial"/>
        </w:rPr>
      </w:pPr>
    </w:p>
    <w:p w14:paraId="6820C1BF" w14:textId="4BB5A6EF" w:rsidR="00AF7196" w:rsidRDefault="00AF7196" w:rsidP="003E4BE0">
      <w:pPr>
        <w:spacing w:line="480" w:lineRule="auto"/>
        <w:jc w:val="both"/>
        <w:rPr>
          <w:rFonts w:ascii="Arial" w:hAnsi="Arial" w:cs="Arial"/>
        </w:rPr>
      </w:pPr>
    </w:p>
    <w:p w14:paraId="12D203E8" w14:textId="1DEC9008" w:rsidR="00AF7196" w:rsidRDefault="00AF7196" w:rsidP="003E4BE0">
      <w:pPr>
        <w:spacing w:line="480" w:lineRule="auto"/>
        <w:jc w:val="both"/>
        <w:rPr>
          <w:rFonts w:ascii="Arial" w:hAnsi="Arial" w:cs="Arial"/>
        </w:rPr>
      </w:pPr>
    </w:p>
    <w:p w14:paraId="412279E5" w14:textId="612DEBBB" w:rsidR="00B50AC8" w:rsidRPr="00900ABB" w:rsidRDefault="00760104" w:rsidP="003E4BE0">
      <w:pPr>
        <w:spacing w:line="480" w:lineRule="auto"/>
        <w:jc w:val="both"/>
        <w:rPr>
          <w:rFonts w:ascii="Arial" w:hAnsi="Arial" w:cs="Arial"/>
          <w:b/>
          <w:bCs/>
        </w:rPr>
      </w:pPr>
      <w:r w:rsidRPr="00900ABB">
        <w:rPr>
          <w:rFonts w:ascii="Arial" w:hAnsi="Arial" w:cs="Arial"/>
          <w:b/>
          <w:bCs/>
        </w:rPr>
        <w:lastRenderedPageBreak/>
        <w:t>Results</w:t>
      </w:r>
    </w:p>
    <w:p w14:paraId="44A7319F" w14:textId="6925D55C" w:rsidR="004745A6" w:rsidRDefault="004745A6" w:rsidP="0060660A">
      <w:pPr>
        <w:spacing w:line="480" w:lineRule="auto"/>
        <w:ind w:firstLine="720"/>
        <w:jc w:val="both"/>
        <w:rPr>
          <w:rFonts w:ascii="Arial" w:hAnsi="Arial" w:cs="Arial"/>
        </w:rPr>
      </w:pPr>
      <w:r w:rsidRPr="00900ABB">
        <w:rPr>
          <w:rFonts w:ascii="Arial" w:hAnsi="Arial" w:cs="Arial"/>
        </w:rPr>
        <w:t xml:space="preserve">We conducted phylogenetic analysis of the 5′ </w:t>
      </w:r>
      <w:proofErr w:type="spellStart"/>
      <w:r w:rsidRPr="00900ABB">
        <w:rPr>
          <w:rFonts w:ascii="Arial" w:hAnsi="Arial" w:cs="Arial"/>
        </w:rPr>
        <w:t>polyA</w:t>
      </w:r>
      <w:proofErr w:type="spellEnd"/>
      <w:r w:rsidRPr="00900ABB">
        <w:rPr>
          <w:rFonts w:ascii="Arial" w:hAnsi="Arial" w:cs="Arial"/>
        </w:rPr>
        <w:t>-HP across HIV-1 Group M subtypes</w:t>
      </w:r>
      <w:r w:rsidR="00CE1C74">
        <w:rPr>
          <w:rFonts w:ascii="Arial" w:hAnsi="Arial" w:cs="Arial"/>
        </w:rPr>
        <w:t xml:space="preserve"> </w:t>
      </w:r>
      <w:r w:rsidR="00504526">
        <w:rPr>
          <w:rFonts w:ascii="Arial" w:hAnsi="Arial" w:cs="Arial"/>
        </w:rPr>
        <w:t xml:space="preserve">to determine the conservation of the hairpin </w:t>
      </w:r>
      <w:r w:rsidR="00952EF1">
        <w:rPr>
          <w:rFonts w:ascii="Arial" w:hAnsi="Arial" w:cs="Arial"/>
        </w:rPr>
        <w:t>stability</w:t>
      </w:r>
      <w:r w:rsidRPr="00900ABB">
        <w:rPr>
          <w:rFonts w:ascii="Arial" w:hAnsi="Arial" w:cs="Arial"/>
        </w:rPr>
        <w:t xml:space="preserve"> (</w:t>
      </w:r>
      <w:r w:rsidRPr="00900ABB">
        <w:rPr>
          <w:rFonts w:ascii="Arial" w:hAnsi="Arial" w:cs="Arial"/>
          <w:color w:val="00B0F0"/>
        </w:rPr>
        <w:t>Figure XX. A</w:t>
      </w:r>
      <w:r w:rsidRPr="00900ABB">
        <w:rPr>
          <w:rFonts w:ascii="Arial" w:hAnsi="Arial" w:cs="Arial"/>
        </w:rPr>
        <w:t>)</w:t>
      </w:r>
      <w:r w:rsidR="00AD708D" w:rsidRPr="00900ABB">
        <w:rPr>
          <w:rFonts w:ascii="Arial" w:hAnsi="Arial" w:cs="Arial"/>
        </w:rPr>
        <w:t>.</w:t>
      </w:r>
      <w:r w:rsidR="000E6BD8">
        <w:rPr>
          <w:rFonts w:ascii="Arial" w:hAnsi="Arial" w:cs="Arial"/>
        </w:rPr>
        <w:t xml:space="preserve"> Analysis of the structural conservation of the </w:t>
      </w:r>
      <w:proofErr w:type="spellStart"/>
      <w:r w:rsidR="000E6BD8">
        <w:rPr>
          <w:rFonts w:ascii="Arial" w:hAnsi="Arial" w:cs="Arial"/>
        </w:rPr>
        <w:t>polyA</w:t>
      </w:r>
      <w:proofErr w:type="spellEnd"/>
      <w:r w:rsidR="000E6BD8">
        <w:rPr>
          <w:rFonts w:ascii="Arial" w:hAnsi="Arial" w:cs="Arial"/>
        </w:rPr>
        <w:t>-HP pose</w:t>
      </w:r>
      <w:r w:rsidR="00CD2998">
        <w:rPr>
          <w:rFonts w:ascii="Arial" w:hAnsi="Arial" w:cs="Arial"/>
        </w:rPr>
        <w:t>d</w:t>
      </w:r>
      <w:r w:rsidR="000E6BD8">
        <w:rPr>
          <w:rFonts w:ascii="Arial" w:hAnsi="Arial" w:cs="Arial"/>
        </w:rPr>
        <w:t xml:space="preserve"> </w:t>
      </w:r>
      <w:r w:rsidR="00AB388F">
        <w:rPr>
          <w:rFonts w:ascii="Arial" w:hAnsi="Arial" w:cs="Arial"/>
        </w:rPr>
        <w:t>the</w:t>
      </w:r>
      <w:r w:rsidR="000E6BD8">
        <w:rPr>
          <w:rFonts w:ascii="Arial" w:hAnsi="Arial" w:cs="Arial"/>
        </w:rPr>
        <w:t xml:space="preserve"> non-trivial </w:t>
      </w:r>
      <w:r w:rsidR="00403FAF">
        <w:rPr>
          <w:rFonts w:ascii="Arial" w:hAnsi="Arial" w:cs="Arial"/>
        </w:rPr>
        <w:t>challenge</w:t>
      </w:r>
      <w:r w:rsidR="00A83A43">
        <w:rPr>
          <w:rFonts w:ascii="Arial" w:hAnsi="Arial" w:cs="Arial"/>
        </w:rPr>
        <w:t xml:space="preserve"> of identifying the </w:t>
      </w:r>
      <w:proofErr w:type="spellStart"/>
      <w:r w:rsidR="00A83A43">
        <w:rPr>
          <w:rFonts w:ascii="Arial" w:hAnsi="Arial" w:cs="Arial"/>
        </w:rPr>
        <w:t>polyA</w:t>
      </w:r>
      <w:proofErr w:type="spellEnd"/>
      <w:r w:rsidR="00A83A43">
        <w:rPr>
          <w:rFonts w:ascii="Arial" w:hAnsi="Arial" w:cs="Arial"/>
        </w:rPr>
        <w:t xml:space="preserve">-HP in each strain </w:t>
      </w:r>
      <w:r w:rsidR="00826485">
        <w:rPr>
          <w:rFonts w:ascii="Arial" w:hAnsi="Arial" w:cs="Arial"/>
        </w:rPr>
        <w:t>since</w:t>
      </w:r>
      <w:r w:rsidR="000E6BD8">
        <w:rPr>
          <w:rFonts w:ascii="Arial" w:hAnsi="Arial" w:cs="Arial"/>
        </w:rPr>
        <w:t xml:space="preserve"> sequence data from the LANL HIV compendium </w:t>
      </w:r>
      <w:r w:rsidR="000E6BD8">
        <w:rPr>
          <w:rFonts w:ascii="Arial" w:hAnsi="Arial" w:cs="Arial"/>
        </w:rPr>
        <w:fldChar w:fldCharType="begin"/>
      </w:r>
      <w:r w:rsidR="00E64FCB">
        <w:rPr>
          <w:rFonts w:ascii="Arial" w:hAnsi="Arial" w:cs="Arial"/>
        </w:rPr>
        <w:instrText xml:space="preserve"> ADDIN EN.CITE &lt;EndNote&gt;&lt;Cite&gt;&lt;Year&gt;2016&lt;/Year&gt;&lt;RecNum&gt;4355&lt;/RecNum&gt;&lt;DisplayText&gt;(5)&lt;/DisplayText&gt;&lt;record&gt;&lt;rec-number&gt;4355&lt;/rec-number&gt;&lt;foreign-keys&gt;&lt;key app="EN" db-id="xfxpd9x9595r2tedvt0pa9ehzpxdtdtftfrv" timestamp="1590860506" guid="985c91c7-0229-43cf-b228-9c2838b3c201"&gt;4355&lt;/key&gt;&lt;/foreign-keys&gt;&lt;ref-type name="Web Page"&gt;12&lt;/ref-type&gt;&lt;contributors&gt;&lt;/contributors&gt;&lt;titles&gt;&lt;title&gt;Los Alamos HIV sequence compendium 2016&lt;/title&gt;&lt;/titles&gt;&lt;dates&gt;&lt;year&gt;2016&lt;/year&gt;&lt;/dates&gt;&lt;urls&gt;&lt;related-urls&gt;&lt;url&gt;http://www.hiv.lanl.gov/content/sequence/HIV/mainpage.html&lt;/url&gt;&lt;/related-urls&gt;&lt;/urls&gt;&lt;/record&gt;&lt;/Cite&gt;&lt;/EndNote&gt;</w:instrText>
      </w:r>
      <w:r w:rsidR="000E6BD8">
        <w:rPr>
          <w:rFonts w:ascii="Arial" w:hAnsi="Arial" w:cs="Arial"/>
        </w:rPr>
        <w:fldChar w:fldCharType="separate"/>
      </w:r>
      <w:r w:rsidR="00E64FCB">
        <w:rPr>
          <w:rFonts w:ascii="Arial" w:hAnsi="Arial" w:cs="Arial"/>
          <w:noProof/>
        </w:rPr>
        <w:t>(5)</w:t>
      </w:r>
      <w:r w:rsidR="000E6BD8">
        <w:rPr>
          <w:rFonts w:ascii="Arial" w:hAnsi="Arial" w:cs="Arial"/>
        </w:rPr>
        <w:fldChar w:fldCharType="end"/>
      </w:r>
      <w:r w:rsidR="000E6BD8">
        <w:rPr>
          <w:rFonts w:ascii="Arial" w:hAnsi="Arial" w:cs="Arial"/>
        </w:rPr>
        <w:t xml:space="preserve"> do not have annotations for UTR structural elements. Using a traditional sequence alignment</w:t>
      </w:r>
      <w:r w:rsidR="00B60722">
        <w:rPr>
          <w:rFonts w:ascii="Arial" w:hAnsi="Arial" w:cs="Arial"/>
        </w:rPr>
        <w:t xml:space="preserve"> (i.e. BLAST</w:t>
      </w:r>
      <w:r w:rsidR="000F42FC">
        <w:rPr>
          <w:rFonts w:ascii="Arial" w:hAnsi="Arial" w:cs="Arial"/>
        </w:rPr>
        <w:t xml:space="preserve"> </w:t>
      </w:r>
      <w:r w:rsidR="000F42FC">
        <w:rPr>
          <w:rFonts w:ascii="Arial" w:hAnsi="Arial" w:cs="Arial"/>
        </w:rPr>
        <w:fldChar w:fldCharType="begin"/>
      </w:r>
      <w:r w:rsidR="000F42FC">
        <w:rPr>
          <w:rFonts w:ascii="Arial" w:hAnsi="Arial" w:cs="Arial"/>
        </w:rPr>
        <w:instrText xml:space="preserve"> ADDIN EN.CITE &lt;EndNote&gt;&lt;Cite&gt;&lt;Author&gt;Altschul&lt;/Author&gt;&lt;Year&gt;1997&lt;/Year&gt;&lt;RecNum&gt;2343&lt;/RecNum&gt;&lt;DisplayText&gt;(6)&lt;/DisplayText&gt;&lt;record&gt;&lt;rec-number&gt;2343&lt;/rec-number&gt;&lt;foreign-keys&gt;&lt;key app="EN" db-id="xfxpd9x9595r2tedvt0pa9ehzpxdtdtftfrv" timestamp="1590856513" guid="37452e20-f3e6-47c4-961f-8ed8c3112c35"&gt;2343&lt;/key&gt;&lt;/foreign-keys&gt;&lt;ref-type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 Acids Res.&lt;/secondary-title&gt;&lt;/titles&gt;&lt;periodical&gt;&lt;full-title&gt;Nucl. Acids Res.&lt;/full-title&gt;&lt;/periodical&gt;&lt;pages&gt;3389-3402&lt;/pages&gt;&lt;volume&gt;25&lt;/volume&gt;&lt;dates&gt;&lt;year&gt;1997&lt;/year&gt;&lt;/dates&gt;&lt;urls&gt;&lt;/urls&gt;&lt;/record&gt;&lt;/Cite&gt;&lt;/EndNote&gt;</w:instrText>
      </w:r>
      <w:r w:rsidR="000F42FC">
        <w:rPr>
          <w:rFonts w:ascii="Arial" w:hAnsi="Arial" w:cs="Arial"/>
        </w:rPr>
        <w:fldChar w:fldCharType="separate"/>
      </w:r>
      <w:r w:rsidR="000F42FC">
        <w:rPr>
          <w:rFonts w:ascii="Arial" w:hAnsi="Arial" w:cs="Arial"/>
          <w:noProof/>
        </w:rPr>
        <w:t>(6)</w:t>
      </w:r>
      <w:r w:rsidR="000F42FC">
        <w:rPr>
          <w:rFonts w:ascii="Arial" w:hAnsi="Arial" w:cs="Arial"/>
        </w:rPr>
        <w:fldChar w:fldCharType="end"/>
      </w:r>
      <w:r w:rsidR="00B60722">
        <w:rPr>
          <w:rFonts w:ascii="Arial" w:hAnsi="Arial" w:cs="Arial"/>
        </w:rPr>
        <w:t>)</w:t>
      </w:r>
      <w:r w:rsidR="000E6BD8">
        <w:rPr>
          <w:rFonts w:ascii="Arial" w:hAnsi="Arial" w:cs="Arial"/>
        </w:rPr>
        <w:t xml:space="preserve"> </w:t>
      </w:r>
      <w:r w:rsidR="00B60722">
        <w:rPr>
          <w:rFonts w:ascii="Arial" w:hAnsi="Arial" w:cs="Arial"/>
        </w:rPr>
        <w:t xml:space="preserve">with </w:t>
      </w:r>
      <w:r w:rsidR="00C95167">
        <w:rPr>
          <w:rFonts w:ascii="Arial" w:hAnsi="Arial" w:cs="Arial"/>
        </w:rPr>
        <w:t>previously defined</w:t>
      </w:r>
      <w:r w:rsidR="00B60722">
        <w:rPr>
          <w:rFonts w:ascii="Arial" w:hAnsi="Arial" w:cs="Arial"/>
        </w:rPr>
        <w:t xml:space="preserve"> </w:t>
      </w:r>
      <w:proofErr w:type="spellStart"/>
      <w:r w:rsidR="00B60722">
        <w:rPr>
          <w:rFonts w:ascii="Arial" w:hAnsi="Arial" w:cs="Arial"/>
        </w:rPr>
        <w:t>polyA</w:t>
      </w:r>
      <w:proofErr w:type="spellEnd"/>
      <w:r w:rsidR="00B60722">
        <w:rPr>
          <w:rFonts w:ascii="Arial" w:hAnsi="Arial" w:cs="Arial"/>
        </w:rPr>
        <w:t>-HP sequences</w:t>
      </w:r>
      <w:r w:rsidR="00C95167">
        <w:rPr>
          <w:rFonts w:ascii="Arial" w:hAnsi="Arial" w:cs="Arial"/>
        </w:rPr>
        <w:t>, such as in the MAL</w:t>
      </w:r>
      <w:r w:rsidR="00AB388F">
        <w:rPr>
          <w:rFonts w:ascii="Arial" w:hAnsi="Arial" w:cs="Arial"/>
        </w:rPr>
        <w:t xml:space="preserve"> </w:t>
      </w:r>
      <w:r w:rsidR="00AB388F">
        <w:rPr>
          <w:rFonts w:ascii="Arial" w:hAnsi="Arial" w:cs="Arial"/>
        </w:rPr>
        <w:fldChar w:fldCharType="begin"/>
      </w:r>
      <w:r w:rsidR="000F42FC">
        <w:rPr>
          <w:rFonts w:ascii="Arial" w:hAnsi="Arial" w:cs="Arial"/>
        </w:rPr>
        <w:instrText xml:space="preserve"> ADDIN EN.CITE &lt;EndNote&gt;&lt;Cite&gt;&lt;Author&gt;Brown&lt;/Author&gt;&lt;Year&gt;2020&lt;/Year&gt;&lt;RecNum&gt;4662&lt;/RecNum&gt;&lt;DisplayText&gt;(7)&lt;/DisplayText&gt;&lt;record&gt;&lt;rec-number&gt;4662&lt;/rec-number&gt;&lt;foreign-keys&gt;&lt;key app="EN" db-id="xfxpd9x9595r2tedvt0pa9ehzpxdtdtftfrv" timestamp="1590868469" guid="3af7e03c-49e1-410a-acc9-9e0d5beccc3f"&gt;4662&lt;/key&gt;&lt;/foreign-keys&gt;&lt;ref-type name="Journal Article"&gt;17&lt;/ref-type&gt;&lt;contributors&gt;&lt;authors&gt;&lt;author&gt;Brown, J. D., Kharytonchyk, S., Chaudry, I., Iyer, A. S., Carter, H., Becker, G., Desai, Y., Glang, L., Choi, S. H., Singh, K., Lopresti, M. W., Orellana, M., Rodriguez, T., Oboh, U., Hijji, J., Ghinger, F. G., Stewart, K., Frances, D., Edwards, B., Chen, P., Case, D. A., Telesnitsky, A., Summers, M. F.&lt;/author&gt;&lt;/authors&gt;&lt;/contributors&gt;&lt;titles&gt;&lt;title&gt;Structural basis for transcriptional start site control of HIV-1 RNA fate&lt;/title&gt;&lt;secondary-title&gt;Science&lt;/secondary-title&gt;&lt;/titles&gt;&lt;periodical&gt;&lt;full-title&gt;Science&lt;/full-title&gt;&lt;/periodical&gt;&lt;pages&gt;413-417&lt;/pages&gt;&lt;volume&gt;368&lt;/volume&gt;&lt;number&gt;6489&lt;/number&gt;&lt;dates&gt;&lt;year&gt;2020&lt;/year&gt;&lt;/dates&gt;&lt;urls&gt;&lt;/urls&gt;&lt;electronic-resource-num&gt;10.1126/science.aaz7959&lt;/electronic-resource-num&gt;&lt;/record&gt;&lt;/Cite&gt;&lt;/EndNote&gt;</w:instrText>
      </w:r>
      <w:r w:rsidR="00AB388F">
        <w:rPr>
          <w:rFonts w:ascii="Arial" w:hAnsi="Arial" w:cs="Arial"/>
        </w:rPr>
        <w:fldChar w:fldCharType="separate"/>
      </w:r>
      <w:r w:rsidR="000F42FC">
        <w:rPr>
          <w:rFonts w:ascii="Arial" w:hAnsi="Arial" w:cs="Arial"/>
          <w:noProof/>
        </w:rPr>
        <w:t>(7)</w:t>
      </w:r>
      <w:r w:rsidR="00AB388F">
        <w:rPr>
          <w:rFonts w:ascii="Arial" w:hAnsi="Arial" w:cs="Arial"/>
        </w:rPr>
        <w:fldChar w:fldCharType="end"/>
      </w:r>
      <w:r w:rsidR="00C95167">
        <w:rPr>
          <w:rFonts w:ascii="Arial" w:hAnsi="Arial" w:cs="Arial"/>
        </w:rPr>
        <w:t xml:space="preserve"> and NL4-3</w:t>
      </w:r>
      <w:r w:rsidR="00AB388F">
        <w:rPr>
          <w:rFonts w:ascii="Arial" w:hAnsi="Arial" w:cs="Arial"/>
        </w:rPr>
        <w:t xml:space="preserve"> (</w:t>
      </w:r>
      <w:r w:rsidR="00AB388F" w:rsidRPr="00AB388F">
        <w:rPr>
          <w:rFonts w:ascii="Arial" w:hAnsi="Arial" w:cs="Arial"/>
          <w:color w:val="FF0000"/>
        </w:rPr>
        <w:t>REF</w:t>
      </w:r>
      <w:r w:rsidR="00AB388F">
        <w:rPr>
          <w:rFonts w:ascii="Arial" w:hAnsi="Arial" w:cs="Arial"/>
        </w:rPr>
        <w:t>)</w:t>
      </w:r>
      <w:r w:rsidR="00C95167">
        <w:rPr>
          <w:rFonts w:ascii="Arial" w:hAnsi="Arial" w:cs="Arial"/>
        </w:rPr>
        <w:t xml:space="preserve"> strains,</w:t>
      </w:r>
      <w:r w:rsidR="000E6BD8">
        <w:rPr>
          <w:rFonts w:ascii="Arial" w:hAnsi="Arial" w:cs="Arial"/>
        </w:rPr>
        <w:t xml:space="preserve"> to identify the </w:t>
      </w:r>
      <w:proofErr w:type="spellStart"/>
      <w:r w:rsidR="000E6BD8">
        <w:rPr>
          <w:rFonts w:ascii="Arial" w:hAnsi="Arial" w:cs="Arial"/>
        </w:rPr>
        <w:t>polyA</w:t>
      </w:r>
      <w:proofErr w:type="spellEnd"/>
      <w:r w:rsidR="000E6BD8">
        <w:rPr>
          <w:rFonts w:ascii="Arial" w:hAnsi="Arial" w:cs="Arial"/>
        </w:rPr>
        <w:t>-HP</w:t>
      </w:r>
      <w:r w:rsidR="00B60722">
        <w:rPr>
          <w:rFonts w:ascii="Arial" w:hAnsi="Arial" w:cs="Arial"/>
        </w:rPr>
        <w:t xml:space="preserve"> in each strain</w:t>
      </w:r>
      <w:r w:rsidR="000E6BD8">
        <w:rPr>
          <w:rFonts w:ascii="Arial" w:hAnsi="Arial" w:cs="Arial"/>
        </w:rPr>
        <w:t xml:space="preserve"> was a</w:t>
      </w:r>
      <w:r w:rsidR="00B60722">
        <w:rPr>
          <w:rFonts w:ascii="Arial" w:hAnsi="Arial" w:cs="Arial"/>
        </w:rPr>
        <w:t xml:space="preserve">n option; however, this approach </w:t>
      </w:r>
      <w:r w:rsidR="002D2C70">
        <w:rPr>
          <w:rFonts w:ascii="Arial" w:hAnsi="Arial" w:cs="Arial"/>
        </w:rPr>
        <w:t>could</w:t>
      </w:r>
      <w:r w:rsidR="00B60722">
        <w:rPr>
          <w:rFonts w:ascii="Arial" w:hAnsi="Arial" w:cs="Arial"/>
        </w:rPr>
        <w:t xml:space="preserve"> introduce a bias in the discovery of conserved structural elements.</w:t>
      </w:r>
      <w:r w:rsidR="007A0DAB">
        <w:rPr>
          <w:rFonts w:ascii="Arial" w:hAnsi="Arial" w:cs="Arial"/>
        </w:rPr>
        <w:t xml:space="preserve"> The resulting set of hairpin sequences would be expected to have high sequence similarity which would implicitly result in near complete conservation of the structural elements. </w:t>
      </w:r>
      <w:r w:rsidR="004E63D0">
        <w:rPr>
          <w:rFonts w:ascii="Arial" w:hAnsi="Arial" w:cs="Arial"/>
        </w:rPr>
        <w:t xml:space="preserve">We instead used a </w:t>
      </w:r>
      <w:r w:rsidR="00D04255">
        <w:rPr>
          <w:rFonts w:ascii="Arial" w:hAnsi="Arial" w:cs="Arial"/>
        </w:rPr>
        <w:t>novel</w:t>
      </w:r>
      <w:r w:rsidR="004E63D0">
        <w:rPr>
          <w:rFonts w:ascii="Arial" w:hAnsi="Arial" w:cs="Arial"/>
        </w:rPr>
        <w:t xml:space="preserve"> discovery pipeline t</w:t>
      </w:r>
      <w:r w:rsidR="00714F5D">
        <w:rPr>
          <w:rFonts w:ascii="Arial" w:hAnsi="Arial" w:cs="Arial"/>
        </w:rPr>
        <w:t xml:space="preserve">hat rooted the search at the </w:t>
      </w:r>
      <w:proofErr w:type="spellStart"/>
      <w:r w:rsidR="00714F5D">
        <w:rPr>
          <w:rFonts w:ascii="Arial" w:hAnsi="Arial" w:cs="Arial"/>
        </w:rPr>
        <w:t>hexameric</w:t>
      </w:r>
      <w:proofErr w:type="spellEnd"/>
      <w:r w:rsidR="00714F5D">
        <w:rPr>
          <w:rFonts w:ascii="Arial" w:hAnsi="Arial" w:cs="Arial"/>
        </w:rPr>
        <w:t xml:space="preserve"> AAUAAA signal to</w:t>
      </w:r>
      <w:r w:rsidR="009D3683">
        <w:rPr>
          <w:rFonts w:ascii="Arial" w:hAnsi="Arial" w:cs="Arial"/>
        </w:rPr>
        <w:t xml:space="preserve"> programmatically </w:t>
      </w:r>
      <w:r w:rsidR="00714F5D">
        <w:rPr>
          <w:rFonts w:ascii="Arial" w:hAnsi="Arial" w:cs="Arial"/>
        </w:rPr>
        <w:t>extract the most probabl</w:t>
      </w:r>
      <w:r w:rsidR="009D3683">
        <w:rPr>
          <w:rFonts w:ascii="Arial" w:hAnsi="Arial" w:cs="Arial"/>
        </w:rPr>
        <w:t>e</w:t>
      </w:r>
      <w:r w:rsidR="00714F5D">
        <w:rPr>
          <w:rFonts w:ascii="Arial" w:hAnsi="Arial" w:cs="Arial"/>
        </w:rPr>
        <w:t xml:space="preserve"> </w:t>
      </w:r>
      <w:proofErr w:type="spellStart"/>
      <w:r w:rsidR="00714F5D">
        <w:rPr>
          <w:rFonts w:ascii="Arial" w:hAnsi="Arial" w:cs="Arial"/>
        </w:rPr>
        <w:t>polyA</w:t>
      </w:r>
      <w:proofErr w:type="spellEnd"/>
      <w:r w:rsidR="00714F5D">
        <w:rPr>
          <w:rFonts w:ascii="Arial" w:hAnsi="Arial" w:cs="Arial"/>
        </w:rPr>
        <w:t>-HP in each strain</w:t>
      </w:r>
      <w:r w:rsidR="00C95167">
        <w:rPr>
          <w:rFonts w:ascii="Arial" w:hAnsi="Arial" w:cs="Arial"/>
        </w:rPr>
        <w:t xml:space="preserve"> without explicitly requiring sequence similarity</w:t>
      </w:r>
      <w:r w:rsidR="00714F5D">
        <w:rPr>
          <w:rFonts w:ascii="Arial" w:hAnsi="Arial" w:cs="Arial"/>
        </w:rPr>
        <w:t xml:space="preserve"> (</w:t>
      </w:r>
      <w:r w:rsidR="00AB1631" w:rsidRPr="00714F5D">
        <w:rPr>
          <w:rFonts w:ascii="Arial" w:hAnsi="Arial" w:cs="Arial"/>
          <w:color w:val="7030A0"/>
        </w:rPr>
        <w:t>Sup</w:t>
      </w:r>
      <w:r w:rsidR="00AB1631">
        <w:rPr>
          <w:rFonts w:ascii="Arial" w:hAnsi="Arial" w:cs="Arial"/>
          <w:color w:val="7030A0"/>
        </w:rPr>
        <w:t>plemental</w:t>
      </w:r>
      <w:r w:rsidR="00714F5D" w:rsidRPr="00714F5D">
        <w:rPr>
          <w:rFonts w:ascii="Arial" w:hAnsi="Arial" w:cs="Arial"/>
          <w:color w:val="7030A0"/>
        </w:rPr>
        <w:t xml:space="preserve"> Figure XX</w:t>
      </w:r>
      <w:r w:rsidR="00714F5D">
        <w:rPr>
          <w:rFonts w:ascii="Arial" w:hAnsi="Arial" w:cs="Arial"/>
        </w:rPr>
        <w:t>, Methods)</w:t>
      </w:r>
      <w:r w:rsidR="00A33E31">
        <w:rPr>
          <w:rFonts w:ascii="Arial" w:hAnsi="Arial" w:cs="Arial"/>
        </w:rPr>
        <w:t>.</w:t>
      </w:r>
      <w:r w:rsidR="00BC532B">
        <w:rPr>
          <w:rFonts w:ascii="Arial" w:hAnsi="Arial" w:cs="Arial"/>
        </w:rPr>
        <w:t xml:space="preserve"> </w:t>
      </w:r>
      <w:r w:rsidR="00F72275">
        <w:rPr>
          <w:rFonts w:ascii="Arial" w:hAnsi="Arial" w:cs="Arial"/>
        </w:rPr>
        <w:t xml:space="preserve">Of </w:t>
      </w:r>
      <w:r w:rsidR="005B3A0C">
        <w:rPr>
          <w:rFonts w:ascii="Arial" w:hAnsi="Arial" w:cs="Arial"/>
        </w:rPr>
        <w:t xml:space="preserve">the ~4000 strains inputted into the </w:t>
      </w:r>
      <w:proofErr w:type="gramStart"/>
      <w:r w:rsidR="005B3A0C">
        <w:rPr>
          <w:rFonts w:ascii="Arial" w:hAnsi="Arial" w:cs="Arial"/>
        </w:rPr>
        <w:t>pipeline,</w:t>
      </w:r>
      <w:proofErr w:type="gramEnd"/>
      <w:r w:rsidR="00F72275">
        <w:rPr>
          <w:rFonts w:ascii="Arial" w:hAnsi="Arial" w:cs="Arial"/>
        </w:rPr>
        <w:t xml:space="preserve"> we were able to identify </w:t>
      </w:r>
      <w:proofErr w:type="spellStart"/>
      <w:r w:rsidR="00F72275">
        <w:rPr>
          <w:rFonts w:ascii="Arial" w:hAnsi="Arial" w:cs="Arial"/>
        </w:rPr>
        <w:t>polyA</w:t>
      </w:r>
      <w:proofErr w:type="spellEnd"/>
      <w:r w:rsidR="00F72275">
        <w:rPr>
          <w:rFonts w:ascii="Arial" w:hAnsi="Arial" w:cs="Arial"/>
        </w:rPr>
        <w:t>-HP sequences for</w:t>
      </w:r>
      <w:r w:rsidR="00FC5E10">
        <w:rPr>
          <w:rFonts w:ascii="Arial" w:hAnsi="Arial" w:cs="Arial"/>
        </w:rPr>
        <w:t xml:space="preserve"> 280. </w:t>
      </w:r>
      <w:r w:rsidR="00BC532B">
        <w:rPr>
          <w:rFonts w:ascii="Arial" w:hAnsi="Arial" w:cs="Arial"/>
        </w:rPr>
        <w:t xml:space="preserve">Representative strains from each subtype and strains we analyzed experimentally were </w:t>
      </w:r>
      <w:r w:rsidR="00D56438">
        <w:rPr>
          <w:rFonts w:ascii="Arial" w:hAnsi="Arial" w:cs="Arial"/>
        </w:rPr>
        <w:t>assembled</w:t>
      </w:r>
      <w:r w:rsidR="003C061C">
        <w:rPr>
          <w:rFonts w:ascii="Arial" w:hAnsi="Arial" w:cs="Arial"/>
        </w:rPr>
        <w:t xml:space="preserve"> (n=32)</w:t>
      </w:r>
      <w:r w:rsidR="00BC532B">
        <w:rPr>
          <w:rFonts w:ascii="Arial" w:hAnsi="Arial" w:cs="Arial"/>
        </w:rPr>
        <w:t xml:space="preserve"> onto a phylogenetic tree (see Methods for representative strain selection process)</w:t>
      </w:r>
      <w:r w:rsidR="00D56438">
        <w:rPr>
          <w:rFonts w:ascii="Arial" w:hAnsi="Arial" w:cs="Arial"/>
        </w:rPr>
        <w:t xml:space="preserve"> </w:t>
      </w:r>
      <w:r w:rsidR="00D56438" w:rsidRPr="00900ABB">
        <w:rPr>
          <w:rFonts w:ascii="Arial" w:hAnsi="Arial" w:cs="Arial"/>
        </w:rPr>
        <w:t>(</w:t>
      </w:r>
      <w:r w:rsidR="00D56438" w:rsidRPr="00900ABB">
        <w:rPr>
          <w:rFonts w:ascii="Arial" w:hAnsi="Arial" w:cs="Arial"/>
          <w:color w:val="00B0F0"/>
        </w:rPr>
        <w:t>Figure XX. A</w:t>
      </w:r>
      <w:r w:rsidR="00D56438" w:rsidRPr="00900ABB">
        <w:rPr>
          <w:rFonts w:ascii="Arial" w:hAnsi="Arial" w:cs="Arial"/>
        </w:rPr>
        <w:t>)</w:t>
      </w:r>
      <w:r w:rsidR="00D56438">
        <w:rPr>
          <w:rFonts w:ascii="Arial" w:hAnsi="Arial" w:cs="Arial"/>
        </w:rPr>
        <w:t>.</w:t>
      </w:r>
    </w:p>
    <w:p w14:paraId="6976B762" w14:textId="47A4579B" w:rsidR="00E20ECF" w:rsidRDefault="00A05576" w:rsidP="00584085">
      <w:pPr>
        <w:spacing w:line="480" w:lineRule="auto"/>
        <w:ind w:firstLine="720"/>
        <w:jc w:val="both"/>
        <w:rPr>
          <w:rFonts w:ascii="Arial" w:hAnsi="Arial" w:cs="Arial"/>
        </w:rPr>
      </w:pPr>
      <w:r>
        <w:rPr>
          <w:rFonts w:ascii="Arial" w:hAnsi="Arial" w:cs="Arial"/>
        </w:rPr>
        <w:t>Analysis of these representative strains showed complete sequence conservation of the 5′ and 3′ termini and the apical loop of the hairpin</w:t>
      </w:r>
      <w:r w:rsidR="00A30C9C">
        <w:rPr>
          <w:rFonts w:ascii="Arial" w:hAnsi="Arial" w:cs="Arial"/>
        </w:rPr>
        <w:t xml:space="preserve"> with majority of the sequence variation existing </w:t>
      </w:r>
      <w:r w:rsidR="00A62004">
        <w:rPr>
          <w:rFonts w:ascii="Arial" w:hAnsi="Arial" w:cs="Arial"/>
        </w:rPr>
        <w:t>between positions 35 and 42 of the alignment.</w:t>
      </w:r>
      <w:r w:rsidR="008627C7">
        <w:rPr>
          <w:rFonts w:ascii="Arial" w:hAnsi="Arial" w:cs="Arial"/>
        </w:rPr>
        <w:t xml:space="preserve"> The predicted secondary structures, as calculated by </w:t>
      </w:r>
      <w:proofErr w:type="spellStart"/>
      <w:r w:rsidR="008627C7">
        <w:rPr>
          <w:rFonts w:ascii="Arial" w:hAnsi="Arial" w:cs="Arial"/>
        </w:rPr>
        <w:t>RNAfold</w:t>
      </w:r>
      <w:proofErr w:type="spellEnd"/>
      <w:r w:rsidR="008627C7">
        <w:rPr>
          <w:rFonts w:ascii="Arial" w:hAnsi="Arial" w:cs="Arial"/>
        </w:rPr>
        <w:t xml:space="preserve"> </w:t>
      </w:r>
      <w:r w:rsidR="008627C7">
        <w:rPr>
          <w:rFonts w:ascii="Arial" w:hAnsi="Arial" w:cs="Arial"/>
        </w:rPr>
        <w:fldChar w:fldCharType="begin"/>
      </w:r>
      <w:r w:rsidR="000F42FC">
        <w:rPr>
          <w:rFonts w:ascii="Arial" w:hAnsi="Arial" w:cs="Arial"/>
        </w:rPr>
        <w:instrText xml:space="preserve"> ADDIN EN.CITE &lt;EndNote&gt;&lt;Cite&gt;&lt;Author&gt;Lorenz&lt;/Author&gt;&lt;Year&gt;2011&lt;/Year&gt;&lt;RecNum&gt;4993&lt;/RecNum&gt;&lt;DisplayText&gt;(8)&lt;/DisplayText&gt;&lt;record&gt;&lt;rec-number&gt;4993&lt;/rec-number&gt;&lt;foreign-keys&gt;&lt;key app="EN" db-id="xfxpd9x9595r2tedvt0pa9ehzpxdtdtftfrv" timestamp="1625864786" guid="275d10b6-652d-480a-95f8-0dbe0fcc4f39"&gt;4993&lt;/key&gt;&lt;/foreign-keys&gt;&lt;ref-type name="Journal Article"&gt;17&lt;/ref-type&gt;&lt;contributors&gt;&lt;authors&gt;&lt;author&gt;Lorenz, Ronny&lt;/author&gt;&lt;author&gt;Bernhart, Stephan H.&lt;/author&gt;&lt;author&gt;Höner zu Siederdissen, Christian&lt;/author&gt;&lt;author&gt;Tafer, Hakim&lt;/author&gt;&lt;author&gt;Flamm, Christoph&lt;/author&gt;&lt;author&gt;Stadler, Peter F.&lt;/author&gt;&lt;author&gt;Hofacker, Ivo L.&lt;/author&gt;&lt;/authors&gt;&lt;/contributors&gt;&lt;titles&gt;&lt;title&gt;ViennaRNA Package 2.0&lt;/title&gt;&lt;secondary-title&gt;Algorithms for Molecular Biology&lt;/secondary-title&gt;&lt;/titles&gt;&lt;periodical&gt;&lt;full-title&gt;Algorithms for Molecular Biology&lt;/full-title&gt;&lt;/periodical&gt;&lt;pages&gt;26&lt;/pages&gt;&lt;volume&gt;6&lt;/volume&gt;&lt;number&gt;1&lt;/number&gt;&lt;dates&gt;&lt;year&gt;2011&lt;/year&gt;&lt;pub-dates&gt;&lt;date&gt;2011/11/24&lt;/date&gt;&lt;/pub-dates&gt;&lt;/dates&gt;&lt;isbn&gt;1748-7188&lt;/isbn&gt;&lt;urls&gt;&lt;related-urls&gt;&lt;url&gt;https://doi.org/10.1186/1748-7188-6-26&lt;/url&gt;&lt;/related-urls&gt;&lt;/urls&gt;&lt;electronic-resource-num&gt;10.1186/1748-7188-6-26&lt;/electronic-resource-num&gt;&lt;/record&gt;&lt;/Cite&gt;&lt;/EndNote&gt;</w:instrText>
      </w:r>
      <w:r w:rsidR="008627C7">
        <w:rPr>
          <w:rFonts w:ascii="Arial" w:hAnsi="Arial" w:cs="Arial"/>
        </w:rPr>
        <w:fldChar w:fldCharType="separate"/>
      </w:r>
      <w:r w:rsidR="000F42FC">
        <w:rPr>
          <w:rFonts w:ascii="Arial" w:hAnsi="Arial" w:cs="Arial"/>
          <w:noProof/>
        </w:rPr>
        <w:t>(8)</w:t>
      </w:r>
      <w:r w:rsidR="008627C7">
        <w:rPr>
          <w:rFonts w:ascii="Arial" w:hAnsi="Arial" w:cs="Arial"/>
        </w:rPr>
        <w:fldChar w:fldCharType="end"/>
      </w:r>
      <w:r w:rsidR="00A65705">
        <w:rPr>
          <w:rFonts w:ascii="Arial" w:hAnsi="Arial" w:cs="Arial"/>
        </w:rPr>
        <w:t>, had an average free energy of -16.55 ± 1.9 k</w:t>
      </w:r>
      <w:r w:rsidR="00727826">
        <w:rPr>
          <w:rFonts w:ascii="Arial" w:hAnsi="Arial" w:cs="Arial"/>
        </w:rPr>
        <w:t>cal</w:t>
      </w:r>
      <w:r w:rsidR="00A65705">
        <w:rPr>
          <w:rFonts w:ascii="Arial" w:hAnsi="Arial" w:cs="Arial"/>
        </w:rPr>
        <w:t>/mol.</w:t>
      </w:r>
      <w:r w:rsidR="00D3198D">
        <w:rPr>
          <w:rFonts w:ascii="Arial" w:hAnsi="Arial" w:cs="Arial"/>
        </w:rPr>
        <w:t xml:space="preserve"> The </w:t>
      </w:r>
      <w:proofErr w:type="spellStart"/>
      <w:r w:rsidR="00D3198D">
        <w:rPr>
          <w:rFonts w:ascii="Arial" w:hAnsi="Arial" w:cs="Arial"/>
        </w:rPr>
        <w:t>polyA</w:t>
      </w:r>
      <w:proofErr w:type="spellEnd"/>
      <w:r w:rsidR="00D3198D">
        <w:rPr>
          <w:rFonts w:ascii="Arial" w:hAnsi="Arial" w:cs="Arial"/>
        </w:rPr>
        <w:t>-HP from each of the 32 strains was us</w:t>
      </w:r>
      <w:r w:rsidR="00F47A93">
        <w:rPr>
          <w:rFonts w:ascii="Arial" w:hAnsi="Arial" w:cs="Arial"/>
        </w:rPr>
        <w:t>e</w:t>
      </w:r>
      <w:r w:rsidR="00D3198D">
        <w:rPr>
          <w:rFonts w:ascii="Arial" w:hAnsi="Arial" w:cs="Arial"/>
        </w:rPr>
        <w:t>d to</w:t>
      </w:r>
      <w:r w:rsidR="003F7295">
        <w:rPr>
          <w:rFonts w:ascii="Arial" w:hAnsi="Arial" w:cs="Arial"/>
        </w:rPr>
        <w:t xml:space="preserve"> </w:t>
      </w:r>
      <w:r w:rsidR="002D2C70">
        <w:rPr>
          <w:rFonts w:ascii="Arial" w:hAnsi="Arial" w:cs="Arial"/>
        </w:rPr>
        <w:t>calculate</w:t>
      </w:r>
      <w:r w:rsidR="003F7295">
        <w:rPr>
          <w:rFonts w:ascii="Arial" w:hAnsi="Arial" w:cs="Arial"/>
        </w:rPr>
        <w:t xml:space="preserve"> a consensus </w:t>
      </w:r>
      <w:r w:rsidR="005D3D81">
        <w:rPr>
          <w:rFonts w:ascii="Arial" w:hAnsi="Arial" w:cs="Arial"/>
        </w:rPr>
        <w:lastRenderedPageBreak/>
        <w:t xml:space="preserve">structure calculated </w:t>
      </w:r>
      <w:r w:rsidR="003F7295">
        <w:rPr>
          <w:rFonts w:ascii="Arial" w:hAnsi="Arial" w:cs="Arial"/>
        </w:rPr>
        <w:t>using the</w:t>
      </w:r>
      <w:r w:rsidR="005D3D81">
        <w:rPr>
          <w:rFonts w:ascii="Arial" w:hAnsi="Arial" w:cs="Arial"/>
        </w:rPr>
        <w:t xml:space="preserve"> </w:t>
      </w:r>
      <w:proofErr w:type="spellStart"/>
      <w:r w:rsidR="005D3D81">
        <w:rPr>
          <w:rFonts w:ascii="Arial" w:hAnsi="Arial" w:cs="Arial"/>
        </w:rPr>
        <w:t>locARNA</w:t>
      </w:r>
      <w:proofErr w:type="spellEnd"/>
      <w:r w:rsidR="003F7295">
        <w:rPr>
          <w:rFonts w:ascii="Arial" w:hAnsi="Arial" w:cs="Arial"/>
        </w:rPr>
        <w:t xml:space="preserve"> software tool</w:t>
      </w:r>
      <w:r w:rsidR="005D3D81">
        <w:rPr>
          <w:rFonts w:ascii="Arial" w:hAnsi="Arial" w:cs="Arial"/>
        </w:rPr>
        <w:t xml:space="preserve"> </w:t>
      </w:r>
      <w:r w:rsidR="005D3D81">
        <w:rPr>
          <w:rFonts w:ascii="Arial" w:hAnsi="Arial" w:cs="Arial"/>
        </w:rPr>
        <w:fldChar w:fldCharType="begin">
          <w:fldData xml:space="preserve">PEVuZE5vdGU+PENpdGU+PEF1dGhvcj5SYWRlbjwvQXV0aG9yPjxZZWFyPjIwMTg8L1llYXI+PFJl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=
</w:fldData>
        </w:fldChar>
      </w:r>
      <w:r w:rsidR="005D3D81">
        <w:rPr>
          <w:rFonts w:ascii="Arial" w:hAnsi="Arial" w:cs="Arial"/>
        </w:rPr>
        <w:instrText xml:space="preserve"> ADDIN EN.CITE </w:instrText>
      </w:r>
      <w:r w:rsidR="005D3D81">
        <w:rPr>
          <w:rFonts w:ascii="Arial" w:hAnsi="Arial" w:cs="Arial"/>
        </w:rPr>
        <w:fldChar w:fldCharType="begin">
          <w:fldData xml:space="preserve">PEVuZE5vdGU+PENpdGU+PEF1dGhvcj5SYWRlbjwvQXV0aG9yPjxZZWFyPjIwMTg8L1llYXI+PFJl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=
</w:fldData>
        </w:fldChar>
      </w:r>
      <w:r w:rsidR="005D3D81">
        <w:rPr>
          <w:rFonts w:ascii="Arial" w:hAnsi="Arial" w:cs="Arial"/>
        </w:rPr>
        <w:instrText xml:space="preserve"> ADDIN EN.CITE.DATA </w:instrText>
      </w:r>
      <w:r w:rsidR="005D3D81">
        <w:rPr>
          <w:rFonts w:ascii="Arial" w:hAnsi="Arial" w:cs="Arial"/>
        </w:rPr>
      </w:r>
      <w:r w:rsidR="005D3D81">
        <w:rPr>
          <w:rFonts w:ascii="Arial" w:hAnsi="Arial" w:cs="Arial"/>
        </w:rPr>
        <w:fldChar w:fldCharType="end"/>
      </w:r>
      <w:r w:rsidR="005D3D81">
        <w:rPr>
          <w:rFonts w:ascii="Arial" w:hAnsi="Arial" w:cs="Arial"/>
        </w:rPr>
      </w:r>
      <w:r w:rsidR="005D3D81">
        <w:rPr>
          <w:rFonts w:ascii="Arial" w:hAnsi="Arial" w:cs="Arial"/>
        </w:rPr>
        <w:fldChar w:fldCharType="separate"/>
      </w:r>
      <w:r w:rsidR="005D3D81">
        <w:rPr>
          <w:rFonts w:ascii="Arial" w:hAnsi="Arial" w:cs="Arial"/>
          <w:noProof/>
        </w:rPr>
        <w:t>(1-3)</w:t>
      </w:r>
      <w:r w:rsidR="005D3D81">
        <w:rPr>
          <w:rFonts w:ascii="Arial" w:hAnsi="Arial" w:cs="Arial"/>
        </w:rPr>
        <w:fldChar w:fldCharType="end"/>
      </w:r>
      <w:r w:rsidR="005D3D81">
        <w:rPr>
          <w:rFonts w:ascii="Arial" w:hAnsi="Arial" w:cs="Arial"/>
        </w:rPr>
        <w:t xml:space="preserve"> </w:t>
      </w:r>
      <w:r w:rsidR="005D3D81" w:rsidRPr="00900ABB">
        <w:rPr>
          <w:rFonts w:ascii="Arial" w:hAnsi="Arial" w:cs="Arial"/>
        </w:rPr>
        <w:t>(</w:t>
      </w:r>
      <w:r w:rsidR="005D3D81" w:rsidRPr="00900ABB">
        <w:rPr>
          <w:rFonts w:ascii="Arial" w:hAnsi="Arial" w:cs="Arial"/>
          <w:color w:val="00B0F0"/>
        </w:rPr>
        <w:t xml:space="preserve">Figure XX. </w:t>
      </w:r>
      <w:r w:rsidR="005D3D81">
        <w:rPr>
          <w:rFonts w:ascii="Arial" w:hAnsi="Arial" w:cs="Arial"/>
          <w:color w:val="00B0F0"/>
        </w:rPr>
        <w:t>B</w:t>
      </w:r>
      <w:r w:rsidR="005D3D81" w:rsidRPr="00900ABB">
        <w:rPr>
          <w:rFonts w:ascii="Arial" w:hAnsi="Arial" w:cs="Arial"/>
        </w:rPr>
        <w:t>)</w:t>
      </w:r>
      <w:r w:rsidR="004F61FE">
        <w:rPr>
          <w:rFonts w:ascii="Arial" w:hAnsi="Arial" w:cs="Arial"/>
        </w:rPr>
        <w:t>.</w:t>
      </w:r>
      <w:r w:rsidR="005B3A0C">
        <w:rPr>
          <w:rFonts w:ascii="Arial" w:hAnsi="Arial" w:cs="Arial"/>
        </w:rPr>
        <w:t xml:space="preserve"> The helical base pairs at the basal and apical regions of the helix are completely conserved. The stem had the greatest frequency of bulged residues between positions 9 and 11 on the helix</w:t>
      </w:r>
      <w:r w:rsidR="00952EF1">
        <w:rPr>
          <w:rFonts w:ascii="Arial" w:hAnsi="Arial" w:cs="Arial"/>
        </w:rPr>
        <w:t xml:space="preserve">, and completely </w:t>
      </w:r>
      <w:r w:rsidR="00230BD8">
        <w:rPr>
          <w:rFonts w:ascii="Arial" w:hAnsi="Arial" w:cs="Arial"/>
        </w:rPr>
        <w:t xml:space="preserve">conserved bulged uracil at position 14 </w:t>
      </w:r>
      <w:r w:rsidR="00952EF1" w:rsidRPr="00900ABB">
        <w:rPr>
          <w:rFonts w:ascii="Arial" w:hAnsi="Arial" w:cs="Arial"/>
        </w:rPr>
        <w:t>(</w:t>
      </w:r>
      <w:r w:rsidR="00952EF1" w:rsidRPr="00900ABB">
        <w:rPr>
          <w:rFonts w:ascii="Arial" w:hAnsi="Arial" w:cs="Arial"/>
          <w:color w:val="00B0F0"/>
        </w:rPr>
        <w:t xml:space="preserve">Figure XX. </w:t>
      </w:r>
      <w:r w:rsidR="00952EF1">
        <w:rPr>
          <w:rFonts w:ascii="Arial" w:hAnsi="Arial" w:cs="Arial"/>
          <w:color w:val="00B0F0"/>
        </w:rPr>
        <w:t>B</w:t>
      </w:r>
      <w:r w:rsidR="00952EF1" w:rsidRPr="00900ABB">
        <w:rPr>
          <w:rFonts w:ascii="Arial" w:hAnsi="Arial" w:cs="Arial"/>
        </w:rPr>
        <w:t>)</w:t>
      </w:r>
      <w:r w:rsidR="00952EF1">
        <w:rPr>
          <w:rFonts w:ascii="Arial" w:hAnsi="Arial" w:cs="Arial"/>
        </w:rPr>
        <w:t>.</w:t>
      </w:r>
    </w:p>
    <w:p w14:paraId="5250F8C4" w14:textId="56002D67" w:rsidR="00584085" w:rsidRDefault="00584085" w:rsidP="00584085">
      <w:pPr>
        <w:spacing w:line="480" w:lineRule="auto"/>
        <w:ind w:firstLine="720"/>
        <w:jc w:val="both"/>
        <w:rPr>
          <w:rFonts w:ascii="Arial" w:hAnsi="Arial" w:cs="Arial"/>
        </w:rPr>
      </w:pPr>
    </w:p>
    <w:p w14:paraId="5FDAA853" w14:textId="6278652C" w:rsidR="00CB34B2" w:rsidRDefault="00CB34B2" w:rsidP="00584085">
      <w:pPr>
        <w:spacing w:line="480" w:lineRule="auto"/>
        <w:ind w:firstLine="720"/>
        <w:jc w:val="both"/>
        <w:rPr>
          <w:rFonts w:ascii="Arial" w:hAnsi="Arial" w:cs="Arial"/>
        </w:rPr>
      </w:pPr>
    </w:p>
    <w:p w14:paraId="3FCE2DD7" w14:textId="63C15750" w:rsidR="00CB34B2" w:rsidRDefault="00CB34B2" w:rsidP="00584085">
      <w:pPr>
        <w:spacing w:line="480" w:lineRule="auto"/>
        <w:ind w:firstLine="720"/>
        <w:jc w:val="both"/>
        <w:rPr>
          <w:rFonts w:ascii="Arial" w:hAnsi="Arial" w:cs="Arial"/>
        </w:rPr>
      </w:pPr>
    </w:p>
    <w:p w14:paraId="0B3F7979" w14:textId="1D23CF88" w:rsidR="00CB34B2" w:rsidRDefault="00CB34B2" w:rsidP="00584085">
      <w:pPr>
        <w:spacing w:line="480" w:lineRule="auto"/>
        <w:ind w:firstLine="720"/>
        <w:jc w:val="both"/>
        <w:rPr>
          <w:rFonts w:ascii="Arial" w:hAnsi="Arial" w:cs="Arial"/>
        </w:rPr>
      </w:pPr>
    </w:p>
    <w:p w14:paraId="01DD4D35" w14:textId="21E79198" w:rsidR="00CB34B2" w:rsidRDefault="00CB34B2" w:rsidP="00584085">
      <w:pPr>
        <w:spacing w:line="480" w:lineRule="auto"/>
        <w:ind w:firstLine="720"/>
        <w:jc w:val="both"/>
        <w:rPr>
          <w:rFonts w:ascii="Arial" w:hAnsi="Arial" w:cs="Arial"/>
        </w:rPr>
      </w:pPr>
    </w:p>
    <w:p w14:paraId="4BC9358F" w14:textId="0118886B" w:rsidR="00CB34B2" w:rsidRDefault="00CB34B2" w:rsidP="00584085">
      <w:pPr>
        <w:spacing w:line="480" w:lineRule="auto"/>
        <w:ind w:firstLine="720"/>
        <w:jc w:val="both"/>
        <w:rPr>
          <w:rFonts w:ascii="Arial" w:hAnsi="Arial" w:cs="Arial"/>
        </w:rPr>
      </w:pPr>
    </w:p>
    <w:p w14:paraId="25361FB4" w14:textId="286B0406" w:rsidR="00CB34B2" w:rsidRDefault="00CB34B2" w:rsidP="00584085">
      <w:pPr>
        <w:spacing w:line="480" w:lineRule="auto"/>
        <w:ind w:firstLine="720"/>
        <w:jc w:val="both"/>
        <w:rPr>
          <w:rFonts w:ascii="Arial" w:hAnsi="Arial" w:cs="Arial"/>
        </w:rPr>
      </w:pPr>
    </w:p>
    <w:p w14:paraId="2C863209" w14:textId="333A48EB" w:rsidR="00CB34B2" w:rsidRDefault="00CB34B2" w:rsidP="00584085">
      <w:pPr>
        <w:spacing w:line="480" w:lineRule="auto"/>
        <w:ind w:firstLine="720"/>
        <w:jc w:val="both"/>
        <w:rPr>
          <w:rFonts w:ascii="Arial" w:hAnsi="Arial" w:cs="Arial"/>
        </w:rPr>
      </w:pPr>
    </w:p>
    <w:p w14:paraId="5E0C1FB2" w14:textId="1228DA54" w:rsidR="00CB34B2" w:rsidRDefault="00CB34B2" w:rsidP="00584085">
      <w:pPr>
        <w:spacing w:line="480" w:lineRule="auto"/>
        <w:ind w:firstLine="720"/>
        <w:jc w:val="both"/>
        <w:rPr>
          <w:rFonts w:ascii="Arial" w:hAnsi="Arial" w:cs="Arial"/>
        </w:rPr>
      </w:pPr>
    </w:p>
    <w:p w14:paraId="444C7E77" w14:textId="459C6CAD" w:rsidR="00CB34B2" w:rsidRDefault="00CB34B2" w:rsidP="00584085">
      <w:pPr>
        <w:spacing w:line="480" w:lineRule="auto"/>
        <w:ind w:firstLine="720"/>
        <w:jc w:val="both"/>
        <w:rPr>
          <w:rFonts w:ascii="Arial" w:hAnsi="Arial" w:cs="Arial"/>
        </w:rPr>
      </w:pPr>
    </w:p>
    <w:p w14:paraId="1D0213B3" w14:textId="73BA6E40" w:rsidR="00CB34B2" w:rsidRDefault="00CB34B2" w:rsidP="00584085">
      <w:pPr>
        <w:spacing w:line="480" w:lineRule="auto"/>
        <w:ind w:firstLine="720"/>
        <w:jc w:val="both"/>
        <w:rPr>
          <w:rFonts w:ascii="Arial" w:hAnsi="Arial" w:cs="Arial"/>
        </w:rPr>
      </w:pPr>
    </w:p>
    <w:p w14:paraId="52247E3E" w14:textId="5D0BE710" w:rsidR="00CB34B2" w:rsidRDefault="00CB34B2" w:rsidP="00584085">
      <w:pPr>
        <w:spacing w:line="480" w:lineRule="auto"/>
        <w:ind w:firstLine="720"/>
        <w:jc w:val="both"/>
        <w:rPr>
          <w:rFonts w:ascii="Arial" w:hAnsi="Arial" w:cs="Arial"/>
        </w:rPr>
      </w:pPr>
    </w:p>
    <w:p w14:paraId="2CAC4926" w14:textId="687F05B4" w:rsidR="00CB34B2" w:rsidRDefault="00CB34B2" w:rsidP="00584085">
      <w:pPr>
        <w:spacing w:line="480" w:lineRule="auto"/>
        <w:ind w:firstLine="720"/>
        <w:jc w:val="both"/>
        <w:rPr>
          <w:rFonts w:ascii="Arial" w:hAnsi="Arial" w:cs="Arial"/>
        </w:rPr>
      </w:pPr>
    </w:p>
    <w:p w14:paraId="6C0AAE7E" w14:textId="70D50B63" w:rsidR="00CB34B2" w:rsidRDefault="00CB34B2" w:rsidP="00584085">
      <w:pPr>
        <w:spacing w:line="480" w:lineRule="auto"/>
        <w:ind w:firstLine="720"/>
        <w:jc w:val="both"/>
        <w:rPr>
          <w:rFonts w:ascii="Arial" w:hAnsi="Arial" w:cs="Arial"/>
        </w:rPr>
      </w:pPr>
    </w:p>
    <w:p w14:paraId="3822B94B" w14:textId="272B547B" w:rsidR="00CB34B2" w:rsidRDefault="00CB34B2" w:rsidP="00584085">
      <w:pPr>
        <w:spacing w:line="480" w:lineRule="auto"/>
        <w:ind w:firstLine="720"/>
        <w:jc w:val="both"/>
        <w:rPr>
          <w:rFonts w:ascii="Arial" w:hAnsi="Arial" w:cs="Arial"/>
        </w:rPr>
      </w:pPr>
    </w:p>
    <w:p w14:paraId="4454AB2E" w14:textId="7F37DBE6" w:rsidR="00CB34B2" w:rsidRDefault="00CB34B2" w:rsidP="00584085">
      <w:pPr>
        <w:spacing w:line="480" w:lineRule="auto"/>
        <w:ind w:firstLine="720"/>
        <w:jc w:val="both"/>
        <w:rPr>
          <w:rFonts w:ascii="Arial" w:hAnsi="Arial" w:cs="Arial"/>
        </w:rPr>
      </w:pPr>
    </w:p>
    <w:p w14:paraId="1CFBFEBE" w14:textId="0A687FFD" w:rsidR="00CB34B2" w:rsidRDefault="00CB34B2" w:rsidP="00584085">
      <w:pPr>
        <w:spacing w:line="480" w:lineRule="auto"/>
        <w:ind w:firstLine="720"/>
        <w:jc w:val="both"/>
        <w:rPr>
          <w:rFonts w:ascii="Arial" w:hAnsi="Arial" w:cs="Arial"/>
        </w:rPr>
      </w:pPr>
    </w:p>
    <w:p w14:paraId="6602D2E4" w14:textId="156167B2" w:rsidR="00CB34B2" w:rsidRDefault="00CB34B2" w:rsidP="00584085">
      <w:pPr>
        <w:spacing w:line="480" w:lineRule="auto"/>
        <w:ind w:firstLine="720"/>
        <w:jc w:val="both"/>
        <w:rPr>
          <w:rFonts w:ascii="Arial" w:hAnsi="Arial" w:cs="Arial"/>
        </w:rPr>
      </w:pPr>
    </w:p>
    <w:p w14:paraId="54D3DC99" w14:textId="77777777" w:rsidR="00CB34B2" w:rsidRDefault="00CB34B2" w:rsidP="00584085">
      <w:pPr>
        <w:spacing w:line="480" w:lineRule="auto"/>
        <w:ind w:firstLine="720"/>
        <w:jc w:val="both"/>
        <w:rPr>
          <w:rFonts w:ascii="Arial" w:hAnsi="Arial" w:cs="Arial"/>
        </w:rPr>
      </w:pPr>
    </w:p>
    <w:p w14:paraId="09EA1084" w14:textId="64DEF6DE" w:rsidR="00E20ECF" w:rsidRDefault="00E20ECF" w:rsidP="00E20ECF">
      <w:pPr>
        <w:spacing w:line="480" w:lineRule="auto"/>
        <w:jc w:val="both"/>
        <w:rPr>
          <w:rFonts w:ascii="Arial" w:hAnsi="Arial" w:cs="Arial"/>
        </w:rPr>
      </w:pPr>
      <w:r w:rsidRPr="00E20ECF">
        <w:rPr>
          <w:rFonts w:ascii="Arial" w:hAnsi="Arial" w:cs="Arial"/>
          <w:b/>
          <w:bCs/>
        </w:rPr>
        <w:lastRenderedPageBreak/>
        <w:t>Discussion</w:t>
      </w:r>
    </w:p>
    <w:p w14:paraId="442017BC" w14:textId="25AAFF12" w:rsidR="00A47939" w:rsidRDefault="00804AB8" w:rsidP="00381AB9">
      <w:pPr>
        <w:spacing w:line="480" w:lineRule="auto"/>
        <w:ind w:firstLine="720"/>
        <w:jc w:val="both"/>
        <w:rPr>
          <w:rFonts w:ascii="Arial" w:hAnsi="Arial" w:cs="Arial"/>
        </w:rPr>
      </w:pPr>
      <w:r>
        <w:rPr>
          <w:rFonts w:ascii="Arial" w:hAnsi="Arial" w:cs="Arial"/>
        </w:rPr>
        <w:t xml:space="preserve">Many </w:t>
      </w:r>
      <w:r w:rsidR="00743FB3">
        <w:rPr>
          <w:rFonts w:ascii="Arial" w:hAnsi="Arial" w:cs="Arial"/>
        </w:rPr>
        <w:t xml:space="preserve">discrete </w:t>
      </w:r>
      <w:r>
        <w:rPr>
          <w:rFonts w:ascii="Arial" w:hAnsi="Arial" w:cs="Arial"/>
        </w:rPr>
        <w:t xml:space="preserve">structural domains </w:t>
      </w:r>
      <w:r w:rsidR="00743FB3">
        <w:rPr>
          <w:rFonts w:ascii="Arial" w:hAnsi="Arial" w:cs="Arial"/>
        </w:rPr>
        <w:t xml:space="preserve">have been functionally characterized </w:t>
      </w:r>
      <w:r>
        <w:rPr>
          <w:rFonts w:ascii="Arial" w:hAnsi="Arial" w:cs="Arial"/>
        </w:rPr>
        <w:t xml:space="preserve">in the 5’ UTR of the HIV-1 genome; however, any defined functional role of the 5′ </w:t>
      </w:r>
      <w:proofErr w:type="spellStart"/>
      <w:r>
        <w:rPr>
          <w:rFonts w:ascii="Arial" w:hAnsi="Arial" w:cs="Arial"/>
        </w:rPr>
        <w:t>polyA</w:t>
      </w:r>
      <w:proofErr w:type="spellEnd"/>
      <w:r>
        <w:rPr>
          <w:rFonts w:ascii="Arial" w:hAnsi="Arial" w:cs="Arial"/>
        </w:rPr>
        <w:t xml:space="preserve">-HP has remained elusive. </w:t>
      </w:r>
      <w:r w:rsidR="00E20C76">
        <w:rPr>
          <w:rFonts w:ascii="Arial" w:hAnsi="Arial" w:cs="Arial"/>
        </w:rPr>
        <w:t>Recent findings have shown that the viral RNA exists in an equilibrium between a monomeric and dimeric species that is afforded by differential transcription start site usage</w:t>
      </w:r>
      <w:r w:rsidR="00361852">
        <w:rPr>
          <w:rFonts w:ascii="Arial" w:hAnsi="Arial" w:cs="Arial"/>
        </w:rPr>
        <w:t>. The</w:t>
      </w:r>
      <w:r w:rsidR="008977CE">
        <w:rPr>
          <w:rFonts w:ascii="Arial" w:hAnsi="Arial" w:cs="Arial"/>
        </w:rPr>
        <w:t xml:space="preserve"> monomeric RNA begins with a capped residue followed by two or three guanosines</w:t>
      </w:r>
      <w:r w:rsidR="00361852">
        <w:rPr>
          <w:rFonts w:ascii="Arial" w:hAnsi="Arial" w:cs="Arial"/>
        </w:rPr>
        <w:t xml:space="preserve">, </w:t>
      </w:r>
      <w:r w:rsidR="008977CE" w:rsidRPr="008977CE">
        <w:rPr>
          <w:rFonts w:ascii="Arial" w:hAnsi="Arial" w:cs="Arial"/>
          <w:vertAlign w:val="superscript"/>
        </w:rPr>
        <w:t>Cap</w:t>
      </w:r>
      <w:r w:rsidR="008977CE">
        <w:rPr>
          <w:rFonts w:ascii="Arial" w:hAnsi="Arial" w:cs="Arial"/>
        </w:rPr>
        <w:t>2G</w:t>
      </w:r>
      <w:r w:rsidR="00361852">
        <w:rPr>
          <w:rFonts w:ascii="Arial" w:hAnsi="Arial" w:cs="Arial"/>
        </w:rPr>
        <w:t xml:space="preserve"> and</w:t>
      </w:r>
      <w:r w:rsidR="008977CE">
        <w:rPr>
          <w:rFonts w:ascii="Arial" w:hAnsi="Arial" w:cs="Arial"/>
        </w:rPr>
        <w:t xml:space="preserve"> </w:t>
      </w:r>
      <w:r w:rsidR="008977CE" w:rsidRPr="008977CE">
        <w:rPr>
          <w:rFonts w:ascii="Arial" w:hAnsi="Arial" w:cs="Arial"/>
          <w:vertAlign w:val="superscript"/>
        </w:rPr>
        <w:t>Cap</w:t>
      </w:r>
      <w:r w:rsidR="008977CE">
        <w:rPr>
          <w:rFonts w:ascii="Arial" w:hAnsi="Arial" w:cs="Arial"/>
        </w:rPr>
        <w:t>3G, respectively</w:t>
      </w:r>
      <w:r w:rsidR="00361852">
        <w:rPr>
          <w:rFonts w:ascii="Arial" w:hAnsi="Arial" w:cs="Arial"/>
        </w:rPr>
        <w:t>, and serves as mRNA that codes for viral proteins. The dimeric RNA begins with a capped residue followed by a single guanosine, Cap1G, and serves as genomic</w:t>
      </w:r>
      <w:r w:rsidR="001764B0">
        <w:rPr>
          <w:rFonts w:ascii="Arial" w:hAnsi="Arial" w:cs="Arial"/>
        </w:rPr>
        <w:t xml:space="preserve"> (gRNA)</w:t>
      </w:r>
      <w:r w:rsidR="00361852">
        <w:rPr>
          <w:rFonts w:ascii="Arial" w:hAnsi="Arial" w:cs="Arial"/>
        </w:rPr>
        <w:t xml:space="preserve"> material for daughter virions </w:t>
      </w:r>
      <w:r w:rsidR="00361852">
        <w:rPr>
          <w:rFonts w:ascii="Arial" w:hAnsi="Arial" w:cs="Arial"/>
        </w:rPr>
        <w:fldChar w:fldCharType="begin">
          <w:fldData xml:space="preserve">PEVuZE5vdGU+PENpdGU+PEF1dGhvcj5QYXRyaWNpYSBTLiBCb3lkPC9BdXRob3I+PFllYXI+MjAy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</w:fldData>
        </w:fldChar>
      </w:r>
      <w:r w:rsidR="000F42FC">
        <w:rPr>
          <w:rFonts w:ascii="Arial" w:hAnsi="Arial" w:cs="Arial"/>
        </w:rPr>
        <w:instrText xml:space="preserve"> ADDIN EN.CITE </w:instrText>
      </w:r>
      <w:r w:rsidR="000F42FC">
        <w:rPr>
          <w:rFonts w:ascii="Arial" w:hAnsi="Arial" w:cs="Arial"/>
        </w:rPr>
        <w:fldChar w:fldCharType="begin">
          <w:fldData xml:space="preserve">PEVuZE5vdGU+PENpdGU+PEF1dGhvcj5QYXRyaWNpYSBTLiBCb3lkPC9BdXRob3I+PFllYXI+MjAy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</w:fldData>
        </w:fldChar>
      </w:r>
      <w:r w:rsidR="000F42FC">
        <w:rPr>
          <w:rFonts w:ascii="Arial" w:hAnsi="Arial" w:cs="Arial"/>
        </w:rPr>
        <w:instrText xml:space="preserve"> ADDIN EN.CITE.DATA </w:instrText>
      </w:r>
      <w:r w:rsidR="000F42FC">
        <w:rPr>
          <w:rFonts w:ascii="Arial" w:hAnsi="Arial" w:cs="Arial"/>
        </w:rPr>
      </w:r>
      <w:r w:rsidR="000F42FC">
        <w:rPr>
          <w:rFonts w:ascii="Arial" w:hAnsi="Arial" w:cs="Arial"/>
        </w:rPr>
        <w:fldChar w:fldCharType="end"/>
      </w:r>
      <w:r w:rsidR="00361852">
        <w:rPr>
          <w:rFonts w:ascii="Arial" w:hAnsi="Arial" w:cs="Arial"/>
        </w:rPr>
      </w:r>
      <w:r w:rsidR="00361852">
        <w:rPr>
          <w:rFonts w:ascii="Arial" w:hAnsi="Arial" w:cs="Arial"/>
        </w:rPr>
        <w:fldChar w:fldCharType="separate"/>
      </w:r>
      <w:r w:rsidR="000F42FC">
        <w:rPr>
          <w:rFonts w:ascii="Arial" w:hAnsi="Arial" w:cs="Arial"/>
          <w:noProof/>
        </w:rPr>
        <w:t>(7, 9)</w:t>
      </w:r>
      <w:r w:rsidR="00361852">
        <w:rPr>
          <w:rFonts w:ascii="Arial" w:hAnsi="Arial" w:cs="Arial"/>
        </w:rPr>
        <w:fldChar w:fldCharType="end"/>
      </w:r>
      <w:r w:rsidR="00361852">
        <w:rPr>
          <w:rFonts w:ascii="Arial" w:hAnsi="Arial" w:cs="Arial"/>
        </w:rPr>
        <w:t xml:space="preserve">. </w:t>
      </w:r>
      <w:r w:rsidR="001764B0">
        <w:rPr>
          <w:rFonts w:ascii="Arial" w:hAnsi="Arial" w:cs="Arial"/>
        </w:rPr>
        <w:t xml:space="preserve">Additionally, the dimeric gRNA exhibits a multi-helical structure where the 5′ poly-HP forms a stable hairpin that sequesters the cap and prevents interactions with cap-binding proteins. The 5′ </w:t>
      </w:r>
      <w:proofErr w:type="spellStart"/>
      <w:r w:rsidR="001764B0">
        <w:rPr>
          <w:rFonts w:ascii="Arial" w:hAnsi="Arial" w:cs="Arial"/>
        </w:rPr>
        <w:t>polyA</w:t>
      </w:r>
      <w:proofErr w:type="spellEnd"/>
      <w:r w:rsidR="001764B0">
        <w:rPr>
          <w:rFonts w:ascii="Arial" w:hAnsi="Arial" w:cs="Arial"/>
        </w:rPr>
        <w:t xml:space="preserve"> is unstructured and flexible in the monomeric mRNA which leaves the cap exposed</w:t>
      </w:r>
      <w:r w:rsidR="004F7A50">
        <w:rPr>
          <w:rFonts w:ascii="Arial" w:hAnsi="Arial" w:cs="Arial"/>
        </w:rPr>
        <w:t xml:space="preserve"> </w:t>
      </w:r>
      <w:r w:rsidR="004F7A50">
        <w:rPr>
          <w:rFonts w:ascii="Arial" w:hAnsi="Arial" w:cs="Arial"/>
        </w:rPr>
        <w:fldChar w:fldCharType="begin">
          <w:fldData xml:space="preserve">PEVuZE5vdGU+PENpdGU+PEF1dGhvcj5QYXRyaWNpYSBTLiBCb3lkPC9BdXRob3I+PFllYXI+MjAy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</w:fldData>
        </w:fldChar>
      </w:r>
      <w:r w:rsidR="000F42FC">
        <w:rPr>
          <w:rFonts w:ascii="Arial" w:hAnsi="Arial" w:cs="Arial"/>
        </w:rPr>
        <w:instrText xml:space="preserve"> ADDIN EN.CITE </w:instrText>
      </w:r>
      <w:r w:rsidR="000F42FC">
        <w:rPr>
          <w:rFonts w:ascii="Arial" w:hAnsi="Arial" w:cs="Arial"/>
        </w:rPr>
        <w:fldChar w:fldCharType="begin">
          <w:fldData xml:space="preserve">PEVuZE5vdGU+PENpdGU+PEF1dGhvcj5QYXRyaWNpYSBTLiBCb3lkPC9BdXRob3I+PFllYXI+MjAy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</w:fldData>
        </w:fldChar>
      </w:r>
      <w:r w:rsidR="000F42FC">
        <w:rPr>
          <w:rFonts w:ascii="Arial" w:hAnsi="Arial" w:cs="Arial"/>
        </w:rPr>
        <w:instrText xml:space="preserve"> ADDIN EN.CITE.DATA </w:instrText>
      </w:r>
      <w:r w:rsidR="000F42FC">
        <w:rPr>
          <w:rFonts w:ascii="Arial" w:hAnsi="Arial" w:cs="Arial"/>
        </w:rPr>
      </w:r>
      <w:r w:rsidR="000F42FC">
        <w:rPr>
          <w:rFonts w:ascii="Arial" w:hAnsi="Arial" w:cs="Arial"/>
        </w:rPr>
        <w:fldChar w:fldCharType="end"/>
      </w:r>
      <w:r w:rsidR="004F7A50">
        <w:rPr>
          <w:rFonts w:ascii="Arial" w:hAnsi="Arial" w:cs="Arial"/>
        </w:rPr>
      </w:r>
      <w:r w:rsidR="004F7A50">
        <w:rPr>
          <w:rFonts w:ascii="Arial" w:hAnsi="Arial" w:cs="Arial"/>
        </w:rPr>
        <w:fldChar w:fldCharType="separate"/>
      </w:r>
      <w:r w:rsidR="000F42FC">
        <w:rPr>
          <w:rFonts w:ascii="Arial" w:hAnsi="Arial" w:cs="Arial"/>
          <w:noProof/>
        </w:rPr>
        <w:t>(7, 9)</w:t>
      </w:r>
      <w:r w:rsidR="004F7A50">
        <w:rPr>
          <w:rFonts w:ascii="Arial" w:hAnsi="Arial" w:cs="Arial"/>
        </w:rPr>
        <w:fldChar w:fldCharType="end"/>
      </w:r>
      <w:r w:rsidR="001764B0">
        <w:rPr>
          <w:rFonts w:ascii="Arial" w:hAnsi="Arial" w:cs="Arial"/>
        </w:rPr>
        <w:t xml:space="preserve">. </w:t>
      </w:r>
      <w:r w:rsidR="00361852">
        <w:rPr>
          <w:rFonts w:ascii="Arial" w:hAnsi="Arial" w:cs="Arial"/>
        </w:rPr>
        <w:t xml:space="preserve"> </w:t>
      </w:r>
      <w:r w:rsidR="009205EC">
        <w:rPr>
          <w:rFonts w:ascii="Arial" w:hAnsi="Arial" w:cs="Arial"/>
        </w:rPr>
        <w:t xml:space="preserve">A </w:t>
      </w:r>
      <w:r w:rsidR="001A329A">
        <w:rPr>
          <w:rFonts w:ascii="Arial" w:hAnsi="Arial" w:cs="Arial"/>
        </w:rPr>
        <w:t>NMR supported mechanism</w:t>
      </w:r>
      <w:r w:rsidR="009205EC">
        <w:rPr>
          <w:rFonts w:ascii="Arial" w:hAnsi="Arial" w:cs="Arial"/>
        </w:rPr>
        <w:t xml:space="preserve"> proposes the addition of a guanosine at the 5′ end of the RNA by differential transcription start site will disrupt the C:G base pair at the base of the </w:t>
      </w:r>
      <w:proofErr w:type="spellStart"/>
      <w:r w:rsidR="009205EC">
        <w:rPr>
          <w:rFonts w:ascii="Arial" w:hAnsi="Arial" w:cs="Arial"/>
        </w:rPr>
        <w:t>polyA</w:t>
      </w:r>
      <w:proofErr w:type="spellEnd"/>
      <w:r w:rsidR="009205EC">
        <w:rPr>
          <w:rFonts w:ascii="Arial" w:hAnsi="Arial" w:cs="Arial"/>
        </w:rPr>
        <w:t>-HP stem, and this disruption will allow for downstream remodeling</w:t>
      </w:r>
      <w:r w:rsidR="00013A71">
        <w:rPr>
          <w:rFonts w:ascii="Arial" w:hAnsi="Arial" w:cs="Arial"/>
        </w:rPr>
        <w:t xml:space="preserve"> </w:t>
      </w:r>
      <w:r w:rsidR="00013A71">
        <w:rPr>
          <w:rFonts w:ascii="Arial" w:hAnsi="Arial" w:cs="Arial"/>
        </w:rPr>
        <w:fldChar w:fldCharType="begin"/>
      </w:r>
      <w:r w:rsidR="000F42FC">
        <w:rPr>
          <w:rFonts w:ascii="Arial" w:hAnsi="Arial" w:cs="Arial"/>
        </w:rPr>
        <w:instrText xml:space="preserve"> ADDIN EN.CITE &lt;EndNote&gt;&lt;Cite&gt;&lt;Author&gt;Brown&lt;/Author&gt;&lt;Year&gt;2020&lt;/Year&gt;&lt;RecNum&gt;4662&lt;/RecNum&gt;&lt;DisplayText&gt;(7)&lt;/DisplayText&gt;&lt;record&gt;&lt;rec-number&gt;4662&lt;/rec-number&gt;&lt;foreign-keys&gt;&lt;key app="EN" db-id="xfxpd9x9595r2tedvt0pa9ehzpxdtdtftfrv" timestamp="1590868469" guid="3af7e03c-49e1-410a-acc9-9e0d5beccc3f"&gt;4662&lt;/key&gt;&lt;/foreign-keys&gt;&lt;ref-type name="Journal Article"&gt;17&lt;/ref-type&gt;&lt;contributors&gt;&lt;authors&gt;&lt;author&gt;Brown, J. D., Kharytonchyk, S., Chaudry, I., Iyer, A. S., Carter, H., Becker, G., Desai, Y., Glang, L., Choi, S. H., Singh, K., Lopresti, M. W., Orellana, M., Rodriguez, T., Oboh, U., Hijji, J., Ghinger, F. G., Stewart, K., Frances, D., Edwards, B., Chen, P., Case, D. A., Telesnitsky, A., Summers, M. F.&lt;/author&gt;&lt;/authors&gt;&lt;/contributors&gt;&lt;titles&gt;&lt;title&gt;Structural basis for transcriptional start site control of HIV-1 RNA fate&lt;/title&gt;&lt;secondary-title&gt;Science&lt;/secondary-title&gt;&lt;/titles&gt;&lt;periodical&gt;&lt;full-title&gt;Science&lt;/full-title&gt;&lt;/periodical&gt;&lt;pages&gt;413-417&lt;/pages&gt;&lt;volume&gt;368&lt;/volume&gt;&lt;number&gt;6489&lt;/number&gt;&lt;dates&gt;&lt;year&gt;2020&lt;/year&gt;&lt;/dates&gt;&lt;urls&gt;&lt;/urls&gt;&lt;electronic-resource-num&gt;10.1126/science.aaz7959&lt;/electronic-resource-num&gt;&lt;/record&gt;&lt;/Cite&gt;&lt;/EndNote&gt;</w:instrText>
      </w:r>
      <w:r w:rsidR="00013A71">
        <w:rPr>
          <w:rFonts w:ascii="Arial" w:hAnsi="Arial" w:cs="Arial"/>
        </w:rPr>
        <w:fldChar w:fldCharType="separate"/>
      </w:r>
      <w:r w:rsidR="000F42FC">
        <w:rPr>
          <w:rFonts w:ascii="Arial" w:hAnsi="Arial" w:cs="Arial"/>
          <w:noProof/>
        </w:rPr>
        <w:t>(7)</w:t>
      </w:r>
      <w:r w:rsidR="00013A71">
        <w:rPr>
          <w:rFonts w:ascii="Arial" w:hAnsi="Arial" w:cs="Arial"/>
        </w:rPr>
        <w:fldChar w:fldCharType="end"/>
      </w:r>
      <w:r w:rsidR="009205EC">
        <w:rPr>
          <w:rFonts w:ascii="Arial" w:hAnsi="Arial" w:cs="Arial"/>
        </w:rPr>
        <w:t>.</w:t>
      </w:r>
      <w:r w:rsidR="001A329A">
        <w:rPr>
          <w:rFonts w:ascii="Arial" w:hAnsi="Arial" w:cs="Arial"/>
        </w:rPr>
        <w:t xml:space="preserve"> This mechanism suggests the hairpin is at a sensitive thermodynamic tipping point where the disruption of a single base pair affords global remodeling.</w:t>
      </w:r>
    </w:p>
    <w:p w14:paraId="4F048DB1" w14:textId="5F72D57D" w:rsidR="00A47939" w:rsidRDefault="001F035E" w:rsidP="00381AB9">
      <w:pPr>
        <w:spacing w:line="480" w:lineRule="auto"/>
        <w:ind w:firstLine="720"/>
        <w:jc w:val="both"/>
        <w:rPr>
          <w:rFonts w:ascii="Arial" w:hAnsi="Arial" w:cs="Arial"/>
        </w:rPr>
      </w:pPr>
      <w:r>
        <w:rPr>
          <w:rFonts w:ascii="Arial" w:hAnsi="Arial" w:cs="Arial"/>
        </w:rPr>
        <w:t xml:space="preserve">Previous studies have implicated the thermodynamic semi-stability of the 5′ </w:t>
      </w:r>
      <w:proofErr w:type="spellStart"/>
      <w:r>
        <w:rPr>
          <w:rFonts w:ascii="Arial" w:hAnsi="Arial" w:cs="Arial"/>
        </w:rPr>
        <w:t>polyA</w:t>
      </w:r>
      <w:proofErr w:type="spellEnd"/>
      <w:r>
        <w:rPr>
          <w:rFonts w:ascii="Arial" w:hAnsi="Arial" w:cs="Arial"/>
        </w:rPr>
        <w:t xml:space="preserve">-HP in successful viral replication. Das et al. showed </w:t>
      </w:r>
      <w:r>
        <w:rPr>
          <w:rFonts w:ascii="Arial" w:hAnsi="Arial" w:cs="Arial"/>
          <w:i/>
          <w:iCs/>
        </w:rPr>
        <w:t xml:space="preserve">in </w:t>
      </w:r>
      <w:proofErr w:type="spellStart"/>
      <w:r>
        <w:rPr>
          <w:rFonts w:ascii="Arial" w:hAnsi="Arial" w:cs="Arial"/>
          <w:i/>
          <w:iCs/>
        </w:rPr>
        <w:t>cellulo</w:t>
      </w:r>
      <w:proofErr w:type="spellEnd"/>
      <w:r>
        <w:rPr>
          <w:rFonts w:ascii="Arial" w:hAnsi="Arial" w:cs="Arial"/>
        </w:rPr>
        <w:t xml:space="preserve"> that stabilization of the 5′ </w:t>
      </w:r>
      <w:proofErr w:type="spellStart"/>
      <w:r>
        <w:rPr>
          <w:rFonts w:ascii="Arial" w:hAnsi="Arial" w:cs="Arial"/>
        </w:rPr>
        <w:t>polyA</w:t>
      </w:r>
      <w:proofErr w:type="spellEnd"/>
      <w:r>
        <w:rPr>
          <w:rFonts w:ascii="Arial" w:hAnsi="Arial" w:cs="Arial"/>
        </w:rPr>
        <w:t xml:space="preserve">-HP abrogates viral replication </w:t>
      </w:r>
      <w:r>
        <w:rPr>
          <w:rFonts w:ascii="Arial" w:hAnsi="Arial" w:cs="Arial"/>
        </w:rPr>
        <w:fldChar w:fldCharType="begin"/>
      </w:r>
      <w:r w:rsidR="000F42FC">
        <w:rPr>
          <w:rFonts w:ascii="Arial" w:hAnsi="Arial" w:cs="Arial"/>
        </w:rPr>
        <w:instrText xml:space="preserve"> ADDIN EN.CITE &lt;EndNote&gt;&lt;Cite&gt;&lt;Author&gt;Das&lt;/Author&gt;&lt;Year&gt;1997&lt;/Year&gt;&lt;RecNum&gt;3598&lt;/RecNum&gt;&lt;DisplayText&gt;(10)&lt;/DisplayText&gt;&lt;record&gt;&lt;rec-number&gt;3598&lt;/rec-number&gt;&lt;foreign-keys&gt;&lt;key app="EN" db-id="xfxpd9x9595r2tedvt0pa9ehzpxdtdtftfrv" timestamp="1590857014" guid="a8ee376b-881e-41a5-80ee-6e37b5f48639"&gt;3598&lt;/key&gt;&lt;/foreign-keys&gt;&lt;ref-type name="Journal Article"&gt;17&lt;/ref-type&gt;&lt;contributors&gt;&lt;authors&gt;&lt;author&gt;Das, A. T.&lt;/author&gt;&lt;author&gt;Klaver, B.&lt;/author&gt;&lt;author&gt;Klasens, B. I.&lt;/author&gt;&lt;author&gt;van Wamel, J. L.&lt;/author&gt;&lt;author&gt;Berkhout, B.&lt;/author&gt;&lt;/authors&gt;&lt;/contributors&gt;&lt;auth-address&gt;Department of Human Retrovirology, Academic Medical Center, University of Amsterdam, The Netherlands.&lt;/auth-address&gt;&lt;titles&gt;&lt;title&gt;A conserved hairpin motif in the R-U5 region of the human immunodeficiency virus type 1 RNA genome is essential for replication&lt;/title&gt;&lt;secondary-title&gt;J Virol&lt;/secondary-title&gt;&lt;/titles&gt;&lt;periodical&gt;&lt;full-title&gt;J Virol&lt;/full-title&gt;&lt;/periodical&gt;&lt;pages&gt;2346-56&lt;/pages&gt;&lt;volume&gt;71&lt;/volume&gt;&lt;number&gt;3&lt;/number&gt;&lt;edition&gt;1997/03/01&lt;/edition&gt;&lt;keywords&gt;&lt;keyword&gt;Base Sequence&lt;/keyword&gt;&lt;keyword&gt;Cell Line&lt;/keyword&gt;&lt;keyword&gt;Conserved Sequence&lt;/keyword&gt;&lt;keyword&gt;Gene Expression&lt;/keyword&gt;&lt;keyword&gt;Genes, Viral&lt;/keyword&gt;&lt;keyword&gt;Genome, Viral&lt;/keyword&gt;&lt;keyword&gt;HIV-1/*genetics/physiology&lt;/keyword&gt;&lt;keyword&gt;Humans&lt;/keyword&gt;&lt;keyword&gt;Molecular Sequence Data&lt;/keyword&gt;&lt;keyword&gt;Mutagenesis&lt;/keyword&gt;&lt;keyword&gt;*Poly A&lt;/keyword&gt;&lt;keyword&gt;*RNA, Viral&lt;/keyword&gt;&lt;keyword&gt;Transcription, Genetic&lt;/keyword&gt;&lt;keyword&gt;Tumor Cells, Cultured&lt;/keyword&gt;&lt;keyword&gt;*Virus Replication&lt;/keyword&gt;&lt;/keywords&gt;&lt;dates&gt;&lt;year&gt;1997&lt;/year&gt;&lt;pub-dates&gt;&lt;date&gt;Mar&lt;/date&gt;&lt;/pub-dates&gt;&lt;/dates&gt;&lt;isbn&gt;0022-538X (Print)&lt;/isbn&gt;&lt;accession-num&gt;9032371&lt;/accession-num&gt;&lt;urls&gt;&lt;related-urls&gt;&lt;url&gt;http://www.ncbi.nlm.nih.gov/entrez/query.fcgi?cmd=Retrieve&amp;amp;db=PubMed&amp;amp;dopt=Citation&amp;amp;list_uids=9032371&lt;/url&gt;&lt;/related-urls&gt;&lt;/urls&gt;&lt;custom2&gt;191344&lt;/custom2&gt;&lt;language&gt;eng&lt;/language&gt;&lt;/record&gt;&lt;/Cite&gt;&lt;/EndNote&gt;</w:instrText>
      </w:r>
      <w:r>
        <w:rPr>
          <w:rFonts w:ascii="Arial" w:hAnsi="Arial" w:cs="Arial"/>
        </w:rPr>
        <w:fldChar w:fldCharType="separate"/>
      </w:r>
      <w:r w:rsidR="000F42FC">
        <w:rPr>
          <w:rFonts w:ascii="Arial" w:hAnsi="Arial" w:cs="Arial"/>
          <w:noProof/>
        </w:rPr>
        <w:t>(10)</w:t>
      </w:r>
      <w:r>
        <w:rPr>
          <w:rFonts w:ascii="Arial" w:hAnsi="Arial" w:cs="Arial"/>
        </w:rPr>
        <w:fldChar w:fldCharType="end"/>
      </w:r>
      <w:r>
        <w:rPr>
          <w:rFonts w:ascii="Arial" w:hAnsi="Arial" w:cs="Arial"/>
        </w:rPr>
        <w:t xml:space="preserve"> and later showed that revertant viral particles evolved to have mutations that </w:t>
      </w:r>
      <w:r w:rsidR="001A329A">
        <w:rPr>
          <w:rFonts w:ascii="Arial" w:hAnsi="Arial" w:cs="Arial"/>
        </w:rPr>
        <w:t>resulted in a hairpin with wild type stability</w:t>
      </w:r>
      <w:r>
        <w:rPr>
          <w:rFonts w:ascii="Arial" w:hAnsi="Arial" w:cs="Arial"/>
        </w:rPr>
        <w:t xml:space="preserve"> </w:t>
      </w:r>
      <w:r>
        <w:rPr>
          <w:rFonts w:ascii="Arial" w:hAnsi="Arial" w:cs="Arial"/>
        </w:rPr>
        <w:fldChar w:fldCharType="begin"/>
      </w:r>
      <w:r w:rsidR="000F42FC">
        <w:rPr>
          <w:rFonts w:ascii="Arial" w:hAnsi="Arial" w:cs="Arial"/>
        </w:rPr>
        <w:instrText xml:space="preserve"> ADDIN EN.CITE &lt;EndNote&gt;&lt;Cite&gt;&lt;Author&gt;Berkhout&lt;/Author&gt;&lt;RecNum&gt;4994&lt;/RecNum&gt;&lt;DisplayText&gt;(11)&lt;/DisplayText&gt;&lt;record&gt;&lt;rec-number&gt;4994&lt;/rec-number&gt;&lt;foreign-keys&gt;&lt;key app="EN" db-id="xfxpd9x9595r2tedvt0pa9ehzpxdtdtftfrv" timestamp="1625935697" guid="a3fa2261-64c1-4732-82d9-0cbdc75d7076"&gt;4994&lt;/key&gt;&lt;/foreign-keys&gt;&lt;ref-type name="Journal Article"&gt;17&lt;/ref-type&gt;&lt;contributors&gt;&lt;authors&gt;&lt;author&gt;Berkhout, B.&lt;/author&gt;&lt;author&gt;Klaver B Fau - Das, A. T.&lt;/author&gt;&lt;author&gt;Das, A. T.&lt;/author&gt;&lt;/authors&gt;&lt;translated-authors&gt;&lt;author&gt;Nucleic Acids, Res&lt;/author&gt;&lt;/translated-authors&gt;&lt;/contributors&gt;&lt;auth-address&gt;Academic Medical Center, University of Amsterdam, Department of Human Retrovirology, PO Box 22700, 1100 DE Amsterdam, The Netherlands. b.berkhout@amc.uva.nl FAU - Klaver, B&lt;/auth-address&gt;&lt;titles&gt;&lt;title&gt;Forced evolution of a regulatory RNA helix in the HIV-1 genome&lt;/title&gt;&lt;/titles&gt;&lt;number&gt;0305-1048 (Print)&lt;/number&gt;&lt;dates&gt;&lt;/dates&gt;&lt;urls&gt;&lt;/urls&gt;&lt;remote-database-provider&gt;1997 Mar 1&lt;/remote-database-provider&gt;&lt;research-notes&gt;0 (RNA, Viral)&amp;#xD;24937-83-5 (Poly A)&lt;/research-notes&gt;&lt;language&gt;eng&lt;/language&gt;&lt;/record&gt;&lt;/Cite&gt;&lt;/EndNote&gt;</w:instrText>
      </w:r>
      <w:r>
        <w:rPr>
          <w:rFonts w:ascii="Arial" w:hAnsi="Arial" w:cs="Arial"/>
        </w:rPr>
        <w:fldChar w:fldCharType="separate"/>
      </w:r>
      <w:r w:rsidR="000F42FC">
        <w:rPr>
          <w:rFonts w:ascii="Arial" w:hAnsi="Arial" w:cs="Arial"/>
          <w:noProof/>
        </w:rPr>
        <w:t>(11)</w:t>
      </w:r>
      <w:r>
        <w:rPr>
          <w:rFonts w:ascii="Arial" w:hAnsi="Arial" w:cs="Arial"/>
        </w:rPr>
        <w:fldChar w:fldCharType="end"/>
      </w:r>
      <w:r>
        <w:rPr>
          <w:rFonts w:ascii="Arial" w:hAnsi="Arial" w:cs="Arial"/>
        </w:rPr>
        <w:t xml:space="preserve">. While there has been some evidence to suggest functional roles for the 5′ </w:t>
      </w:r>
      <w:proofErr w:type="spellStart"/>
      <w:r>
        <w:rPr>
          <w:rFonts w:ascii="Arial" w:hAnsi="Arial" w:cs="Arial"/>
        </w:rPr>
        <w:t>polyA</w:t>
      </w:r>
      <w:proofErr w:type="spellEnd"/>
      <w:r>
        <w:rPr>
          <w:rFonts w:ascii="Arial" w:hAnsi="Arial" w:cs="Arial"/>
        </w:rPr>
        <w:t xml:space="preserve">-HP </w:t>
      </w:r>
      <w:r>
        <w:rPr>
          <w:rFonts w:ascii="Arial" w:hAnsi="Arial" w:cs="Arial"/>
        </w:rPr>
        <w:fldChar w:fldCharType="begin">
          <w:fldData xml:space="preserve">PEVuZE5vdGU+PENpdGU+PEF1dGhvcj5TbXl0aDwvQXV0aG9yPjxZZWFyPjIwMTg8L1llYXI+PFJl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</w:fldData>
        </w:fldChar>
      </w:r>
      <w:r w:rsidR="000F42FC">
        <w:rPr>
          <w:rFonts w:ascii="Arial" w:hAnsi="Arial" w:cs="Arial"/>
        </w:rPr>
        <w:instrText xml:space="preserve"> ADDIN EN.CITE </w:instrText>
      </w:r>
      <w:r w:rsidR="000F42FC">
        <w:rPr>
          <w:rFonts w:ascii="Arial" w:hAnsi="Arial" w:cs="Arial"/>
        </w:rPr>
        <w:fldChar w:fldCharType="begin">
          <w:fldData xml:space="preserve">PEVuZE5vdGU+PENpdGU+PEF1dGhvcj5TbXl0aDwvQXV0aG9yPjxZZWFyPjIwMTg8L1llYXI+PFJl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</w:fldData>
        </w:fldChar>
      </w:r>
      <w:r w:rsidR="000F42FC">
        <w:rPr>
          <w:rFonts w:ascii="Arial" w:hAnsi="Arial" w:cs="Arial"/>
        </w:rPr>
        <w:instrText xml:space="preserve"> ADDIN EN.CITE.DATA </w:instrText>
      </w:r>
      <w:r w:rsidR="000F42FC">
        <w:rPr>
          <w:rFonts w:ascii="Arial" w:hAnsi="Arial" w:cs="Arial"/>
        </w:rPr>
      </w:r>
      <w:r w:rsidR="000F42FC">
        <w:rPr>
          <w:rFonts w:ascii="Arial" w:hAnsi="Arial" w:cs="Arial"/>
        </w:rPr>
        <w:fldChar w:fldCharType="end"/>
      </w:r>
      <w:r>
        <w:rPr>
          <w:rFonts w:ascii="Arial" w:hAnsi="Arial" w:cs="Arial"/>
        </w:rPr>
      </w:r>
      <w:r>
        <w:rPr>
          <w:rFonts w:ascii="Arial" w:hAnsi="Arial" w:cs="Arial"/>
        </w:rPr>
        <w:fldChar w:fldCharType="separate"/>
      </w:r>
      <w:r w:rsidR="000F42FC">
        <w:rPr>
          <w:rFonts w:ascii="Arial" w:hAnsi="Arial" w:cs="Arial"/>
          <w:noProof/>
        </w:rPr>
        <w:t>(12)</w:t>
      </w:r>
      <w:r>
        <w:rPr>
          <w:rFonts w:ascii="Arial" w:hAnsi="Arial" w:cs="Arial"/>
        </w:rPr>
        <w:fldChar w:fldCharType="end"/>
      </w:r>
      <w:r>
        <w:rPr>
          <w:rFonts w:ascii="Arial" w:hAnsi="Arial" w:cs="Arial"/>
        </w:rPr>
        <w:t xml:space="preserve">, there </w:t>
      </w:r>
      <w:r>
        <w:rPr>
          <w:rFonts w:ascii="Arial" w:hAnsi="Arial" w:cs="Arial"/>
        </w:rPr>
        <w:lastRenderedPageBreak/>
        <w:t>is little mechanistic understanding of how the thermodynamic stability of this hairpin directly affords successful viral replication.</w:t>
      </w:r>
      <w:r w:rsidR="001A329A">
        <w:rPr>
          <w:rFonts w:ascii="Arial" w:hAnsi="Arial" w:cs="Arial"/>
        </w:rPr>
        <w:t xml:space="preserve"> We propose that he stability of the hairpin is critical for modulation of the monomer-dimer equilibrium by way of transcription start site heterogeneity. </w:t>
      </w:r>
    </w:p>
    <w:p w14:paraId="69CD5170" w14:textId="681F2672" w:rsidR="00A47939" w:rsidRDefault="00A47939" w:rsidP="00381AB9">
      <w:pPr>
        <w:spacing w:line="480" w:lineRule="auto"/>
        <w:ind w:firstLine="720"/>
        <w:jc w:val="both"/>
        <w:rPr>
          <w:rFonts w:ascii="Arial" w:hAnsi="Arial" w:cs="Arial"/>
        </w:rPr>
      </w:pPr>
      <w:r>
        <w:rPr>
          <w:rFonts w:ascii="Arial" w:hAnsi="Arial" w:cs="Arial"/>
        </w:rPr>
        <w:t>[</w:t>
      </w:r>
      <w:r w:rsidRPr="00A47939">
        <w:rPr>
          <w:rFonts w:ascii="Arial" w:hAnsi="Arial" w:cs="Arial"/>
          <w:b/>
          <w:bCs/>
          <w:color w:val="FF0000"/>
        </w:rPr>
        <w:t xml:space="preserve">Discussion about structural, biochemical, and </w:t>
      </w:r>
      <w:r w:rsidRPr="00A47939">
        <w:rPr>
          <w:rFonts w:ascii="Arial" w:hAnsi="Arial" w:cs="Arial"/>
          <w:b/>
          <w:bCs/>
          <w:i/>
          <w:iCs/>
          <w:color w:val="FF0000"/>
        </w:rPr>
        <w:t xml:space="preserve">in </w:t>
      </w:r>
      <w:proofErr w:type="spellStart"/>
      <w:r w:rsidRPr="00A47939">
        <w:rPr>
          <w:rFonts w:ascii="Arial" w:hAnsi="Arial" w:cs="Arial"/>
          <w:b/>
          <w:bCs/>
          <w:i/>
          <w:iCs/>
          <w:color w:val="FF0000"/>
        </w:rPr>
        <w:t>cellulo</w:t>
      </w:r>
      <w:proofErr w:type="spellEnd"/>
      <w:r w:rsidRPr="00A47939">
        <w:rPr>
          <w:rFonts w:ascii="Arial" w:hAnsi="Arial" w:cs="Arial"/>
          <w:b/>
          <w:bCs/>
          <w:color w:val="FF0000"/>
        </w:rPr>
        <w:t xml:space="preserve"> studies</w:t>
      </w:r>
      <w:r>
        <w:rPr>
          <w:rFonts w:ascii="Arial" w:hAnsi="Arial" w:cs="Arial"/>
        </w:rPr>
        <w:t>]</w:t>
      </w:r>
    </w:p>
    <w:p w14:paraId="1C67F655" w14:textId="36449F58" w:rsidR="00D3198D" w:rsidRDefault="00A47939" w:rsidP="00163236">
      <w:pPr>
        <w:spacing w:line="480" w:lineRule="auto"/>
        <w:ind w:firstLine="720"/>
        <w:jc w:val="both"/>
        <w:rPr>
          <w:rFonts w:ascii="Arial" w:hAnsi="Arial" w:cs="Arial"/>
        </w:rPr>
      </w:pPr>
      <w:r>
        <w:rPr>
          <w:rFonts w:ascii="Arial" w:hAnsi="Arial" w:cs="Arial"/>
        </w:rPr>
        <w:t xml:space="preserve">We have shown that the bulges in the 5′ </w:t>
      </w:r>
      <w:proofErr w:type="spellStart"/>
      <w:r>
        <w:rPr>
          <w:rFonts w:ascii="Arial" w:hAnsi="Arial" w:cs="Arial"/>
        </w:rPr>
        <w:t>polyA</w:t>
      </w:r>
      <w:proofErr w:type="spellEnd"/>
      <w:r>
        <w:rPr>
          <w:rFonts w:ascii="Arial" w:hAnsi="Arial" w:cs="Arial"/>
        </w:rPr>
        <w:t xml:space="preserve">-HP are necessary to afford modulation of the monomer-dimer equilibrium via differential transcription start site usage in the MAL strain. Our phylogenetic analysis and consensus secondary structure of the </w:t>
      </w:r>
      <w:proofErr w:type="spellStart"/>
      <w:r>
        <w:rPr>
          <w:rFonts w:ascii="Arial" w:hAnsi="Arial" w:cs="Arial"/>
        </w:rPr>
        <w:t>polyA</w:t>
      </w:r>
      <w:proofErr w:type="spellEnd"/>
      <w:r>
        <w:rPr>
          <w:rFonts w:ascii="Arial" w:hAnsi="Arial" w:cs="Arial"/>
        </w:rPr>
        <w:t xml:space="preserve">-HP </w:t>
      </w:r>
      <w:r w:rsidR="0028048B">
        <w:rPr>
          <w:rFonts w:ascii="Arial" w:hAnsi="Arial" w:cs="Arial"/>
        </w:rPr>
        <w:t xml:space="preserve">supports this as a conserved mechanism across Group M HIV-1 subtypes. </w:t>
      </w:r>
      <w:r w:rsidR="006344B2">
        <w:rPr>
          <w:rFonts w:ascii="Arial" w:hAnsi="Arial" w:cs="Arial"/>
        </w:rPr>
        <w:t>The bulged uracil at position 14 of the helix is conserved in all strains, and all strains have at least one additional bulged residue</w:t>
      </w:r>
      <w:r w:rsidR="00D17801">
        <w:rPr>
          <w:rFonts w:ascii="Arial" w:hAnsi="Arial" w:cs="Arial"/>
        </w:rPr>
        <w:t>.</w:t>
      </w:r>
      <w:r w:rsidR="006344B2">
        <w:rPr>
          <w:rFonts w:ascii="Arial" w:hAnsi="Arial" w:cs="Arial"/>
        </w:rPr>
        <w:t xml:space="preserve"> Additionally, the C:G base pair at the position 1 of the helix is also completely conserved.</w:t>
      </w:r>
      <w:r w:rsidR="00D17801">
        <w:rPr>
          <w:rFonts w:ascii="Arial" w:hAnsi="Arial" w:cs="Arial"/>
        </w:rPr>
        <w:t xml:space="preserve"> </w:t>
      </w:r>
      <w:r w:rsidR="006344B2">
        <w:rPr>
          <w:rFonts w:ascii="Arial" w:hAnsi="Arial" w:cs="Arial"/>
        </w:rPr>
        <w:t>Following our proposed NMR supported mechanism, t</w:t>
      </w:r>
      <w:r w:rsidR="001719B9">
        <w:rPr>
          <w:rFonts w:ascii="Arial" w:hAnsi="Arial" w:cs="Arial"/>
        </w:rPr>
        <w:t xml:space="preserve">he conservation of the C:G base pair in conjunction with bulges infers conservation of a differential transcription start site as a way to modulate global structure of the 5′-L </w:t>
      </w:r>
      <w:r w:rsidR="0028048B">
        <w:rPr>
          <w:rFonts w:ascii="Arial" w:hAnsi="Arial" w:cs="Arial"/>
        </w:rPr>
        <w:t>(</w:t>
      </w:r>
      <w:r w:rsidR="0028048B" w:rsidRPr="00900ABB">
        <w:rPr>
          <w:rFonts w:ascii="Arial" w:hAnsi="Arial" w:cs="Arial"/>
          <w:color w:val="00B0F0"/>
        </w:rPr>
        <w:t xml:space="preserve">Figure XX. </w:t>
      </w:r>
      <w:r w:rsidR="0028048B">
        <w:rPr>
          <w:rFonts w:ascii="Arial" w:hAnsi="Arial" w:cs="Arial"/>
          <w:color w:val="00B0F0"/>
        </w:rPr>
        <w:t>B</w:t>
      </w:r>
      <w:r w:rsidR="0028048B">
        <w:rPr>
          <w:rFonts w:ascii="Arial" w:hAnsi="Arial" w:cs="Arial"/>
        </w:rPr>
        <w:t xml:space="preserve">) </w:t>
      </w:r>
    </w:p>
    <w:p w14:paraId="2836B72E" w14:textId="74B89283" w:rsidR="00A76E4E" w:rsidRDefault="00A76E4E" w:rsidP="00A76E4E">
      <w:pPr>
        <w:spacing w:line="480" w:lineRule="auto"/>
        <w:jc w:val="both"/>
        <w:rPr>
          <w:rFonts w:ascii="Arial" w:hAnsi="Arial" w:cs="Arial"/>
        </w:rPr>
      </w:pPr>
    </w:p>
    <w:p w14:paraId="67D9B275" w14:textId="25A030E9" w:rsidR="008143CD" w:rsidRDefault="008143CD" w:rsidP="00A76E4E">
      <w:pPr>
        <w:spacing w:line="480" w:lineRule="auto"/>
        <w:jc w:val="both"/>
        <w:rPr>
          <w:rFonts w:ascii="Arial" w:hAnsi="Arial" w:cs="Arial"/>
        </w:rPr>
      </w:pPr>
    </w:p>
    <w:p w14:paraId="0D811E88" w14:textId="2D7D109D" w:rsidR="008143CD" w:rsidRDefault="008143CD" w:rsidP="00A76E4E">
      <w:pPr>
        <w:spacing w:line="480" w:lineRule="auto"/>
        <w:jc w:val="both"/>
        <w:rPr>
          <w:rFonts w:ascii="Arial" w:hAnsi="Arial" w:cs="Arial"/>
        </w:rPr>
      </w:pPr>
    </w:p>
    <w:p w14:paraId="31F31C45" w14:textId="5690569C" w:rsidR="008143CD" w:rsidRDefault="008143CD" w:rsidP="00A76E4E">
      <w:pPr>
        <w:spacing w:line="480" w:lineRule="auto"/>
        <w:jc w:val="both"/>
        <w:rPr>
          <w:rFonts w:ascii="Arial" w:hAnsi="Arial" w:cs="Arial"/>
        </w:rPr>
      </w:pPr>
    </w:p>
    <w:p w14:paraId="7A578CD0" w14:textId="0A2B3A68" w:rsidR="008143CD" w:rsidRDefault="008143CD" w:rsidP="00A76E4E">
      <w:pPr>
        <w:spacing w:line="480" w:lineRule="auto"/>
        <w:jc w:val="both"/>
        <w:rPr>
          <w:rFonts w:ascii="Arial" w:hAnsi="Arial" w:cs="Arial"/>
        </w:rPr>
      </w:pPr>
    </w:p>
    <w:p w14:paraId="376C6CA4" w14:textId="5590A6A5" w:rsidR="002576DB" w:rsidRDefault="002576DB" w:rsidP="00A76E4E">
      <w:pPr>
        <w:spacing w:line="480" w:lineRule="auto"/>
        <w:jc w:val="both"/>
        <w:rPr>
          <w:rFonts w:ascii="Arial" w:hAnsi="Arial" w:cs="Arial"/>
        </w:rPr>
      </w:pPr>
    </w:p>
    <w:p w14:paraId="2955E454" w14:textId="5F2542EE" w:rsidR="002576DB" w:rsidRDefault="002576DB" w:rsidP="00A76E4E">
      <w:pPr>
        <w:spacing w:line="480" w:lineRule="auto"/>
        <w:jc w:val="both"/>
        <w:rPr>
          <w:rFonts w:ascii="Arial" w:hAnsi="Arial" w:cs="Arial"/>
        </w:rPr>
      </w:pPr>
    </w:p>
    <w:p w14:paraId="33858B30" w14:textId="25398B67" w:rsidR="002576DB" w:rsidRDefault="002576DB" w:rsidP="00A76E4E">
      <w:pPr>
        <w:spacing w:line="480" w:lineRule="auto"/>
        <w:jc w:val="both"/>
        <w:rPr>
          <w:rFonts w:ascii="Arial" w:hAnsi="Arial" w:cs="Arial"/>
        </w:rPr>
      </w:pPr>
    </w:p>
    <w:p w14:paraId="0939B123" w14:textId="4F5B4833" w:rsidR="006F01B6" w:rsidRPr="006F01B6" w:rsidRDefault="00B50AC8" w:rsidP="00CA5D5D">
      <w:pPr>
        <w:spacing w:line="480" w:lineRule="auto"/>
        <w:jc w:val="both"/>
        <w:rPr>
          <w:rFonts w:ascii="Arial" w:hAnsi="Arial" w:cs="Arial"/>
          <w:b/>
          <w:bCs/>
        </w:rPr>
      </w:pPr>
      <w:r w:rsidRPr="00900ABB">
        <w:rPr>
          <w:rFonts w:ascii="Arial" w:hAnsi="Arial" w:cs="Arial"/>
          <w:b/>
          <w:bCs/>
        </w:rPr>
        <w:lastRenderedPageBreak/>
        <w:t>Methods</w:t>
      </w:r>
    </w:p>
    <w:p w14:paraId="759B64ED" w14:textId="59955E3B" w:rsidR="006F01B6" w:rsidRDefault="00BB30F8" w:rsidP="00381AB9">
      <w:pPr>
        <w:spacing w:line="480" w:lineRule="auto"/>
        <w:ind w:firstLine="720"/>
        <w:jc w:val="both"/>
        <w:rPr>
          <w:rFonts w:ascii="Arial" w:eastAsiaTheme="minorEastAsia" w:hAnsi="Arial" w:cs="Arial"/>
        </w:rPr>
      </w:pPr>
      <w:r>
        <w:rPr>
          <w:rFonts w:ascii="Arial" w:hAnsi="Arial" w:cs="Arial"/>
        </w:rPr>
        <w:t xml:space="preserve">All sequence data was pulled from the LANL HIV compendium </w:t>
      </w:r>
      <w:r>
        <w:rPr>
          <w:rFonts w:ascii="Arial" w:hAnsi="Arial" w:cs="Arial"/>
        </w:rPr>
        <w:fldChar w:fldCharType="begin"/>
      </w:r>
      <w:r w:rsidR="00E64FCB">
        <w:rPr>
          <w:rFonts w:ascii="Arial" w:hAnsi="Arial" w:cs="Arial"/>
        </w:rPr>
        <w:instrText xml:space="preserve"> ADDIN EN.CITE &lt;EndNote&gt;&lt;Cite&gt;&lt;Year&gt;2016&lt;/Year&gt;&lt;RecNum&gt;4355&lt;/RecNum&gt;&lt;DisplayText&gt;(5)&lt;/DisplayText&gt;&lt;record&gt;&lt;rec-number&gt;4355&lt;/rec-number&gt;&lt;foreign-keys&gt;&lt;key app="EN" db-id="xfxpd9x9595r2tedvt0pa9ehzpxdtdtftfrv" timestamp="1590860506" guid="985c91c7-0229-43cf-b228-9c2838b3c201"&gt;4355&lt;/key&gt;&lt;/foreign-keys&gt;&lt;ref-type name="Web Page"&gt;12&lt;/ref-type&gt;&lt;contributors&gt;&lt;/contributors&gt;&lt;titles&gt;&lt;title&gt;Los Alamos HIV sequence compendium 2016&lt;/title&gt;&lt;/titles&gt;&lt;dates&gt;&lt;year&gt;2016&lt;/year&gt;&lt;/dates&gt;&lt;urls&gt;&lt;related-urls&gt;&lt;url&gt;http://www.hiv.lanl.gov/content/sequence/HIV/mainpage.html&lt;/url&gt;&lt;/related-urls&gt;&lt;/urls&gt;&lt;/record&gt;&lt;/Cite&gt;&lt;/EndNote&gt;</w:instrText>
      </w:r>
      <w:r>
        <w:rPr>
          <w:rFonts w:ascii="Arial" w:hAnsi="Arial" w:cs="Arial"/>
        </w:rPr>
        <w:fldChar w:fldCharType="separate"/>
      </w:r>
      <w:r w:rsidR="00E64FCB">
        <w:rPr>
          <w:rFonts w:ascii="Arial" w:hAnsi="Arial" w:cs="Arial"/>
          <w:noProof/>
        </w:rPr>
        <w:t>(5)</w:t>
      </w:r>
      <w:r>
        <w:rPr>
          <w:rFonts w:ascii="Arial" w:hAnsi="Arial" w:cs="Arial"/>
        </w:rPr>
        <w:fldChar w:fldCharType="end"/>
      </w:r>
      <w:r w:rsidR="006F01B6">
        <w:rPr>
          <w:rFonts w:ascii="Arial" w:hAnsi="Arial" w:cs="Arial"/>
        </w:rPr>
        <w:t>, and any strains without complete sequence data, as annotated on the GenBank record, were ignored</w:t>
      </w:r>
      <w:r>
        <w:rPr>
          <w:rFonts w:ascii="Arial" w:hAnsi="Arial" w:cs="Arial"/>
        </w:rPr>
        <w:t>.</w:t>
      </w:r>
      <w:r w:rsidR="006F01B6">
        <w:rPr>
          <w:rFonts w:ascii="Arial" w:hAnsi="Arial" w:cs="Arial"/>
        </w:rPr>
        <w:t xml:space="preserve"> </w:t>
      </w:r>
      <w:r w:rsidR="00641656">
        <w:rPr>
          <w:rFonts w:ascii="Arial" w:hAnsi="Arial" w:cs="Arial"/>
        </w:rPr>
        <w:t xml:space="preserve">Identifying the </w:t>
      </w:r>
      <w:proofErr w:type="spellStart"/>
      <w:r w:rsidR="00641656">
        <w:rPr>
          <w:rFonts w:ascii="Arial" w:hAnsi="Arial" w:cs="Arial"/>
        </w:rPr>
        <w:t>polyA</w:t>
      </w:r>
      <w:proofErr w:type="spellEnd"/>
      <w:r w:rsidR="00641656">
        <w:rPr>
          <w:rFonts w:ascii="Arial" w:hAnsi="Arial" w:cs="Arial"/>
        </w:rPr>
        <w:t>-HP using sequence alignments could potentially introduce a bias in</w:t>
      </w:r>
      <w:r w:rsidR="00FD023A">
        <w:rPr>
          <w:rFonts w:ascii="Arial" w:hAnsi="Arial" w:cs="Arial"/>
        </w:rPr>
        <w:t xml:space="preserve"> the analysis of the structural conservation of the </w:t>
      </w:r>
      <w:proofErr w:type="spellStart"/>
      <w:r w:rsidR="00FD023A">
        <w:rPr>
          <w:rFonts w:ascii="Arial" w:hAnsi="Arial" w:cs="Arial"/>
        </w:rPr>
        <w:t>polyA</w:t>
      </w:r>
      <w:proofErr w:type="spellEnd"/>
      <w:r w:rsidR="00FD023A">
        <w:rPr>
          <w:rFonts w:ascii="Arial" w:hAnsi="Arial" w:cs="Arial"/>
        </w:rPr>
        <w:t>-HP</w:t>
      </w:r>
      <w:r w:rsidR="00666001">
        <w:rPr>
          <w:rFonts w:ascii="Arial" w:hAnsi="Arial" w:cs="Arial"/>
        </w:rPr>
        <w:t xml:space="preserve"> because a sequence alignment would impose </w:t>
      </w:r>
      <w:r w:rsidR="00EC398E">
        <w:rPr>
          <w:rFonts w:ascii="Arial" w:hAnsi="Arial" w:cs="Arial"/>
        </w:rPr>
        <w:t xml:space="preserve">some degree of </w:t>
      </w:r>
      <w:r w:rsidR="00666001">
        <w:rPr>
          <w:rFonts w:ascii="Arial" w:hAnsi="Arial" w:cs="Arial"/>
        </w:rPr>
        <w:t xml:space="preserve">sequence </w:t>
      </w:r>
      <w:r w:rsidR="009F122A">
        <w:rPr>
          <w:rFonts w:ascii="Arial" w:hAnsi="Arial" w:cs="Arial"/>
        </w:rPr>
        <w:t>similarity,</w:t>
      </w:r>
      <w:r w:rsidR="00666001">
        <w:rPr>
          <w:rFonts w:ascii="Arial" w:hAnsi="Arial" w:cs="Arial"/>
        </w:rPr>
        <w:t xml:space="preserve"> and this would confound </w:t>
      </w:r>
      <w:r w:rsidR="007B60FD">
        <w:rPr>
          <w:rFonts w:ascii="Arial" w:hAnsi="Arial" w:cs="Arial"/>
        </w:rPr>
        <w:t>any</w:t>
      </w:r>
      <w:r w:rsidR="00666001">
        <w:rPr>
          <w:rFonts w:ascii="Arial" w:hAnsi="Arial" w:cs="Arial"/>
        </w:rPr>
        <w:t xml:space="preserve"> variation in the structural features</w:t>
      </w:r>
      <w:r w:rsidR="00FD023A">
        <w:rPr>
          <w:rFonts w:ascii="Arial" w:hAnsi="Arial" w:cs="Arial"/>
        </w:rPr>
        <w:t>.</w:t>
      </w:r>
      <w:r w:rsidR="002D1F7C">
        <w:rPr>
          <w:rFonts w:ascii="Arial" w:hAnsi="Arial" w:cs="Arial"/>
        </w:rPr>
        <w:t xml:space="preserve"> </w:t>
      </w:r>
      <w:r w:rsidR="00F62B2D">
        <w:rPr>
          <w:rFonts w:ascii="Arial" w:hAnsi="Arial" w:cs="Arial"/>
        </w:rPr>
        <w:t xml:space="preserve">We instead extracted the </w:t>
      </w:r>
      <w:proofErr w:type="spellStart"/>
      <w:r w:rsidR="00F62B2D">
        <w:rPr>
          <w:rFonts w:ascii="Arial" w:hAnsi="Arial" w:cs="Arial"/>
        </w:rPr>
        <w:t>polyA</w:t>
      </w:r>
      <w:proofErr w:type="spellEnd"/>
      <w:r w:rsidR="00F62B2D">
        <w:rPr>
          <w:rFonts w:ascii="Arial" w:hAnsi="Arial" w:cs="Arial"/>
        </w:rPr>
        <w:t xml:space="preserve">-HP sequence by programmatically identifying the most stable hairpin in the 5′-L that contained the </w:t>
      </w:r>
      <w:proofErr w:type="spellStart"/>
      <w:r w:rsidR="00F62B2D">
        <w:rPr>
          <w:rFonts w:ascii="Arial" w:hAnsi="Arial" w:cs="Arial"/>
        </w:rPr>
        <w:t>hexameric</w:t>
      </w:r>
      <w:proofErr w:type="spellEnd"/>
      <w:r w:rsidR="00F62B2D">
        <w:rPr>
          <w:rFonts w:ascii="Arial" w:hAnsi="Arial" w:cs="Arial"/>
        </w:rPr>
        <w:t xml:space="preserve"> polyadenylation signal, AAUAAA</w:t>
      </w:r>
      <w:r w:rsidR="00433036">
        <w:rPr>
          <w:rFonts w:ascii="Arial" w:hAnsi="Arial" w:cs="Arial"/>
        </w:rPr>
        <w:t xml:space="preserve"> (</w:t>
      </w:r>
      <w:r w:rsidR="00AB1631" w:rsidRPr="00714F5D">
        <w:rPr>
          <w:rFonts w:ascii="Arial" w:hAnsi="Arial" w:cs="Arial"/>
          <w:color w:val="7030A0"/>
        </w:rPr>
        <w:t>Sup</w:t>
      </w:r>
      <w:r w:rsidR="00AB1631">
        <w:rPr>
          <w:rFonts w:ascii="Arial" w:hAnsi="Arial" w:cs="Arial"/>
          <w:color w:val="7030A0"/>
        </w:rPr>
        <w:t>plemental</w:t>
      </w:r>
      <w:r w:rsidR="0086612D" w:rsidRPr="00714F5D">
        <w:rPr>
          <w:rFonts w:ascii="Arial" w:hAnsi="Arial" w:cs="Arial"/>
          <w:color w:val="7030A0"/>
        </w:rPr>
        <w:t xml:space="preserve"> Figure XX</w:t>
      </w:r>
      <w:r w:rsidR="00433036">
        <w:rPr>
          <w:rFonts w:ascii="Arial" w:hAnsi="Arial" w:cs="Arial"/>
        </w:rPr>
        <w:t>)</w:t>
      </w:r>
      <w:r w:rsidR="00F62B2D">
        <w:rPr>
          <w:rFonts w:ascii="Arial" w:hAnsi="Arial" w:cs="Arial"/>
        </w:rPr>
        <w:t>.</w:t>
      </w:r>
      <w:r w:rsidR="00A81B2D">
        <w:rPr>
          <w:rFonts w:ascii="Arial" w:hAnsi="Arial" w:cs="Arial"/>
        </w:rPr>
        <w:t xml:space="preserve"> </w:t>
      </w:r>
      <w:r w:rsidR="006F01B6">
        <w:rPr>
          <w:rFonts w:ascii="Arial" w:hAnsi="Arial" w:cs="Arial"/>
        </w:rPr>
        <w:t>For each strain of interest, t</w:t>
      </w:r>
      <w:r w:rsidR="00A81B2D">
        <w:rPr>
          <w:rFonts w:ascii="Arial" w:hAnsi="Arial" w:cs="Arial"/>
        </w:rPr>
        <w:t xml:space="preserve">he pipeline identifies the AAUAAA signal at position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sidR="00A81B2D">
        <w:rPr>
          <w:rFonts w:ascii="Arial" w:eastAsiaTheme="minorEastAsia" w:hAnsi="Arial" w:cs="Arial"/>
        </w:rPr>
        <w:t xml:space="preserve"> and extracts a</w:t>
      </w:r>
      <w:r w:rsidR="00D04405">
        <w:rPr>
          <w:rFonts w:ascii="Arial" w:eastAsiaTheme="minorEastAsia" w:hAnsi="Arial" w:cs="Arial"/>
        </w:rPr>
        <w:t>n initial</w:t>
      </w:r>
      <w:r w:rsidR="00A81B2D">
        <w:rPr>
          <w:rFonts w:ascii="Arial" w:eastAsiaTheme="minorEastAsia" w:hAnsi="Arial" w:cs="Arial"/>
        </w:rPr>
        <w:t xml:space="preserve"> segment</w:t>
      </w:r>
      <w:r w:rsidR="00AA23A7">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oMath>
      <w:r w:rsidR="00AA23A7">
        <w:rPr>
          <w:rFonts w:ascii="Arial" w:eastAsiaTheme="minorEastAsia" w:hAnsi="Arial" w:cs="Arial"/>
        </w:rPr>
        <w:t xml:space="preserve">, the length of which is set by an extension parameter, </w:t>
      </w:r>
      <m:oMath>
        <m:r>
          <w:rPr>
            <w:rFonts w:ascii="Cambria Math" w:eastAsiaTheme="minorEastAsia" w:hAnsi="Cambria Math" w:cs="Arial"/>
          </w:rPr>
          <m:t>X=75</m:t>
        </m:r>
      </m:oMath>
      <w:r w:rsidR="00AA23A7">
        <w:rPr>
          <w:rFonts w:ascii="Arial" w:eastAsiaTheme="minorEastAsia" w:hAnsi="Arial" w:cs="Arial"/>
        </w:rPr>
        <w:t>,</w:t>
      </w:r>
      <w:r w:rsidR="00E66A7A">
        <w:rPr>
          <w:rFonts w:ascii="Arial" w:eastAsiaTheme="minorEastAsia" w:hAnsi="Arial" w:cs="Arial"/>
        </w:rPr>
        <w:t xml:space="preserve"> such that</w:t>
      </w:r>
      <w:r w:rsidR="00A81B2D">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i-X</m:t>
            </m:r>
          </m:sub>
        </m:sSub>
        <m:r>
          <w:rPr>
            <w:rFonts w:ascii="Cambria Math"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i+X</m:t>
            </m:r>
          </m:sub>
        </m:sSub>
        <m:r>
          <w:rPr>
            <w:rFonts w:ascii="Cambria Math" w:eastAsiaTheme="minorEastAsia" w:hAnsi="Cambria Math" w:cs="Arial"/>
          </w:rPr>
          <m:t>]</m:t>
        </m:r>
      </m:oMath>
      <w:r w:rsidR="00A81B2D">
        <w:rPr>
          <w:rFonts w:ascii="Arial" w:eastAsiaTheme="minorEastAsia" w:hAnsi="Arial" w:cs="Arial"/>
        </w:rPr>
        <w:t>.</w:t>
      </w:r>
      <w:r w:rsidR="00D04405">
        <w:rPr>
          <w:rFonts w:ascii="Arial" w:eastAsiaTheme="minorEastAsia" w:hAnsi="Arial" w:cs="Arial"/>
        </w:rPr>
        <w:t xml:space="preserve"> The assumption is that the true </w:t>
      </w:r>
      <w:proofErr w:type="spellStart"/>
      <w:r w:rsidR="00D04405">
        <w:rPr>
          <w:rFonts w:ascii="Arial" w:eastAsiaTheme="minorEastAsia" w:hAnsi="Arial" w:cs="Arial"/>
        </w:rPr>
        <w:t>polyA</w:t>
      </w:r>
      <w:proofErr w:type="spellEnd"/>
      <w:r w:rsidR="00D04405">
        <w:rPr>
          <w:rFonts w:ascii="Arial" w:eastAsiaTheme="minorEastAsia" w:hAnsi="Arial" w:cs="Arial"/>
        </w:rPr>
        <w:t xml:space="preserve">-HP, </w:t>
      </w:r>
      <m:oMath>
        <m:r>
          <w:rPr>
            <w:rFonts w:ascii="Cambria Math" w:eastAsiaTheme="minorEastAsia" w:hAnsi="Cambria Math" w:cs="Arial"/>
          </w:rPr>
          <m:t>F'</m:t>
        </m:r>
      </m:oMath>
      <w:r w:rsidR="00D04405">
        <w:rPr>
          <w:rFonts w:ascii="Arial" w:eastAsiaTheme="minorEastAsia" w:hAnsi="Arial" w:cs="Arial"/>
        </w:rPr>
        <w:t>, is some subsequence of the initial fragment,</w:t>
      </w:r>
      <m:oMath>
        <m:r>
          <w:rPr>
            <w:rFonts w:ascii="Cambria Math" w:eastAsiaTheme="minorEastAsia" w:hAnsi="Cambria Math" w:cs="Arial"/>
          </w:rPr>
          <m:t xml:space="preserve"> 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oMath>
      <w:r w:rsidR="00D04405">
        <w:rPr>
          <w:rFonts w:ascii="Arial" w:eastAsiaTheme="minorEastAsia" w:hAnsi="Arial" w:cs="Arial"/>
        </w:rPr>
        <w:t>.</w:t>
      </w:r>
      <w:r w:rsidR="00093605">
        <w:rPr>
          <w:rFonts w:ascii="Arial" w:eastAsiaTheme="minorEastAsia" w:hAnsi="Arial" w:cs="Arial"/>
        </w:rPr>
        <w:t xml:space="preserve"> </w:t>
      </w:r>
      <w:r>
        <w:rPr>
          <w:rFonts w:ascii="Arial" w:eastAsiaTheme="minorEastAsia" w:hAnsi="Arial" w:cs="Arial"/>
        </w:rPr>
        <w:t>The set of all possible subsequences</w:t>
      </w:r>
      <w:r w:rsidR="00135BA7">
        <w:rPr>
          <w:rFonts w:ascii="Arial" w:eastAsiaTheme="minorEastAsia" w:hAnsi="Arial" w:cs="Arial"/>
        </w:rPr>
        <w:t xml:space="preserve">, </w:t>
      </w:r>
      <m:oMath>
        <m:r>
          <w:rPr>
            <w:rFonts w:ascii="Cambria Math" w:eastAsiaTheme="minorEastAsia" w:hAnsi="Cambria Math" w:cs="Arial"/>
          </w:rPr>
          <m:t>{F}</m:t>
        </m:r>
      </m:oMath>
      <w:r w:rsidR="00135BA7">
        <w:rPr>
          <w:rFonts w:ascii="Arial" w:eastAsiaTheme="minorEastAsia" w:hAnsi="Arial" w:cs="Arial"/>
        </w:rPr>
        <w:t>,</w:t>
      </w:r>
      <w:r>
        <w:rPr>
          <w:rFonts w:ascii="Arial" w:eastAsiaTheme="minorEastAsia" w:hAnsi="Arial" w:cs="Arial"/>
        </w:rPr>
        <w:t xml:space="preserve"> is</w:t>
      </w:r>
      <w:r w:rsidR="009F122A">
        <w:rPr>
          <w:rFonts w:ascii="Arial" w:eastAsiaTheme="minorEastAsia" w:hAnsi="Arial" w:cs="Arial"/>
        </w:rPr>
        <w:t xml:space="preserve"> considered and</w:t>
      </w:r>
      <w:r>
        <w:rPr>
          <w:rFonts w:ascii="Arial" w:eastAsiaTheme="minorEastAsia" w:hAnsi="Arial" w:cs="Arial"/>
        </w:rPr>
        <w:t xml:space="preserve"> restrained based on minimum and maximum length</w:t>
      </w:r>
      <w:r w:rsidR="00FA3DAA">
        <w:rPr>
          <w:rFonts w:ascii="Arial" w:eastAsiaTheme="minorEastAsia" w:hAnsi="Arial" w:cs="Arial"/>
        </w:rPr>
        <w:t xml:space="preserve"> (35-50nt)</w:t>
      </w:r>
      <w:r>
        <w:rPr>
          <w:rFonts w:ascii="Arial" w:eastAsiaTheme="minorEastAsia" w:hAnsi="Arial" w:cs="Arial"/>
        </w:rPr>
        <w:t xml:space="preserve"> and the position of the AAUAAA in the hairpin where the signal must be near the center of the fragment</w:t>
      </w:r>
      <w:r w:rsidR="0076758B">
        <w:rPr>
          <w:rFonts w:ascii="Arial" w:eastAsiaTheme="minorEastAsia" w:hAnsi="Arial" w:cs="Arial"/>
        </w:rPr>
        <w:t xml:space="preserve"> within some threshold, </w:t>
      </w:r>
      <m:oMath>
        <m:r>
          <w:rPr>
            <w:rFonts w:ascii="Cambria Math" w:eastAsiaTheme="minorEastAsia" w:hAnsi="Cambria Math" w:cs="Arial"/>
          </w:rPr>
          <m:t>H=0.25</m:t>
        </m:r>
      </m:oMath>
      <w:r>
        <w:rPr>
          <w:rFonts w:ascii="Arial" w:eastAsiaTheme="minorEastAsia" w:hAnsi="Arial" w:cs="Arial"/>
        </w:rPr>
        <w:t xml:space="preserve">. The secondary structures for all subsequences that make it through the initial filtering are predicted using </w:t>
      </w:r>
      <w:proofErr w:type="spellStart"/>
      <w:r>
        <w:rPr>
          <w:rFonts w:ascii="Arial" w:eastAsiaTheme="minorEastAsia" w:hAnsi="Arial" w:cs="Arial"/>
        </w:rPr>
        <w:t>RNA</w:t>
      </w:r>
      <w:r w:rsidR="00A665A5">
        <w:rPr>
          <w:rFonts w:ascii="Arial" w:eastAsiaTheme="minorEastAsia" w:hAnsi="Arial" w:cs="Arial"/>
        </w:rPr>
        <w:t>fold</w:t>
      </w:r>
      <w:proofErr w:type="spellEnd"/>
      <w:r w:rsidR="00A665A5">
        <w:rPr>
          <w:rFonts w:ascii="Arial" w:eastAsiaTheme="minorEastAsia" w:hAnsi="Arial" w:cs="Arial"/>
        </w:rPr>
        <w:t xml:space="preserve"> from the </w:t>
      </w:r>
      <w:proofErr w:type="spellStart"/>
      <w:r w:rsidR="00A665A5">
        <w:rPr>
          <w:rFonts w:ascii="Arial" w:eastAsiaTheme="minorEastAsia" w:hAnsi="Arial" w:cs="Arial"/>
        </w:rPr>
        <w:t>ViennaRNA</w:t>
      </w:r>
      <w:proofErr w:type="spellEnd"/>
      <w:r w:rsidR="00A665A5">
        <w:rPr>
          <w:rFonts w:ascii="Arial" w:eastAsiaTheme="minorEastAsia" w:hAnsi="Arial" w:cs="Arial"/>
        </w:rPr>
        <w:t xml:space="preserve"> package </w:t>
      </w:r>
      <w:r w:rsidR="00A665A5">
        <w:rPr>
          <w:rFonts w:ascii="Arial" w:eastAsiaTheme="minorEastAsia" w:hAnsi="Arial" w:cs="Arial"/>
        </w:rPr>
        <w:fldChar w:fldCharType="begin"/>
      </w:r>
      <w:r w:rsidR="000F42FC">
        <w:rPr>
          <w:rFonts w:ascii="Arial" w:eastAsiaTheme="minorEastAsia" w:hAnsi="Arial" w:cs="Arial"/>
        </w:rPr>
        <w:instrText xml:space="preserve"> ADDIN EN.CITE &lt;EndNote&gt;&lt;Cite&gt;&lt;Author&gt;Lorenz&lt;/Author&gt;&lt;Year&gt;2011&lt;/Year&gt;&lt;RecNum&gt;4993&lt;/RecNum&gt;&lt;DisplayText&gt;(8)&lt;/DisplayText&gt;&lt;record&gt;&lt;rec-number&gt;4993&lt;/rec-number&gt;&lt;foreign-keys&gt;&lt;key app="EN" db-id="xfxpd9x9595r2tedvt0pa9ehzpxdtdtftfrv" timestamp="1625864786" guid="275d10b6-652d-480a-95f8-0dbe0fcc4f39"&gt;4993&lt;/key&gt;&lt;/foreign-keys&gt;&lt;ref-type name="Journal Article"&gt;17&lt;/ref-type&gt;&lt;contributors&gt;&lt;authors&gt;&lt;author&gt;Lorenz, Ronny&lt;/author&gt;&lt;author&gt;Bernhart, Stephan H.&lt;/author&gt;&lt;author&gt;Höner zu Siederdissen, Christian&lt;/author&gt;&lt;author&gt;Tafer, Hakim&lt;/author&gt;&lt;author&gt;Flamm, Christoph&lt;/author&gt;&lt;author&gt;Stadler, Peter F.&lt;/author&gt;&lt;author&gt;Hofacker, Ivo L.&lt;/author&gt;&lt;/authors&gt;&lt;/contributors&gt;&lt;titles&gt;&lt;title&gt;ViennaRNA Package 2.0&lt;/title&gt;&lt;secondary-title&gt;Algorithms for Molecular Biology&lt;/secondary-title&gt;&lt;/titles&gt;&lt;periodical&gt;&lt;full-title&gt;Algorithms for Molecular Biology&lt;/full-title&gt;&lt;/periodical&gt;&lt;pages&gt;26&lt;/pages&gt;&lt;volume&gt;6&lt;/volume&gt;&lt;number&gt;1&lt;/number&gt;&lt;dates&gt;&lt;year&gt;2011&lt;/year&gt;&lt;pub-dates&gt;&lt;date&gt;2011/11/24&lt;/date&gt;&lt;/pub-dates&gt;&lt;/dates&gt;&lt;isbn&gt;1748-7188&lt;/isbn&gt;&lt;urls&gt;&lt;related-urls&gt;&lt;url&gt;https://doi.org/10.1186/1748-7188-6-26&lt;/url&gt;&lt;/related-urls&gt;&lt;/urls&gt;&lt;electronic-resource-num&gt;10.1186/1748-7188-6-26&lt;/electronic-resource-num&gt;&lt;/record&gt;&lt;/Cite&gt;&lt;/EndNote&gt;</w:instrText>
      </w:r>
      <w:r w:rsidR="00A665A5">
        <w:rPr>
          <w:rFonts w:ascii="Arial" w:eastAsiaTheme="minorEastAsia" w:hAnsi="Arial" w:cs="Arial"/>
        </w:rPr>
        <w:fldChar w:fldCharType="separate"/>
      </w:r>
      <w:r w:rsidR="000F42FC">
        <w:rPr>
          <w:rFonts w:ascii="Arial" w:eastAsiaTheme="minorEastAsia" w:hAnsi="Arial" w:cs="Arial"/>
          <w:noProof/>
        </w:rPr>
        <w:t>(8)</w:t>
      </w:r>
      <w:r w:rsidR="00A665A5">
        <w:rPr>
          <w:rFonts w:ascii="Arial" w:eastAsiaTheme="minorEastAsia" w:hAnsi="Arial" w:cs="Arial"/>
        </w:rPr>
        <w:fldChar w:fldCharType="end"/>
      </w:r>
      <w:r w:rsidR="00415190">
        <w:rPr>
          <w:rFonts w:ascii="Arial" w:eastAsiaTheme="minorEastAsia" w:hAnsi="Arial" w:cs="Arial"/>
        </w:rPr>
        <w:t>. Fragments with more than 45% un-base paired residues are filtered out. T</w:t>
      </w:r>
      <w:r w:rsidR="00A665A5">
        <w:rPr>
          <w:rFonts w:ascii="Arial" w:eastAsiaTheme="minorEastAsia" w:hAnsi="Arial" w:cs="Arial"/>
        </w:rPr>
        <w:t>he</w:t>
      </w:r>
      <w:r w:rsidR="00415190">
        <w:rPr>
          <w:rFonts w:ascii="Arial" w:eastAsiaTheme="minorEastAsia" w:hAnsi="Arial" w:cs="Arial"/>
        </w:rPr>
        <w:t>n, the</w:t>
      </w:r>
      <w:r w:rsidR="00A665A5">
        <w:rPr>
          <w:rFonts w:ascii="Arial" w:eastAsiaTheme="minorEastAsia" w:hAnsi="Arial" w:cs="Arial"/>
        </w:rPr>
        <w:t xml:space="preserve"> subsequence with the lowest </w:t>
      </w:r>
      <w:r w:rsidR="00D749AF">
        <w:rPr>
          <w:rFonts w:ascii="Arial" w:eastAsiaTheme="minorEastAsia" w:hAnsi="Arial" w:cs="Arial"/>
        </w:rPr>
        <w:t>predicted</w:t>
      </w:r>
      <w:r w:rsidR="00A665A5">
        <w:rPr>
          <w:rFonts w:ascii="Arial" w:eastAsiaTheme="minorEastAsia" w:hAnsi="Arial" w:cs="Arial"/>
        </w:rPr>
        <w:t xml:space="preserve"> free energy is predicted to be the true </w:t>
      </w:r>
      <w:proofErr w:type="spellStart"/>
      <w:r w:rsidR="00A665A5">
        <w:rPr>
          <w:rFonts w:ascii="Arial" w:eastAsiaTheme="minorEastAsia" w:hAnsi="Arial" w:cs="Arial"/>
        </w:rPr>
        <w:t>polyA</w:t>
      </w:r>
      <w:proofErr w:type="spellEnd"/>
      <w:r w:rsidR="00A665A5">
        <w:rPr>
          <w:rFonts w:ascii="Arial" w:eastAsiaTheme="minorEastAsia" w:hAnsi="Arial" w:cs="Arial"/>
        </w:rPr>
        <w:t>-HP.</w:t>
      </w:r>
      <w:r w:rsidR="00E0632D">
        <w:rPr>
          <w:rFonts w:ascii="Arial" w:eastAsiaTheme="minorEastAsia" w:hAnsi="Arial" w:cs="Arial"/>
        </w:rPr>
        <w:t xml:space="preserve"> If there is more than one instance of the AAUAAA signal, they are all </w:t>
      </w:r>
      <w:r w:rsidR="00010F56">
        <w:rPr>
          <w:rFonts w:ascii="Arial" w:eastAsiaTheme="minorEastAsia" w:hAnsi="Arial" w:cs="Arial"/>
        </w:rPr>
        <w:t>considered,</w:t>
      </w:r>
      <w:r w:rsidR="00E0632D">
        <w:rPr>
          <w:rFonts w:ascii="Arial" w:eastAsiaTheme="minorEastAsia" w:hAnsi="Arial" w:cs="Arial"/>
        </w:rPr>
        <w:t xml:space="preserve"> and the lowest energy structure is selected from the pool of all predicted structures</w:t>
      </w:r>
      <w:r w:rsidR="002A7970">
        <w:rPr>
          <w:rFonts w:ascii="Arial" w:eastAsiaTheme="minorEastAsia" w:hAnsi="Arial" w:cs="Arial"/>
        </w:rPr>
        <w:t xml:space="preserve"> from all AAUAAA sites</w:t>
      </w:r>
      <w:r w:rsidR="00E0632D">
        <w:rPr>
          <w:rFonts w:ascii="Arial" w:eastAsiaTheme="minorEastAsia" w:hAnsi="Arial" w:cs="Arial"/>
        </w:rPr>
        <w:t xml:space="preserve">. </w:t>
      </w:r>
    </w:p>
    <w:p w14:paraId="179FD8D0" w14:textId="62D2DB89" w:rsidR="006F01B6" w:rsidRDefault="0076758B" w:rsidP="0076758B">
      <w:pPr>
        <w:spacing w:line="480" w:lineRule="auto"/>
        <w:ind w:firstLine="720"/>
        <w:jc w:val="both"/>
        <w:rPr>
          <w:rFonts w:ascii="Arial" w:eastAsiaTheme="minorEastAsia" w:hAnsi="Arial" w:cs="Arial"/>
        </w:rPr>
      </w:pPr>
      <w:r w:rsidRPr="00C1781F">
        <w:rPr>
          <w:rFonts w:ascii="Arial" w:eastAsiaTheme="minorEastAsia" w:hAnsi="Arial" w:cs="Arial"/>
          <w:highlight w:val="yellow"/>
        </w:rPr>
        <w:lastRenderedPageBreak/>
        <w:t xml:space="preserve">Of the 4000+ strains we screened, ~800 were identified to have complete records based on keywords found in the </w:t>
      </w:r>
      <w:proofErr w:type="spellStart"/>
      <w:r w:rsidRPr="00C1781F">
        <w:rPr>
          <w:rFonts w:ascii="Arial" w:eastAsiaTheme="minorEastAsia" w:hAnsi="Arial" w:cs="Arial"/>
          <w:highlight w:val="yellow"/>
        </w:rPr>
        <w:t>Genebank</w:t>
      </w:r>
      <w:proofErr w:type="spellEnd"/>
      <w:r w:rsidRPr="00C1781F">
        <w:rPr>
          <w:rFonts w:ascii="Arial" w:eastAsiaTheme="minorEastAsia" w:hAnsi="Arial" w:cs="Arial"/>
          <w:highlight w:val="yellow"/>
        </w:rPr>
        <w:t xml:space="preserve"> record, and w</w:t>
      </w:r>
      <w:r w:rsidR="006F01B6" w:rsidRPr="00C1781F">
        <w:rPr>
          <w:rFonts w:ascii="Arial" w:eastAsiaTheme="minorEastAsia" w:hAnsi="Arial" w:cs="Arial"/>
          <w:highlight w:val="yellow"/>
        </w:rPr>
        <w:t xml:space="preserve">e were able to predict the </w:t>
      </w:r>
      <w:proofErr w:type="spellStart"/>
      <w:r w:rsidR="006F01B6" w:rsidRPr="00C1781F">
        <w:rPr>
          <w:rFonts w:ascii="Arial" w:eastAsiaTheme="minorEastAsia" w:hAnsi="Arial" w:cs="Arial"/>
          <w:highlight w:val="yellow"/>
        </w:rPr>
        <w:t>polyA</w:t>
      </w:r>
      <w:proofErr w:type="spellEnd"/>
      <w:r w:rsidR="006F01B6" w:rsidRPr="00C1781F">
        <w:rPr>
          <w:rFonts w:ascii="Arial" w:eastAsiaTheme="minorEastAsia" w:hAnsi="Arial" w:cs="Arial"/>
          <w:highlight w:val="yellow"/>
        </w:rPr>
        <w:t>-HP sequence for 280 strains.</w:t>
      </w:r>
      <w:r w:rsidR="006F01B6">
        <w:rPr>
          <w:rFonts w:ascii="Arial" w:eastAsiaTheme="minorEastAsia" w:hAnsi="Arial" w:cs="Arial"/>
        </w:rPr>
        <w:t xml:space="preserve"> </w:t>
      </w:r>
      <w:r w:rsidR="000678A7">
        <w:rPr>
          <w:rFonts w:ascii="Arial" w:eastAsiaTheme="minorEastAsia" w:hAnsi="Arial" w:cs="Arial"/>
        </w:rPr>
        <w:t xml:space="preserve">To determine the most representative strains, the </w:t>
      </w:r>
      <w:r w:rsidR="00F6339C">
        <w:rPr>
          <w:rFonts w:ascii="Arial" w:eastAsiaTheme="minorEastAsia" w:hAnsi="Arial" w:cs="Arial"/>
        </w:rPr>
        <w:t>strains were grouped by subtype</w:t>
      </w:r>
      <w:r>
        <w:rPr>
          <w:rFonts w:ascii="Arial" w:eastAsiaTheme="minorEastAsia" w:hAnsi="Arial" w:cs="Arial"/>
        </w:rPr>
        <w:t xml:space="preserve"> for each subtype in Group M,</w:t>
      </w:r>
      <w:r w:rsidR="00F6339C">
        <w:rPr>
          <w:rFonts w:ascii="Arial" w:eastAsiaTheme="minorEastAsia" w:hAnsi="Arial" w:cs="Arial"/>
        </w:rPr>
        <w:t xml:space="preserve"> and for each group, the strains with the highest average percent similarity in the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oMath>
      <w:r w:rsidR="00F6339C">
        <w:rPr>
          <w:rFonts w:ascii="Arial" w:eastAsiaTheme="minorEastAsia" w:hAnsi="Arial" w:cs="Arial"/>
        </w:rPr>
        <w:t xml:space="preserve"> to the other strains in that subtype were determined to be </w:t>
      </w:r>
      <w:r w:rsidR="0057415E">
        <w:rPr>
          <w:rFonts w:ascii="Arial" w:eastAsiaTheme="minorEastAsia" w:hAnsi="Arial" w:cs="Arial"/>
        </w:rPr>
        <w:t>representative</w:t>
      </w:r>
      <w:r w:rsidR="00F6339C">
        <w:rPr>
          <w:rFonts w:ascii="Arial" w:eastAsiaTheme="minorEastAsia" w:hAnsi="Arial" w:cs="Arial"/>
        </w:rPr>
        <w:t>.</w:t>
      </w:r>
      <w:r w:rsidR="002E793C">
        <w:rPr>
          <w:rFonts w:ascii="Arial" w:eastAsiaTheme="minorEastAsia" w:hAnsi="Arial" w:cs="Arial"/>
        </w:rPr>
        <w:t xml:space="preserve"> The percent similarity, </w:t>
      </w:r>
      <m:oMath>
        <m:r>
          <w:rPr>
            <w:rFonts w:ascii="Cambria Math" w:eastAsiaTheme="minorEastAsia" w:hAnsi="Cambria Math" w:cs="Arial"/>
          </w:rPr>
          <m:t>S</m:t>
        </m:r>
      </m:oMath>
      <w:r w:rsidR="002E793C">
        <w:rPr>
          <w:rFonts w:ascii="Arial" w:eastAsiaTheme="minorEastAsia" w:hAnsi="Arial" w:cs="Arial"/>
        </w:rPr>
        <w:t xml:space="preserve">, between the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i</m:t>
            </m:r>
          </m:sub>
        </m:sSub>
      </m:oMath>
      <w:r w:rsidR="002E793C">
        <w:rPr>
          <w:rFonts w:ascii="Arial" w:eastAsiaTheme="minorEastAsia" w:hAnsi="Arial" w:cs="Arial"/>
        </w:rPr>
        <w:t xml:space="preserve"> of two strains</w:t>
      </w:r>
      <w:r w:rsidR="00EC398E">
        <w:rPr>
          <w:rFonts w:ascii="Arial" w:eastAsiaTheme="minorEastAsia" w:hAnsi="Arial" w:cs="Arial"/>
        </w:rPr>
        <w:t xml:space="preserve"> </w:t>
      </w:r>
      <w:r w:rsidR="00120818">
        <w:rPr>
          <w:rFonts w:ascii="Arial" w:eastAsiaTheme="minorEastAsia" w:hAnsi="Arial" w:cs="Arial"/>
        </w:rPr>
        <w:t xml:space="preserve">was calculated as the proportion of matches, </w:t>
      </w:r>
      <m:oMath>
        <m:r>
          <w:rPr>
            <w:rFonts w:ascii="Cambria Math" w:eastAsiaTheme="minorEastAsia" w:hAnsi="Cambria Math" w:cs="Arial"/>
          </w:rPr>
          <m:t>m</m:t>
        </m:r>
      </m:oMath>
      <w:r w:rsidR="00120818">
        <w:rPr>
          <w:rFonts w:ascii="Arial" w:eastAsiaTheme="minorEastAsia" w:hAnsi="Arial" w:cs="Arial"/>
        </w:rPr>
        <w:t xml:space="preserve">, to the total number of matches and mismatches, </w:t>
      </w:r>
      <m:oMath>
        <m:r>
          <w:rPr>
            <w:rFonts w:ascii="Cambria Math" w:eastAsiaTheme="minorEastAsia" w:hAnsi="Cambria Math" w:cs="Arial"/>
          </w:rPr>
          <m:t>M</m:t>
        </m:r>
      </m:oMath>
      <w:r w:rsidR="00120818">
        <w:rPr>
          <w:rFonts w:ascii="Arial" w:eastAsiaTheme="minorEastAsia" w:hAnsi="Arial" w:cs="Arial"/>
        </w:rPr>
        <w:t xml:space="preserve">, </w:t>
      </w:r>
      <m:oMath>
        <m:r>
          <w:rPr>
            <w:rFonts w:ascii="Cambria Math" w:eastAsiaTheme="minorEastAsia" w:hAnsi="Cambria Math" w:cs="Arial"/>
          </w:rPr>
          <m:t>S=</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M</m:t>
            </m:r>
          </m:den>
        </m:f>
      </m:oMath>
      <w:r w:rsidR="00120818">
        <w:rPr>
          <w:rFonts w:ascii="Arial" w:eastAsiaTheme="minorEastAsia" w:hAnsi="Arial" w:cs="Arial"/>
        </w:rPr>
        <w:t xml:space="preserve">. </w:t>
      </w:r>
      <w:r w:rsidR="009D3772">
        <w:rPr>
          <w:rFonts w:ascii="Arial" w:eastAsiaTheme="minorEastAsia" w:hAnsi="Arial" w:cs="Arial"/>
        </w:rPr>
        <w:t>This metric was calculated in a pairwise manner for all strains in a given subtype</w:t>
      </w:r>
      <w:r w:rsidR="00D7768C">
        <w:rPr>
          <w:rFonts w:ascii="Arial" w:eastAsiaTheme="minorEastAsia" w:hAnsi="Arial" w:cs="Arial"/>
        </w:rPr>
        <w:t>, and strains with the highest average percent similarity in each subtype were selected to be presented on the phylogeny.</w:t>
      </w:r>
    </w:p>
    <w:p w14:paraId="386B2658" w14:textId="524CD34D" w:rsidR="00DB1E66" w:rsidRDefault="005D47D0" w:rsidP="0076758B">
      <w:pPr>
        <w:spacing w:line="480" w:lineRule="auto"/>
        <w:ind w:firstLine="720"/>
        <w:jc w:val="both"/>
        <w:rPr>
          <w:rFonts w:ascii="Arial" w:eastAsiaTheme="minorEastAsia" w:hAnsi="Arial" w:cs="Arial"/>
        </w:rPr>
      </w:pPr>
      <w:r>
        <w:rPr>
          <w:rFonts w:ascii="Arial" w:eastAsiaTheme="minorEastAsia" w:hAnsi="Arial" w:cs="Arial"/>
        </w:rPr>
        <w:t xml:space="preserve">The phylogeny was </w:t>
      </w:r>
      <w:r w:rsidR="006E6707">
        <w:rPr>
          <w:rFonts w:ascii="Arial" w:eastAsiaTheme="minorEastAsia" w:hAnsi="Arial" w:cs="Arial"/>
        </w:rPr>
        <w:t>generated using an alignment of t</w:t>
      </w:r>
      <w:r w:rsidR="001C7E76">
        <w:rPr>
          <w:rFonts w:ascii="Arial" w:eastAsiaTheme="minorEastAsia" w:hAnsi="Arial" w:cs="Arial"/>
        </w:rPr>
        <w:t>he</w:t>
      </w:r>
      <w:r w:rsidR="004D179B">
        <w:rPr>
          <w:rFonts w:ascii="Arial" w:eastAsiaTheme="minorEastAsia" w:hAnsi="Arial" w:cs="Arial"/>
        </w:rPr>
        <w:t xml:space="preserve"> </w:t>
      </w:r>
      <w:r>
        <w:rPr>
          <w:rFonts w:ascii="Arial" w:eastAsiaTheme="minorEastAsia" w:hAnsi="Arial" w:cs="Arial"/>
        </w:rPr>
        <w:t xml:space="preserve"> polymerase </w:t>
      </w:r>
      <w:r w:rsidR="001C7E76">
        <w:rPr>
          <w:rFonts w:ascii="Arial" w:eastAsiaTheme="minorEastAsia" w:hAnsi="Arial" w:cs="Arial"/>
        </w:rPr>
        <w:t>gene</w:t>
      </w:r>
      <w:r>
        <w:rPr>
          <w:rFonts w:ascii="Arial" w:eastAsiaTheme="minorEastAsia" w:hAnsi="Arial" w:cs="Arial"/>
        </w:rPr>
        <w:t xml:space="preserve"> </w:t>
      </w:r>
      <w:r>
        <w:rPr>
          <w:rFonts w:ascii="Arial" w:eastAsiaTheme="minorEastAsia" w:hAnsi="Arial" w:cs="Arial"/>
        </w:rPr>
        <w:fldChar w:fldCharType="begin">
          <w:fldData xml:space="preserve">PEVuZE5vdGU+PENpdGU+PEF1dGhvcj5QZXJyaW48L0F1dGhvcj48UmVjTnVtPjQ5OTU8L1JlY051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</w:fldData>
        </w:fldChar>
      </w:r>
      <w:r w:rsidR="000F42FC">
        <w:rPr>
          <w:rFonts w:ascii="Arial" w:eastAsiaTheme="minorEastAsia" w:hAnsi="Arial" w:cs="Arial"/>
        </w:rPr>
        <w:instrText xml:space="preserve"> ADDIN EN.CITE </w:instrText>
      </w:r>
      <w:r w:rsidR="000F42FC">
        <w:rPr>
          <w:rFonts w:ascii="Arial" w:eastAsiaTheme="minorEastAsia" w:hAnsi="Arial" w:cs="Arial"/>
        </w:rPr>
        <w:fldChar w:fldCharType="begin">
          <w:fldData xml:space="preserve">PEVuZE5vdGU+PENpdGU+PEF1dGhvcj5QZXJyaW48L0F1dGhvcj48UmVjTnVtPjQ5OTU8L1JlY051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</w:fldData>
        </w:fldChar>
      </w:r>
      <w:r w:rsidR="000F42FC">
        <w:rPr>
          <w:rFonts w:ascii="Arial" w:eastAsiaTheme="minorEastAsia" w:hAnsi="Arial" w:cs="Arial"/>
        </w:rPr>
        <w:instrText xml:space="preserve"> ADDIN EN.CITE.DATA </w:instrText>
      </w:r>
      <w:r w:rsidR="000F42FC">
        <w:rPr>
          <w:rFonts w:ascii="Arial" w:eastAsiaTheme="minorEastAsia" w:hAnsi="Arial" w:cs="Arial"/>
        </w:rPr>
      </w:r>
      <w:r w:rsidR="000F42FC">
        <w:rPr>
          <w:rFonts w:ascii="Arial" w:eastAsiaTheme="minorEastAsia" w:hAnsi="Arial" w:cs="Arial"/>
        </w:rPr>
        <w:fldChar w:fldCharType="end"/>
      </w:r>
      <w:r>
        <w:rPr>
          <w:rFonts w:ascii="Arial" w:eastAsiaTheme="minorEastAsia" w:hAnsi="Arial" w:cs="Arial"/>
        </w:rPr>
      </w:r>
      <w:r>
        <w:rPr>
          <w:rFonts w:ascii="Arial" w:eastAsiaTheme="minorEastAsia" w:hAnsi="Arial" w:cs="Arial"/>
        </w:rPr>
        <w:fldChar w:fldCharType="separate"/>
      </w:r>
      <w:r w:rsidR="000F42FC">
        <w:rPr>
          <w:rFonts w:ascii="Arial" w:eastAsiaTheme="minorEastAsia" w:hAnsi="Arial" w:cs="Arial"/>
          <w:noProof/>
        </w:rPr>
        <w:t>(13, 14)</w:t>
      </w:r>
      <w:r>
        <w:rPr>
          <w:rFonts w:ascii="Arial" w:eastAsiaTheme="minorEastAsia" w:hAnsi="Arial" w:cs="Arial"/>
        </w:rPr>
        <w:fldChar w:fldCharType="end"/>
      </w:r>
      <w:r w:rsidR="006E6707">
        <w:rPr>
          <w:rFonts w:ascii="Arial" w:eastAsiaTheme="minorEastAsia" w:hAnsi="Arial" w:cs="Arial"/>
        </w:rPr>
        <w:t xml:space="preserve"> </w:t>
      </w:r>
      <w:r w:rsidR="005F4C2A">
        <w:rPr>
          <w:rFonts w:ascii="Arial" w:eastAsiaTheme="minorEastAsia" w:hAnsi="Arial" w:cs="Arial"/>
        </w:rPr>
        <w:t xml:space="preserve">made </w:t>
      </w:r>
      <w:r w:rsidR="006E6707">
        <w:rPr>
          <w:rFonts w:ascii="Arial" w:eastAsiaTheme="minorEastAsia" w:hAnsi="Arial" w:cs="Arial"/>
        </w:rPr>
        <w:t xml:space="preserve">using CLUSTALW </w:t>
      </w:r>
      <w:r w:rsidR="006E6707">
        <w:rPr>
          <w:rFonts w:ascii="Arial" w:eastAsiaTheme="minorEastAsia" w:hAnsi="Arial" w:cs="Arial"/>
        </w:rPr>
        <w:fldChar w:fldCharType="begin"/>
      </w:r>
      <w:r w:rsidR="000F42FC">
        <w:rPr>
          <w:rFonts w:ascii="Arial" w:eastAsiaTheme="minorEastAsia" w:hAnsi="Arial" w:cs="Arial"/>
        </w:rPr>
        <w:instrText xml:space="preserve"> ADDIN EN.CITE &lt;EndNote&gt;&lt;Cite&gt;&lt;Author&gt;Thompson&lt;/Author&gt;&lt;Year&gt;1994&lt;/Year&gt;&lt;RecNum&gt;693&lt;/RecNum&gt;&lt;DisplayText&gt;(15)&lt;/DisplayText&gt;&lt;record&gt;&lt;rec-number&gt;693&lt;/rec-number&gt;&lt;foreign-keys&gt;&lt;key app="EN" db-id="xfxpd9x9595r2tedvt0pa9ehzpxdtdtftfrv" timestamp="1590855919" guid="cebc8ab3-2f23-40d3-b18d-01f786b18ffd"&gt;693&lt;/key&gt;&lt;/foreign-keys&gt;&lt;ref-type name="Journal Article"&gt;17&lt;/ref-type&gt;&lt;contributors&gt;&lt;authors&gt;&lt;author&gt;Thompson, J. D.&lt;/author&gt;&lt;author&gt;Higgins, D. G.&lt;/author&gt;&lt;author&gt;Gibson, T. J.&lt;/author&gt;&lt;/authors&gt;&lt;/contributors&gt;&lt;auth-address&gt;European Molecular Biology Laboratory, Heidelberg, Germany.&lt;/auth-address&gt;&lt;titles&gt;&lt;title&gt;CLUSTAL W: improving the sensitivity of progressive multiple sequence alignment through sequence weighting, position-specific gap penalties and weight matrix choice&lt;/title&gt;&lt;secondary-title&gt;Nucleic Acids Res&lt;/secondary-title&gt;&lt;alt-title&gt;Nucleic acids research&lt;/alt-title&gt;&lt;/titles&gt;&lt;periodical&gt;&lt;full-title&gt;Nucleic Acids Res&lt;/full-title&gt;&lt;/periodical&gt;&lt;alt-periodical&gt;&lt;full-title&gt;Nucleic Acids Research&lt;/full-title&gt;&lt;/alt-periodical&gt;&lt;pages&gt;4673-80&lt;/pages&gt;&lt;volume&gt;22&lt;/volume&gt;&lt;number&gt;22&lt;/number&gt;&lt;keywords&gt;&lt;keyword&gt;*Algorithms&lt;/keyword&gt;&lt;keyword&gt;*Amino Acid Sequence&lt;/keyword&gt;&lt;keyword&gt;Globins/genetics&lt;/keyword&gt;&lt;keyword&gt;Molecular Sequence Data&lt;/keyword&gt;&lt;keyword&gt;Protein Structure, Secondary&lt;/keyword&gt;&lt;keyword&gt;Proteins/*chemistry/genetics&lt;/keyword&gt;&lt;keyword&gt;Sensitivity and Specificity&lt;/keyword&gt;&lt;keyword&gt;Sequence Alignment/*methods&lt;/keyword&gt;&lt;keyword&gt;Software&lt;/keyword&gt;&lt;/keywords&gt;&lt;dates&gt;&lt;year&gt;1994&lt;/year&gt;&lt;pub-dates&gt;&lt;date&gt;Nov 11&lt;/date&gt;&lt;/pub-dates&gt;&lt;/dates&gt;&lt;isbn&gt;0305-1048 (Print)&amp;#xD;0305-1048 (Linking)&lt;/isbn&gt;&lt;accession-num&gt;7984417&lt;/accession-num&gt;&lt;urls&gt;&lt;related-urls&gt;&lt;url&gt;http://www.ncbi.nlm.nih.gov/pubmed/7984417&lt;/url&gt;&lt;/related-urls&gt;&lt;/urls&gt;&lt;custom2&gt;308517&lt;/custom2&gt;&lt;/record&gt;&lt;/Cite&gt;&lt;/EndNote&gt;</w:instrText>
      </w:r>
      <w:r w:rsidR="006E6707">
        <w:rPr>
          <w:rFonts w:ascii="Arial" w:eastAsiaTheme="minorEastAsia" w:hAnsi="Arial" w:cs="Arial"/>
        </w:rPr>
        <w:fldChar w:fldCharType="separate"/>
      </w:r>
      <w:r w:rsidR="000F42FC">
        <w:rPr>
          <w:rFonts w:ascii="Arial" w:eastAsiaTheme="minorEastAsia" w:hAnsi="Arial" w:cs="Arial"/>
          <w:noProof/>
        </w:rPr>
        <w:t>(15)</w:t>
      </w:r>
      <w:r w:rsidR="006E6707">
        <w:rPr>
          <w:rFonts w:ascii="Arial" w:eastAsiaTheme="minorEastAsia" w:hAnsi="Arial" w:cs="Arial"/>
        </w:rPr>
        <w:fldChar w:fldCharType="end"/>
      </w:r>
      <w:r w:rsidR="006E6707">
        <w:rPr>
          <w:rFonts w:ascii="Arial" w:eastAsiaTheme="minorEastAsia" w:hAnsi="Arial" w:cs="Arial"/>
        </w:rPr>
        <w:t xml:space="preserve"> and</w:t>
      </w:r>
      <w:r w:rsidR="005F4C2A">
        <w:rPr>
          <w:rFonts w:ascii="Arial" w:eastAsiaTheme="minorEastAsia" w:hAnsi="Arial" w:cs="Arial"/>
        </w:rPr>
        <w:t xml:space="preserve"> </w:t>
      </w:r>
      <w:r w:rsidR="006E6707">
        <w:rPr>
          <w:rFonts w:ascii="Arial" w:eastAsiaTheme="minorEastAsia" w:hAnsi="Arial" w:cs="Arial"/>
        </w:rPr>
        <w:t xml:space="preserve">de-gapped using </w:t>
      </w:r>
      <w:proofErr w:type="spellStart"/>
      <w:r w:rsidR="006E6707">
        <w:rPr>
          <w:rFonts w:ascii="Arial" w:eastAsiaTheme="minorEastAsia" w:hAnsi="Arial" w:cs="Arial"/>
        </w:rPr>
        <w:t>Gblocks</w:t>
      </w:r>
      <w:proofErr w:type="spellEnd"/>
      <w:r w:rsidR="006E6707">
        <w:rPr>
          <w:rFonts w:ascii="Arial" w:eastAsiaTheme="minorEastAsia" w:hAnsi="Arial" w:cs="Arial"/>
        </w:rPr>
        <w:t xml:space="preserve"> </w:t>
      </w:r>
      <w:r w:rsidR="006E6707">
        <w:rPr>
          <w:rFonts w:ascii="Arial" w:eastAsiaTheme="minorEastAsia" w:hAnsi="Arial" w:cs="Arial"/>
        </w:rPr>
        <w:fldChar w:fldCharType="begin"/>
      </w:r>
      <w:r w:rsidR="000F42FC">
        <w:rPr>
          <w:rFonts w:ascii="Arial" w:eastAsiaTheme="minorEastAsia" w:hAnsi="Arial" w:cs="Arial"/>
        </w:rPr>
        <w:instrText xml:space="preserve"> ADDIN EN.CITE &lt;EndNote&gt;&lt;Cite&gt;&lt;Author&gt;Talavera&lt;/Author&gt;&lt;RecNum&gt;4997&lt;/RecNum&gt;&lt;DisplayText&gt;(16)&lt;/DisplayText&gt;&lt;record&gt;&lt;rec-number&gt;4997&lt;/rec-number&gt;&lt;foreign-keys&gt;&lt;key app="EN" db-id="xfxpd9x9595r2tedvt0pa9ehzpxdtdtftfrv" timestamp="1626023142" guid="f0a06178-b156-4a6d-b229-b12c01527653"&gt;4997&lt;/key&gt;&lt;/foreign-keys&gt;&lt;ref-type name="Journal Article"&gt;17&lt;/ref-type&gt;&lt;contributors&gt;&lt;authors&gt;&lt;author&gt;Talavera, G.&lt;/author&gt;&lt;author&gt;Castresana, J.&lt;/author&gt;&lt;/authors&gt;&lt;translated-authors&gt;&lt;author&gt;Syst, Biol&lt;/author&gt;&lt;/translated-authors&gt;&lt;/contributors&gt;&lt;auth-address&gt;Department of Physiology, Institute of Molecular Biology of Barcelona, Barcelona, Spain. FAU - Castresana, Jose&lt;/auth-address&gt;&lt;titles&gt;&lt;title&gt;Improvement of phylogenies after removing divergent and ambiguously aligned blocks from protein sequence alignments&lt;/title&gt;&lt;/titles&gt;&lt;number&gt;1063-5157 (Print)&lt;/number&gt;&lt;dates&gt;&lt;/dates&gt;&lt;urls&gt;&lt;/urls&gt;&lt;remote-database-provider&gt;2007 Aug&lt;/remote-database-provider&gt;&lt;research-notes&gt;0 (Proteins)&lt;/research-notes&gt;&lt;language&gt;eng&lt;/language&gt;&lt;/record&gt;&lt;/Cite&gt;&lt;/EndNote&gt;</w:instrText>
      </w:r>
      <w:r w:rsidR="006E6707">
        <w:rPr>
          <w:rFonts w:ascii="Arial" w:eastAsiaTheme="minorEastAsia" w:hAnsi="Arial" w:cs="Arial"/>
        </w:rPr>
        <w:fldChar w:fldCharType="separate"/>
      </w:r>
      <w:r w:rsidR="000F42FC">
        <w:rPr>
          <w:rFonts w:ascii="Arial" w:eastAsiaTheme="minorEastAsia" w:hAnsi="Arial" w:cs="Arial"/>
          <w:noProof/>
        </w:rPr>
        <w:t>(16)</w:t>
      </w:r>
      <w:r w:rsidR="006E6707">
        <w:rPr>
          <w:rFonts w:ascii="Arial" w:eastAsiaTheme="minorEastAsia" w:hAnsi="Arial" w:cs="Arial"/>
        </w:rPr>
        <w:fldChar w:fldCharType="end"/>
      </w:r>
      <w:r w:rsidR="006E6707">
        <w:rPr>
          <w:rFonts w:ascii="Arial" w:eastAsiaTheme="minorEastAsia" w:hAnsi="Arial" w:cs="Arial"/>
        </w:rPr>
        <w:t xml:space="preserve">. The pruned alignment was used to construct a Maximum Likelihood tree and infer </w:t>
      </w:r>
      <w:r w:rsidR="00FA56E1">
        <w:rPr>
          <w:rFonts w:ascii="Arial" w:eastAsiaTheme="minorEastAsia" w:hAnsi="Arial" w:cs="Arial"/>
        </w:rPr>
        <w:t>bootstrap</w:t>
      </w:r>
      <w:r w:rsidR="006E6707">
        <w:rPr>
          <w:rFonts w:ascii="Arial" w:eastAsiaTheme="minorEastAsia" w:hAnsi="Arial" w:cs="Arial"/>
        </w:rPr>
        <w:t xml:space="preserve"> support</w:t>
      </w:r>
      <w:r w:rsidR="00313278">
        <w:rPr>
          <w:rFonts w:ascii="Arial" w:eastAsiaTheme="minorEastAsia" w:hAnsi="Arial" w:cs="Arial"/>
        </w:rPr>
        <w:t xml:space="preserve"> (n=1000)</w:t>
      </w:r>
      <w:r w:rsidR="006E6707">
        <w:rPr>
          <w:rFonts w:ascii="Arial" w:eastAsiaTheme="minorEastAsia" w:hAnsi="Arial" w:cs="Arial"/>
        </w:rPr>
        <w:t xml:space="preserve"> using </w:t>
      </w:r>
      <w:proofErr w:type="spellStart"/>
      <w:r w:rsidR="004D179B">
        <w:rPr>
          <w:rFonts w:ascii="Arial" w:eastAsiaTheme="minorEastAsia" w:hAnsi="Arial" w:cs="Arial"/>
        </w:rPr>
        <w:t>PhyML</w:t>
      </w:r>
      <w:proofErr w:type="spellEnd"/>
      <w:r w:rsidR="004D179B">
        <w:rPr>
          <w:rFonts w:ascii="Arial" w:eastAsiaTheme="minorEastAsia" w:hAnsi="Arial" w:cs="Arial"/>
        </w:rPr>
        <w:t xml:space="preserve"> </w:t>
      </w:r>
      <w:r w:rsidR="004D179B">
        <w:rPr>
          <w:rFonts w:ascii="Arial" w:eastAsiaTheme="minorEastAsia" w:hAnsi="Arial" w:cs="Arial"/>
        </w:rPr>
        <w:fldChar w:fldCharType="begin"/>
      </w:r>
      <w:r w:rsidR="000F42FC">
        <w:rPr>
          <w:rFonts w:ascii="Arial" w:eastAsiaTheme="minorEastAsia" w:hAnsi="Arial" w:cs="Arial"/>
        </w:rPr>
        <w:instrText xml:space="preserve"> ADDIN EN.CITE &lt;EndNote&gt;&lt;Cite&gt;&lt;Author&gt;Guindon&lt;/Author&gt;&lt;Year&gt;2010&lt;/Year&gt;&lt;RecNum&gt;698&lt;/RecNum&gt;&lt;DisplayText&gt;(17)&lt;/DisplayText&gt;&lt;record&gt;&lt;rec-number&gt;698&lt;/rec-number&gt;&lt;foreign-keys&gt;&lt;key app="EN" db-id="xfxpd9x9595r2tedvt0pa9ehzpxdtdtftfrv" timestamp="1590855919" guid="08918183-6a48-4de2-8df9-3215aba6ddea"&gt;698&lt;/key&gt;&lt;/foreign-keys&gt;&lt;ref-type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Biol&lt;/secondary-title&gt;&lt;alt-title&gt;Systematic biology&lt;/alt-title&gt;&lt;/titles&gt;&lt;periodical&gt;&lt;full-title&gt;Syst Biol&lt;/full-title&gt;&lt;abbr-1&gt;Systematic biology&lt;/abbr-1&gt;&lt;/periodical&gt;&lt;alt-periodical&gt;&lt;full-title&gt;Syst Biol&lt;/full-title&gt;&lt;abbr-1&gt;Systematic biology&lt;/abbr-1&gt;&lt;/alt-periodical&gt;&lt;pages&gt;307-21&lt;/pages&gt;&lt;volume&gt;59&lt;/volume&gt;&lt;number&gt;3&lt;/number&gt;&lt;keywords&gt;&lt;keyword&gt;*Algorithms&lt;/keyword&gt;&lt;keyword&gt;Classification/*methods&lt;/keyword&gt;&lt;keyword&gt;Likelihood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www.ncbi.nlm.nih.gov/pubmed/20525638&lt;/url&gt;&lt;/related-urls&gt;&lt;/urls&gt;&lt;electronic-resource-num&gt;10.1093/sysbio/syq010&lt;/electronic-resource-num&gt;&lt;/record&gt;&lt;/Cite&gt;&lt;/EndNote&gt;</w:instrText>
      </w:r>
      <w:r w:rsidR="004D179B">
        <w:rPr>
          <w:rFonts w:ascii="Arial" w:eastAsiaTheme="minorEastAsia" w:hAnsi="Arial" w:cs="Arial"/>
        </w:rPr>
        <w:fldChar w:fldCharType="separate"/>
      </w:r>
      <w:r w:rsidR="000F42FC">
        <w:rPr>
          <w:rFonts w:ascii="Arial" w:eastAsiaTheme="minorEastAsia" w:hAnsi="Arial" w:cs="Arial"/>
          <w:noProof/>
        </w:rPr>
        <w:t>(17)</w:t>
      </w:r>
      <w:r w:rsidR="004D179B">
        <w:rPr>
          <w:rFonts w:ascii="Arial" w:eastAsiaTheme="minorEastAsia" w:hAnsi="Arial" w:cs="Arial"/>
        </w:rPr>
        <w:fldChar w:fldCharType="end"/>
      </w:r>
      <w:r w:rsidR="004D179B">
        <w:rPr>
          <w:rFonts w:ascii="Arial" w:eastAsiaTheme="minorEastAsia" w:hAnsi="Arial" w:cs="Arial"/>
        </w:rPr>
        <w:t xml:space="preserve">. </w:t>
      </w:r>
      <w:r w:rsidR="001C7E76">
        <w:rPr>
          <w:rFonts w:ascii="Arial" w:eastAsiaTheme="minorEastAsia" w:hAnsi="Arial" w:cs="Arial"/>
        </w:rPr>
        <w:t xml:space="preserve">A structure informed alignment of the </w:t>
      </w:r>
      <w:proofErr w:type="spellStart"/>
      <w:r w:rsidR="001C7E76">
        <w:rPr>
          <w:rFonts w:ascii="Arial" w:eastAsiaTheme="minorEastAsia" w:hAnsi="Arial" w:cs="Arial"/>
        </w:rPr>
        <w:t>polyA</w:t>
      </w:r>
      <w:proofErr w:type="spellEnd"/>
      <w:r w:rsidR="001C7E76">
        <w:rPr>
          <w:rFonts w:ascii="Arial" w:eastAsiaTheme="minorEastAsia" w:hAnsi="Arial" w:cs="Arial"/>
        </w:rPr>
        <w:t xml:space="preserve">-HP sequences from the representative strains was conducted using </w:t>
      </w:r>
      <w:proofErr w:type="spellStart"/>
      <w:r w:rsidR="001C7E76">
        <w:rPr>
          <w:rFonts w:ascii="Arial" w:eastAsiaTheme="minorEastAsia" w:hAnsi="Arial" w:cs="Arial"/>
        </w:rPr>
        <w:t>locARNA</w:t>
      </w:r>
      <w:proofErr w:type="spellEnd"/>
      <w:r w:rsidR="001C7E76">
        <w:rPr>
          <w:rFonts w:ascii="Arial" w:eastAsiaTheme="minorEastAsia" w:hAnsi="Arial" w:cs="Arial"/>
        </w:rPr>
        <w:t xml:space="preserve"> </w:t>
      </w:r>
      <w:r w:rsidR="001C7E76">
        <w:rPr>
          <w:rFonts w:ascii="Arial" w:eastAsiaTheme="minorEastAsia" w:hAnsi="Arial" w:cs="Arial"/>
        </w:rPr>
        <w:fldChar w:fldCharType="begin">
          <w:fldData xml:space="preserve">PEVuZE5vdGU+PENpdGU+PEF1dGhvcj5SYWRlbjwvQXV0aG9yPjxZZWFyPjIwMTg8L1llYXI+PFJl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=
</w:fldData>
        </w:fldChar>
      </w:r>
      <w:r w:rsidR="001C7E76">
        <w:rPr>
          <w:rFonts w:ascii="Arial" w:eastAsiaTheme="minorEastAsia" w:hAnsi="Arial" w:cs="Arial"/>
        </w:rPr>
        <w:instrText xml:space="preserve"> ADDIN EN.CITE </w:instrText>
      </w:r>
      <w:r w:rsidR="001C7E76">
        <w:rPr>
          <w:rFonts w:ascii="Arial" w:eastAsiaTheme="minorEastAsia" w:hAnsi="Arial" w:cs="Arial"/>
        </w:rPr>
        <w:fldChar w:fldCharType="begin">
          <w:fldData xml:space="preserve">PEVuZE5vdGU+PENpdGU+PEF1dGhvcj5SYWRlbjwvQXV0aG9yPjxZZWFyPjIwMTg8L1llYXI+PFJl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=
</w:fldData>
        </w:fldChar>
      </w:r>
      <w:r w:rsidR="001C7E76">
        <w:rPr>
          <w:rFonts w:ascii="Arial" w:eastAsiaTheme="minorEastAsia" w:hAnsi="Arial" w:cs="Arial"/>
        </w:rPr>
        <w:instrText xml:space="preserve"> ADDIN EN.CITE.DATA </w:instrText>
      </w:r>
      <w:r w:rsidR="001C7E76">
        <w:rPr>
          <w:rFonts w:ascii="Arial" w:eastAsiaTheme="minorEastAsia" w:hAnsi="Arial" w:cs="Arial"/>
        </w:rPr>
      </w:r>
      <w:r w:rsidR="001C7E76">
        <w:rPr>
          <w:rFonts w:ascii="Arial" w:eastAsiaTheme="minorEastAsia" w:hAnsi="Arial" w:cs="Arial"/>
        </w:rPr>
        <w:fldChar w:fldCharType="end"/>
      </w:r>
      <w:r w:rsidR="001C7E76">
        <w:rPr>
          <w:rFonts w:ascii="Arial" w:eastAsiaTheme="minorEastAsia" w:hAnsi="Arial" w:cs="Arial"/>
        </w:rPr>
      </w:r>
      <w:r w:rsidR="001C7E76">
        <w:rPr>
          <w:rFonts w:ascii="Arial" w:eastAsiaTheme="minorEastAsia" w:hAnsi="Arial" w:cs="Arial"/>
        </w:rPr>
        <w:fldChar w:fldCharType="separate"/>
      </w:r>
      <w:r w:rsidR="001C7E76">
        <w:rPr>
          <w:rFonts w:ascii="Arial" w:eastAsiaTheme="minorEastAsia" w:hAnsi="Arial" w:cs="Arial"/>
          <w:noProof/>
        </w:rPr>
        <w:t>(1-3)</w:t>
      </w:r>
      <w:r w:rsidR="001C7E76">
        <w:rPr>
          <w:rFonts w:ascii="Arial" w:eastAsiaTheme="minorEastAsia" w:hAnsi="Arial" w:cs="Arial"/>
        </w:rPr>
        <w:fldChar w:fldCharType="end"/>
      </w:r>
      <w:r w:rsidR="0047746E">
        <w:rPr>
          <w:rFonts w:ascii="Arial" w:eastAsiaTheme="minorEastAsia" w:hAnsi="Arial" w:cs="Arial"/>
        </w:rPr>
        <w:t xml:space="preserve"> and the predicted secondary structures</w:t>
      </w:r>
      <w:r w:rsidR="005F4C2A">
        <w:rPr>
          <w:rFonts w:ascii="Arial" w:eastAsiaTheme="minorEastAsia" w:hAnsi="Arial" w:cs="Arial"/>
        </w:rPr>
        <w:t xml:space="preserve"> and free energies</w:t>
      </w:r>
      <w:r w:rsidR="0047746E">
        <w:rPr>
          <w:rFonts w:ascii="Arial" w:eastAsiaTheme="minorEastAsia" w:hAnsi="Arial" w:cs="Arial"/>
        </w:rPr>
        <w:t xml:space="preserve"> were determined by the </w:t>
      </w:r>
      <w:proofErr w:type="spellStart"/>
      <w:r w:rsidR="0047746E">
        <w:rPr>
          <w:rFonts w:ascii="Arial" w:eastAsiaTheme="minorEastAsia" w:hAnsi="Arial" w:cs="Arial"/>
        </w:rPr>
        <w:t>RNAfold</w:t>
      </w:r>
      <w:proofErr w:type="spellEnd"/>
      <w:r w:rsidR="0047746E">
        <w:rPr>
          <w:rFonts w:ascii="Arial" w:eastAsiaTheme="minorEastAsia" w:hAnsi="Arial" w:cs="Arial"/>
        </w:rPr>
        <w:t xml:space="preserve"> program in the </w:t>
      </w:r>
      <w:proofErr w:type="spellStart"/>
      <w:r w:rsidR="0047746E">
        <w:rPr>
          <w:rFonts w:ascii="Arial" w:eastAsiaTheme="minorEastAsia" w:hAnsi="Arial" w:cs="Arial"/>
        </w:rPr>
        <w:t>ViennaRNA</w:t>
      </w:r>
      <w:proofErr w:type="spellEnd"/>
      <w:r w:rsidR="0047746E">
        <w:rPr>
          <w:rFonts w:ascii="Arial" w:eastAsiaTheme="minorEastAsia" w:hAnsi="Arial" w:cs="Arial"/>
        </w:rPr>
        <w:t xml:space="preserve"> software suite </w:t>
      </w:r>
      <w:r w:rsidR="0047746E">
        <w:rPr>
          <w:rFonts w:ascii="Arial" w:eastAsiaTheme="minorEastAsia" w:hAnsi="Arial" w:cs="Arial"/>
        </w:rPr>
        <w:fldChar w:fldCharType="begin"/>
      </w:r>
      <w:r w:rsidR="000F42FC">
        <w:rPr>
          <w:rFonts w:ascii="Arial" w:eastAsiaTheme="minorEastAsia" w:hAnsi="Arial" w:cs="Arial"/>
        </w:rPr>
        <w:instrText xml:space="preserve"> ADDIN EN.CITE &lt;EndNote&gt;&lt;Cite&gt;&lt;Author&gt;Lorenz&lt;/Author&gt;&lt;Year&gt;2011&lt;/Year&gt;&lt;RecNum&gt;4993&lt;/RecNum&gt;&lt;DisplayText&gt;(8)&lt;/DisplayText&gt;&lt;record&gt;&lt;rec-number&gt;4993&lt;/rec-number&gt;&lt;foreign-keys&gt;&lt;key app="EN" db-id="xfxpd9x9595r2tedvt0pa9ehzpxdtdtftfrv" timestamp="1625864786" guid="275d10b6-652d-480a-95f8-0dbe0fcc4f39"&gt;4993&lt;/key&gt;&lt;/foreign-keys&gt;&lt;ref-type name="Journal Article"&gt;17&lt;/ref-type&gt;&lt;contributors&gt;&lt;authors&gt;&lt;author&gt;Lorenz, Ronny&lt;/author&gt;&lt;author&gt;Bernhart, Stephan H.&lt;/author&gt;&lt;author&gt;Höner zu Siederdissen, Christian&lt;/author&gt;&lt;author&gt;Tafer, Hakim&lt;/author&gt;&lt;author&gt;Flamm, Christoph&lt;/author&gt;&lt;author&gt;Stadler, Peter F.&lt;/author&gt;&lt;author&gt;Hofacker, Ivo L.&lt;/author&gt;&lt;/authors&gt;&lt;/contributors&gt;&lt;titles&gt;&lt;title&gt;ViennaRNA Package 2.0&lt;/title&gt;&lt;secondary-title&gt;Algorithms for Molecular Biology&lt;/secondary-title&gt;&lt;/titles&gt;&lt;periodical&gt;&lt;full-title&gt;Algorithms for Molecular Biology&lt;/full-title&gt;&lt;/periodical&gt;&lt;pages&gt;26&lt;/pages&gt;&lt;volume&gt;6&lt;/volume&gt;&lt;number&gt;1&lt;/number&gt;&lt;dates&gt;&lt;year&gt;2011&lt;/year&gt;&lt;pub-dates&gt;&lt;date&gt;2011/11/24&lt;/date&gt;&lt;/pub-dates&gt;&lt;/dates&gt;&lt;isbn&gt;1748-7188&lt;/isbn&gt;&lt;urls&gt;&lt;related-urls&gt;&lt;url&gt;https://doi.org/10.1186/1748-7188-6-26&lt;/url&gt;&lt;/related-urls&gt;&lt;/urls&gt;&lt;electronic-resource-num&gt;10.1186/1748-7188-6-26&lt;/electronic-resource-num&gt;&lt;/record&gt;&lt;/Cite&gt;&lt;/EndNote&gt;</w:instrText>
      </w:r>
      <w:r w:rsidR="0047746E">
        <w:rPr>
          <w:rFonts w:ascii="Arial" w:eastAsiaTheme="minorEastAsia" w:hAnsi="Arial" w:cs="Arial"/>
        </w:rPr>
        <w:fldChar w:fldCharType="separate"/>
      </w:r>
      <w:r w:rsidR="000F42FC">
        <w:rPr>
          <w:rFonts w:ascii="Arial" w:eastAsiaTheme="minorEastAsia" w:hAnsi="Arial" w:cs="Arial"/>
          <w:noProof/>
        </w:rPr>
        <w:t>(8)</w:t>
      </w:r>
      <w:r w:rsidR="0047746E">
        <w:rPr>
          <w:rFonts w:ascii="Arial" w:eastAsiaTheme="minorEastAsia" w:hAnsi="Arial" w:cs="Arial"/>
        </w:rPr>
        <w:fldChar w:fldCharType="end"/>
      </w:r>
      <w:r w:rsidR="0047746E">
        <w:rPr>
          <w:rFonts w:ascii="Arial" w:eastAsiaTheme="minorEastAsia" w:hAnsi="Arial" w:cs="Arial"/>
        </w:rPr>
        <w:t>.</w:t>
      </w:r>
    </w:p>
    <w:p w14:paraId="618BD7DF" w14:textId="4A610783" w:rsidR="00E64FCB" w:rsidRDefault="005C3E62" w:rsidP="00E64FCB">
      <w:pPr>
        <w:spacing w:line="480" w:lineRule="auto"/>
        <w:ind w:firstLine="720"/>
        <w:jc w:val="both"/>
        <w:rPr>
          <w:rFonts w:ascii="Arial" w:eastAsiaTheme="minorEastAsia" w:hAnsi="Arial" w:cs="Arial"/>
        </w:rPr>
      </w:pPr>
      <w:r>
        <w:rPr>
          <w:rFonts w:ascii="Arial" w:eastAsiaTheme="minorEastAsia" w:hAnsi="Arial" w:cs="Arial"/>
        </w:rPr>
        <w:t xml:space="preserve">The consensus secondary structure was inferred using the </w:t>
      </w:r>
      <w:proofErr w:type="spellStart"/>
      <w:r>
        <w:rPr>
          <w:rFonts w:ascii="Arial" w:eastAsiaTheme="minorEastAsia" w:hAnsi="Arial" w:cs="Arial"/>
        </w:rPr>
        <w:t>locARNA</w:t>
      </w:r>
      <w:proofErr w:type="spellEnd"/>
      <w:r>
        <w:rPr>
          <w:rFonts w:ascii="Arial" w:eastAsiaTheme="minorEastAsia" w:hAnsi="Arial" w:cs="Arial"/>
        </w:rPr>
        <w:t xml:space="preserve"> software tool </w:t>
      </w:r>
      <w:r>
        <w:rPr>
          <w:rFonts w:ascii="Arial" w:eastAsiaTheme="minorEastAsia" w:hAnsi="Arial" w:cs="Arial"/>
        </w:rPr>
        <w:fldChar w:fldCharType="begin">
          <w:fldData xml:space="preserve">PEVuZE5vdGU+PENpdGU+PEF1dGhvcj5SYWRlbjwvQXV0aG9yPjxZZWFyPjIwMTg8L1llYXI+PFJl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=
</w:fldData>
        </w:fldChar>
      </w:r>
      <w:r>
        <w:rPr>
          <w:rFonts w:ascii="Arial" w:eastAsiaTheme="minorEastAsia" w:hAnsi="Arial" w:cs="Arial"/>
        </w:rPr>
        <w:instrText xml:space="preserve"> ADDIN EN.CITE </w:instrText>
      </w:r>
      <w:r>
        <w:rPr>
          <w:rFonts w:ascii="Arial" w:eastAsiaTheme="minorEastAsia" w:hAnsi="Arial" w:cs="Arial"/>
        </w:rPr>
        <w:fldChar w:fldCharType="begin">
          <w:fldData xml:space="preserve">PEVuZE5vdGU+PENpdGU+PEF1dGhvcj5SYWRlbjwvQXV0aG9yPjxZZWFyPjIwMTg8L1llYXI+PFJl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=
</w:fldData>
        </w:fldChar>
      </w:r>
      <w:r>
        <w:rPr>
          <w:rFonts w:ascii="Arial" w:eastAsiaTheme="minorEastAsia" w:hAnsi="Arial" w:cs="Arial"/>
        </w:rPr>
        <w:instrText xml:space="preserve"> ADDIN EN.CITE.DATA </w:instrText>
      </w:r>
      <w:r>
        <w:rPr>
          <w:rFonts w:ascii="Arial" w:eastAsiaTheme="minorEastAsia" w:hAnsi="Arial" w:cs="Arial"/>
        </w:rPr>
      </w:r>
      <w:r>
        <w:rPr>
          <w:rFonts w:ascii="Arial" w:eastAsiaTheme="minorEastAsia" w:hAnsi="Arial" w:cs="Arial"/>
        </w:rPr>
        <w:fldChar w:fldCharType="end"/>
      </w:r>
      <w:r>
        <w:rPr>
          <w:rFonts w:ascii="Arial" w:eastAsiaTheme="minorEastAsia" w:hAnsi="Arial" w:cs="Arial"/>
        </w:rPr>
      </w:r>
      <w:r>
        <w:rPr>
          <w:rFonts w:ascii="Arial" w:eastAsiaTheme="minorEastAsia" w:hAnsi="Arial" w:cs="Arial"/>
        </w:rPr>
        <w:fldChar w:fldCharType="separate"/>
      </w:r>
      <w:r>
        <w:rPr>
          <w:rFonts w:ascii="Arial" w:eastAsiaTheme="minorEastAsia" w:hAnsi="Arial" w:cs="Arial"/>
          <w:noProof/>
        </w:rPr>
        <w:t>(1-3)</w:t>
      </w:r>
      <w:r>
        <w:rPr>
          <w:rFonts w:ascii="Arial" w:eastAsiaTheme="minorEastAsia" w:hAnsi="Arial" w:cs="Arial"/>
        </w:rPr>
        <w:fldChar w:fldCharType="end"/>
      </w:r>
      <w:r>
        <w:rPr>
          <w:rFonts w:ascii="Arial" w:eastAsiaTheme="minorEastAsia" w:hAnsi="Arial" w:cs="Arial"/>
        </w:rPr>
        <w:t xml:space="preserve">. The positional frequencies of different types of base pairs in the helix were determined by </w:t>
      </w:r>
      <w:r w:rsidR="00785440">
        <w:rPr>
          <w:rFonts w:ascii="Arial" w:eastAsiaTheme="minorEastAsia" w:hAnsi="Arial" w:cs="Arial"/>
        </w:rPr>
        <w:t>aligning</w:t>
      </w:r>
      <w:r>
        <w:rPr>
          <w:rFonts w:ascii="Arial" w:eastAsiaTheme="minorEastAsia" w:hAnsi="Arial" w:cs="Arial"/>
        </w:rPr>
        <w:t xml:space="preserve"> the consensus structure</w:t>
      </w:r>
      <w:r w:rsidR="00785440">
        <w:rPr>
          <w:rFonts w:ascii="Arial" w:eastAsiaTheme="minorEastAsia" w:hAnsi="Arial" w:cs="Arial"/>
        </w:rPr>
        <w:t xml:space="preserve"> individually</w:t>
      </w:r>
      <w:r>
        <w:rPr>
          <w:rFonts w:ascii="Arial" w:eastAsiaTheme="minorEastAsia" w:hAnsi="Arial" w:cs="Arial"/>
        </w:rPr>
        <w:t xml:space="preserve"> with each of the predicted structures for the </w:t>
      </w:r>
      <w:proofErr w:type="spellStart"/>
      <w:r>
        <w:rPr>
          <w:rFonts w:ascii="Arial" w:eastAsiaTheme="minorEastAsia" w:hAnsi="Arial" w:cs="Arial"/>
        </w:rPr>
        <w:t>polyA</w:t>
      </w:r>
      <w:proofErr w:type="spellEnd"/>
      <w:r>
        <w:rPr>
          <w:rFonts w:ascii="Arial" w:eastAsiaTheme="minorEastAsia" w:hAnsi="Arial" w:cs="Arial"/>
        </w:rPr>
        <w:t xml:space="preserve">-HP of </w:t>
      </w:r>
      <w:r w:rsidR="00BD21FA">
        <w:rPr>
          <w:rFonts w:ascii="Arial" w:eastAsiaTheme="minorEastAsia" w:hAnsi="Arial" w:cs="Arial"/>
        </w:rPr>
        <w:t xml:space="preserve">each of </w:t>
      </w:r>
      <w:r>
        <w:rPr>
          <w:rFonts w:ascii="Arial" w:eastAsiaTheme="minorEastAsia" w:hAnsi="Arial" w:cs="Arial"/>
        </w:rPr>
        <w:t>the strains presented on the phylogeny.</w:t>
      </w:r>
      <w:r w:rsidR="00785440">
        <w:rPr>
          <w:rFonts w:ascii="Arial" w:eastAsiaTheme="minorEastAsia" w:hAnsi="Arial" w:cs="Arial"/>
        </w:rPr>
        <w:t xml:space="preserve"> The alignment algorithm for the helices was a modified Needleman-Wunch</w:t>
      </w:r>
      <w:r w:rsidR="00E64FCB">
        <w:rPr>
          <w:rFonts w:ascii="Arial" w:eastAsiaTheme="minorEastAsia" w:hAnsi="Arial" w:cs="Arial"/>
        </w:rPr>
        <w:t xml:space="preserve"> </w:t>
      </w:r>
      <w:r w:rsidR="00E64FCB">
        <w:rPr>
          <w:rFonts w:ascii="Arial" w:eastAsiaTheme="minorEastAsia" w:hAnsi="Arial" w:cs="Arial"/>
        </w:rPr>
        <w:fldChar w:fldCharType="begin"/>
      </w:r>
      <w:r w:rsidR="00170CCF">
        <w:rPr>
          <w:rFonts w:ascii="Arial" w:eastAsiaTheme="minorEastAsia" w:hAnsi="Arial" w:cs="Arial"/>
        </w:rPr>
        <w:instrText xml:space="preserve"> ADDIN EN.CITE &lt;EndNote&gt;&lt;Cite&gt;&lt;Author&gt;Needleman Sb Fau - Wunsch&lt;/Author&gt;&lt;RecNum&gt;5001&lt;/RecNum&gt;&lt;DisplayText&gt;(4)&lt;/DisplayText&gt;&lt;record&gt;&lt;rec-number&gt;5001&lt;/rec-number&gt;&lt;foreign-keys&gt;&lt;key app="EN" db-id="xfxpd9x9595r2tedvt0pa9ehzpxdtdtftfrv" timestamp="1626032035" guid="bf36e7af-15cf-47af-a618-7bdb1a774223"&gt;5001&lt;/key&gt;&lt;/foreign-keys&gt;&lt;ref-type name="Journal Article"&gt;17&lt;/ref-type&gt;&lt;contributors&gt;&lt;authors&gt;&lt;author&gt;Needleman Sb Fau - Wunsch, C. D.&lt;/author&gt;&lt;author&gt;Wunsch, C. D.&lt;/author&gt;&lt;/authors&gt;&lt;translated-authors&gt;&lt;author&gt;J. Mol Biol&lt;/author&gt;&lt;/translated-authors&gt;&lt;/contributors&gt;&lt;titles&gt;&lt;title&gt;A general method applicable to the search for similarities in the amino acid sequence of two proteins&lt;/title&gt;&lt;/titles&gt;&lt;number&gt;0022-2836 (Print)&lt;/number&gt;&lt;dates&gt;&lt;/dates&gt;&lt;urls&gt;&lt;/urls&gt;&lt;remote-database-provider&gt;1970 Mar&lt;/remote-database-provider&gt;&lt;research-notes&gt;0 (Hemoglobins)&amp;#xD;0 (Myoglobin)&amp;#xD;EC 3.1.- (Ribonucleases)&amp;#xD;EC 3.2.1.17 (Muramidase)&lt;/research-notes&gt;&lt;language&gt;eng&lt;/language&gt;&lt;/record&gt;&lt;/Cite&gt;&lt;/EndNote&gt;</w:instrText>
      </w:r>
      <w:r w:rsidR="00E64FCB">
        <w:rPr>
          <w:rFonts w:ascii="Arial" w:eastAsiaTheme="minorEastAsia" w:hAnsi="Arial" w:cs="Arial"/>
        </w:rPr>
        <w:fldChar w:fldCharType="separate"/>
      </w:r>
      <w:r w:rsidR="00E64FCB">
        <w:rPr>
          <w:rFonts w:ascii="Arial" w:eastAsiaTheme="minorEastAsia" w:hAnsi="Arial" w:cs="Arial"/>
          <w:noProof/>
        </w:rPr>
        <w:t>(4)</w:t>
      </w:r>
      <w:r w:rsidR="00E64FCB">
        <w:rPr>
          <w:rFonts w:ascii="Arial" w:eastAsiaTheme="minorEastAsia" w:hAnsi="Arial" w:cs="Arial"/>
        </w:rPr>
        <w:fldChar w:fldCharType="end"/>
      </w:r>
      <w:r w:rsidR="00E64FCB">
        <w:rPr>
          <w:rFonts w:ascii="Arial" w:eastAsiaTheme="minorEastAsia" w:hAnsi="Arial" w:cs="Arial"/>
        </w:rPr>
        <w:t xml:space="preserve"> </w:t>
      </w:r>
      <w:r w:rsidR="00785440">
        <w:rPr>
          <w:rFonts w:ascii="Arial" w:eastAsiaTheme="minorEastAsia" w:hAnsi="Arial" w:cs="Arial"/>
        </w:rPr>
        <w:t>(</w:t>
      </w:r>
      <w:r w:rsidR="00785440" w:rsidRPr="00714F5D">
        <w:rPr>
          <w:rFonts w:ascii="Arial" w:hAnsi="Arial" w:cs="Arial"/>
          <w:color w:val="7030A0"/>
        </w:rPr>
        <w:t>Sup</w:t>
      </w:r>
      <w:r w:rsidR="00AB1631">
        <w:rPr>
          <w:rFonts w:ascii="Arial" w:hAnsi="Arial" w:cs="Arial"/>
          <w:color w:val="7030A0"/>
        </w:rPr>
        <w:t>plemental</w:t>
      </w:r>
      <w:r w:rsidR="00785440" w:rsidRPr="00714F5D">
        <w:rPr>
          <w:rFonts w:ascii="Arial" w:hAnsi="Arial" w:cs="Arial"/>
          <w:color w:val="7030A0"/>
        </w:rPr>
        <w:t xml:space="preserve"> Figure </w:t>
      </w:r>
      <w:r w:rsidR="00785440">
        <w:rPr>
          <w:rFonts w:ascii="Arial" w:hAnsi="Arial" w:cs="Arial"/>
          <w:color w:val="7030A0"/>
        </w:rPr>
        <w:t>YY</w:t>
      </w:r>
      <w:r w:rsidR="00785440">
        <w:rPr>
          <w:rFonts w:ascii="Arial" w:eastAsiaTheme="minorEastAsia" w:hAnsi="Arial" w:cs="Arial"/>
        </w:rPr>
        <w:t>)</w:t>
      </w:r>
      <w:r w:rsidR="0056640F">
        <w:rPr>
          <w:rFonts w:ascii="Arial" w:eastAsiaTheme="minorEastAsia" w:hAnsi="Arial" w:cs="Arial"/>
        </w:rPr>
        <w:t xml:space="preserve"> with a scoring system that took into account the nucleotide</w:t>
      </w:r>
      <w:r w:rsidR="00170CCF">
        <w:rPr>
          <w:rFonts w:ascii="Arial" w:eastAsiaTheme="minorEastAsia" w:hAnsi="Arial" w:cs="Arial"/>
        </w:rPr>
        <w:t>s</w:t>
      </w:r>
      <w:r w:rsidR="0056640F">
        <w:rPr>
          <w:rFonts w:ascii="Arial" w:eastAsiaTheme="minorEastAsia" w:hAnsi="Arial" w:cs="Arial"/>
        </w:rPr>
        <w:t xml:space="preserve"> present in the </w:t>
      </w:r>
      <w:r w:rsidR="0056640F">
        <w:rPr>
          <w:rFonts w:ascii="Arial" w:eastAsiaTheme="minorEastAsia" w:hAnsi="Arial" w:cs="Arial"/>
        </w:rPr>
        <w:lastRenderedPageBreak/>
        <w:t>base pair and the side of the helix the nucleotides were on.</w:t>
      </w:r>
      <w:r w:rsidR="00E64FCB">
        <w:rPr>
          <w:rFonts w:ascii="Arial" w:eastAsiaTheme="minorEastAsia" w:hAnsi="Arial" w:cs="Arial"/>
        </w:rPr>
        <w:t xml:space="preserve"> Consider two base-pairs: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r>
          <w:rPr>
            <w:rFonts w:ascii="Cambria Math" w:eastAsiaTheme="minorEastAsia" w:hAnsi="Cambria Math" w:cs="Arial"/>
          </w:rPr>
          <m:t xml:space="preserve">) </m:t>
        </m:r>
      </m:oMath>
      <w:r w:rsidR="00E64FCB">
        <w:rPr>
          <w:rFonts w:ascii="Arial" w:eastAsiaTheme="minorEastAsia" w:hAnsi="Arial" w:cs="Arial"/>
        </w:rPr>
        <w:t xml:space="preserve">and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e>
        </m:d>
      </m:oMath>
      <w:r w:rsidR="00E64FCB">
        <w:rPr>
          <w:rFonts w:ascii="Arial" w:eastAsiaTheme="minorEastAsia" w:hAnsi="Arial" w:cs="Arial"/>
        </w:rPr>
        <w:t xml:space="preserve">. The scoring system </w:t>
      </w:r>
      <w:r w:rsidR="00A03E5B">
        <w:rPr>
          <w:rFonts w:ascii="Arial" w:eastAsiaTheme="minorEastAsia" w:hAnsi="Arial" w:cs="Arial"/>
        </w:rPr>
        <w:t>was</w:t>
      </w:r>
      <w:r w:rsidR="00E64FCB">
        <w:rPr>
          <w:rFonts w:ascii="Arial" w:eastAsiaTheme="minorEastAsia" w:hAnsi="Arial" w:cs="Arial"/>
        </w:rPr>
        <w:t xml:space="preserve"> as follows:</w:t>
      </w:r>
    </w:p>
    <w:p w14:paraId="46EFA7C3" w14:textId="5006AFBD" w:rsidR="00E64FCB" w:rsidRPr="00E64FCB" w:rsidRDefault="00870C1A" w:rsidP="00E64FCB">
      <w:pPr>
        <w:spacing w:line="480" w:lineRule="auto"/>
        <w:ind w:firstLine="720"/>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r>
          <w:rPr>
            <w:rFonts w:ascii="Cambria Math" w:eastAsiaTheme="minorEastAsia" w:hAnsi="Cambria Math" w:cs="Arial"/>
          </w:rPr>
          <m:t>→+1</m:t>
        </m:r>
      </m:oMath>
      <w:r w:rsidR="00794588">
        <w:rPr>
          <w:rFonts w:ascii="Arial" w:eastAsiaTheme="minorEastAsia" w:hAnsi="Arial" w:cs="Arial"/>
        </w:rPr>
        <w:t xml:space="preserve"> </w:t>
      </w:r>
    </w:p>
    <w:p w14:paraId="3277F23F" w14:textId="680A3352" w:rsidR="00E64FCB" w:rsidRPr="00E64FCB" w:rsidRDefault="00870C1A" w:rsidP="00E64FCB">
      <w:pPr>
        <w:spacing w:line="480" w:lineRule="auto"/>
        <w:ind w:firstLine="720"/>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e>
        </m:d>
        <m:r>
          <w:rPr>
            <w:rFonts w:ascii="Cambria Math" w:eastAsiaTheme="minorEastAsia" w:hAnsi="Cambria Math" w:cs="Arial"/>
          </w:rPr>
          <m:t>→+0.75</m:t>
        </m:r>
      </m:oMath>
      <w:r w:rsidR="00794588">
        <w:rPr>
          <w:rFonts w:ascii="Arial" w:eastAsiaTheme="minorEastAsia" w:hAnsi="Arial" w:cs="Arial"/>
        </w:rPr>
        <w:t xml:space="preserve"> </w:t>
      </w:r>
    </w:p>
    <w:p w14:paraId="3D95AE8C" w14:textId="7F818664" w:rsidR="00E64FCB" w:rsidRPr="003760F7" w:rsidRDefault="00870C1A" w:rsidP="00E64FCB">
      <w:pPr>
        <w:spacing w:line="480" w:lineRule="auto"/>
        <w:ind w:firstLine="720"/>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r>
          <w:rPr>
            <w:rFonts w:ascii="Cambria Math" w:eastAsiaTheme="minorEastAsia" w:hAnsi="Cambria Math" w:cs="Arial"/>
          </w:rPr>
          <m:t>→+0.5</m:t>
        </m:r>
      </m:oMath>
      <w:r w:rsidR="00794588">
        <w:rPr>
          <w:rFonts w:ascii="Arial" w:eastAsiaTheme="minorEastAsia" w:hAnsi="Arial" w:cs="Arial"/>
        </w:rPr>
        <w:t xml:space="preserve"> </w:t>
      </w:r>
    </w:p>
    <w:p w14:paraId="20883999" w14:textId="7AF0A320" w:rsidR="003760F7" w:rsidRPr="00606BFA" w:rsidRDefault="00870C1A" w:rsidP="003760F7">
      <w:pPr>
        <w:spacing w:line="480" w:lineRule="auto"/>
        <w:ind w:firstLine="720"/>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e>
        </m:d>
        <m:r>
          <w:rPr>
            <w:rFonts w:ascii="Cambria Math" w:eastAsiaTheme="minorEastAsia" w:hAnsi="Cambria Math" w:cs="Arial"/>
          </w:rPr>
          <m:t>∪B∈</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e>
        </m:d>
        <m:r>
          <w:rPr>
            <w:rFonts w:ascii="Cambria Math" w:eastAsiaTheme="minorEastAsia" w:hAnsi="Cambria Math" w:cs="Arial"/>
          </w:rPr>
          <m:t>→+0.25</m:t>
        </m:r>
      </m:oMath>
      <w:r w:rsidR="00794588">
        <w:rPr>
          <w:rFonts w:ascii="Arial" w:eastAsiaTheme="minorEastAsia" w:hAnsi="Arial" w:cs="Arial"/>
        </w:rPr>
        <w:t xml:space="preserve"> </w:t>
      </w:r>
    </w:p>
    <w:p w14:paraId="2AE96BAE" w14:textId="108DD5AE" w:rsidR="00E64FCB" w:rsidRDefault="00606BFA" w:rsidP="00A03E5B">
      <w:pPr>
        <w:spacing w:line="480" w:lineRule="auto"/>
        <w:ind w:firstLine="720"/>
        <w:jc w:val="both"/>
        <w:rPr>
          <w:rFonts w:ascii="Arial" w:eastAsiaTheme="minorEastAsia" w:hAnsi="Arial" w:cs="Arial"/>
        </w:rPr>
      </w:pPr>
      <m:oMath>
        <m:r>
          <w:rPr>
            <w:rFonts w:ascii="Cambria Math" w:eastAsiaTheme="minorEastAsia" w:hAnsi="Cambria Math" w:cs="Arial"/>
          </w:rPr>
          <m:t>Gaps→-1</m:t>
        </m:r>
      </m:oMath>
      <w:r w:rsidR="00794588">
        <w:rPr>
          <w:rFonts w:ascii="Arial" w:eastAsiaTheme="minorEastAsia" w:hAnsi="Arial" w:cs="Arial"/>
        </w:rPr>
        <w:t xml:space="preserve"> </w:t>
      </w:r>
    </w:p>
    <w:p w14:paraId="2C4B29A3" w14:textId="6A9F66ED" w:rsidR="00E5120C" w:rsidRDefault="00E5120C" w:rsidP="00E5120C">
      <w:pPr>
        <w:spacing w:line="480" w:lineRule="auto"/>
        <w:jc w:val="both"/>
        <w:rPr>
          <w:rFonts w:ascii="Arial" w:eastAsiaTheme="minorEastAsia" w:hAnsi="Arial" w:cs="Arial"/>
        </w:rPr>
      </w:pPr>
      <w:r>
        <w:rPr>
          <w:rFonts w:ascii="Arial" w:eastAsiaTheme="minorEastAsia" w:hAnsi="Arial" w:cs="Arial"/>
        </w:rPr>
        <w:t xml:space="preserve">Following the alignment of each strains’ </w:t>
      </w:r>
      <w:proofErr w:type="spellStart"/>
      <w:r>
        <w:rPr>
          <w:rFonts w:ascii="Arial" w:eastAsiaTheme="minorEastAsia" w:hAnsi="Arial" w:cs="Arial"/>
        </w:rPr>
        <w:t>polyA</w:t>
      </w:r>
      <w:proofErr w:type="spellEnd"/>
      <w:r>
        <w:rPr>
          <w:rFonts w:ascii="Arial" w:eastAsiaTheme="minorEastAsia" w:hAnsi="Arial" w:cs="Arial"/>
        </w:rPr>
        <w:t>-HP</w:t>
      </w:r>
      <w:r w:rsidR="00170CCF">
        <w:rPr>
          <w:rFonts w:ascii="Arial" w:eastAsiaTheme="minorEastAsia" w:hAnsi="Arial" w:cs="Arial"/>
        </w:rPr>
        <w:t xml:space="preserve"> predicted structure</w:t>
      </w:r>
      <w:r>
        <w:rPr>
          <w:rFonts w:ascii="Arial" w:eastAsiaTheme="minorEastAsia" w:hAnsi="Arial" w:cs="Arial"/>
        </w:rPr>
        <w:t xml:space="preserve"> to the </w:t>
      </w:r>
      <w:r w:rsidR="002370DD">
        <w:rPr>
          <w:rFonts w:ascii="Arial" w:eastAsiaTheme="minorEastAsia" w:hAnsi="Arial" w:cs="Arial"/>
        </w:rPr>
        <w:t>consensus</w:t>
      </w:r>
      <w:r w:rsidR="00170CCF">
        <w:rPr>
          <w:rFonts w:ascii="Arial" w:eastAsiaTheme="minorEastAsia" w:hAnsi="Arial" w:cs="Arial"/>
        </w:rPr>
        <w:t xml:space="preserve"> structure</w:t>
      </w:r>
      <w:r>
        <w:rPr>
          <w:rFonts w:ascii="Arial" w:eastAsiaTheme="minorEastAsia" w:hAnsi="Arial" w:cs="Arial"/>
        </w:rPr>
        <w:t>, the frequency of the types of base pairs that occurred at each position</w:t>
      </w:r>
      <w:r w:rsidR="00C1781F">
        <w:rPr>
          <w:rFonts w:ascii="Arial" w:eastAsiaTheme="minorEastAsia" w:hAnsi="Arial" w:cs="Arial"/>
        </w:rPr>
        <w:t xml:space="preserve"> in the consensus structure</w:t>
      </w:r>
      <w:r>
        <w:rPr>
          <w:rFonts w:ascii="Arial" w:eastAsiaTheme="minorEastAsia" w:hAnsi="Arial" w:cs="Arial"/>
        </w:rPr>
        <w:t xml:space="preserve"> were noted. The data </w:t>
      </w:r>
      <w:r w:rsidR="002E4C82">
        <w:rPr>
          <w:rFonts w:ascii="Arial" w:eastAsiaTheme="minorEastAsia" w:hAnsi="Arial" w:cs="Arial"/>
        </w:rPr>
        <w:t>were</w:t>
      </w:r>
      <w:r>
        <w:rPr>
          <w:rFonts w:ascii="Arial" w:eastAsiaTheme="minorEastAsia" w:hAnsi="Arial" w:cs="Arial"/>
        </w:rPr>
        <w:t xml:space="preserve"> graphed on the secondary structure.</w:t>
      </w:r>
    </w:p>
    <w:p w14:paraId="7AE9EB73" w14:textId="538D1F6F" w:rsidR="006571D7" w:rsidRDefault="00DB1E66" w:rsidP="0076758B">
      <w:pPr>
        <w:spacing w:line="480" w:lineRule="auto"/>
        <w:ind w:firstLine="720"/>
        <w:jc w:val="both"/>
        <w:rPr>
          <w:rFonts w:ascii="Arial" w:eastAsiaTheme="minorEastAsia" w:hAnsi="Arial" w:cs="Arial"/>
        </w:rPr>
      </w:pPr>
      <w:r>
        <w:rPr>
          <w:rFonts w:ascii="Arial" w:eastAsiaTheme="minorEastAsia" w:hAnsi="Arial" w:cs="Arial"/>
        </w:rPr>
        <w:t xml:space="preserve">Sequence </w:t>
      </w:r>
      <w:r w:rsidR="00794588">
        <w:rPr>
          <w:rFonts w:ascii="Arial" w:eastAsiaTheme="minorEastAsia" w:hAnsi="Arial" w:cs="Arial"/>
        </w:rPr>
        <w:t>data handling</w:t>
      </w:r>
      <w:r>
        <w:rPr>
          <w:rFonts w:ascii="Arial" w:eastAsiaTheme="minorEastAsia" w:hAnsi="Arial" w:cs="Arial"/>
        </w:rPr>
        <w:t xml:space="preserve"> was </w:t>
      </w:r>
      <w:r w:rsidR="00794588">
        <w:rPr>
          <w:rFonts w:ascii="Arial" w:eastAsiaTheme="minorEastAsia" w:hAnsi="Arial" w:cs="Arial"/>
        </w:rPr>
        <w:t>aided by</w:t>
      </w:r>
      <w:r>
        <w:rPr>
          <w:rFonts w:ascii="Arial" w:eastAsiaTheme="minorEastAsia" w:hAnsi="Arial" w:cs="Arial"/>
        </w:rPr>
        <w:t xml:space="preserve"> the </w:t>
      </w:r>
      <w:proofErr w:type="spellStart"/>
      <w:r>
        <w:rPr>
          <w:rFonts w:ascii="Arial" w:eastAsiaTheme="minorEastAsia" w:hAnsi="Arial" w:cs="Arial"/>
        </w:rPr>
        <w:t>Biopython</w:t>
      </w:r>
      <w:proofErr w:type="spellEnd"/>
      <w:r>
        <w:rPr>
          <w:rFonts w:ascii="Arial" w:eastAsiaTheme="minorEastAsia" w:hAnsi="Arial" w:cs="Arial"/>
        </w:rPr>
        <w:t xml:space="preserve"> software package </w:t>
      </w:r>
      <w:r>
        <w:rPr>
          <w:rFonts w:ascii="Arial" w:eastAsiaTheme="minorEastAsia" w:hAnsi="Arial" w:cs="Arial"/>
        </w:rPr>
        <w:fldChar w:fldCharType="begin"/>
      </w:r>
      <w:r w:rsidR="000F42FC">
        <w:rPr>
          <w:rFonts w:ascii="Arial" w:eastAsiaTheme="minorEastAsia" w:hAnsi="Arial" w:cs="Arial"/>
        </w:rPr>
        <w:instrText xml:space="preserve"> ADDIN EN.CITE &lt;EndNote&gt;&lt;Cite&gt;&lt;Author&gt;Cock&lt;/Author&gt;&lt;RecNum&gt;5000&lt;/RecNum&gt;&lt;DisplayText&gt;(18)&lt;/DisplayText&gt;&lt;record&gt;&lt;rec-number&gt;5000&lt;/rec-number&gt;&lt;foreign-keys&gt;&lt;key app="EN" db-id="xfxpd9x9595r2tedvt0pa9ehzpxdtdtftfrv" timestamp="1626026160" guid="2ee63279-677f-44d2-a14b-9662a50765f5"&gt;5000&lt;/key&gt;&lt;/foreign-keys&gt;&lt;ref-type name="Journal Article"&gt;17&lt;/ref-type&gt;&lt;contributors&gt;&lt;authors&gt;&lt;author&gt;Cock, P. J.&lt;/author&gt;&lt;author&gt;Antao T Fau - Chang, Jeffrey T.&lt;/author&gt;&lt;author&gt;Chang Jt Fau - Chapman, Brad A.&lt;/author&gt;&lt;author&gt;Chapman Ba Fau - Cox, Cymon J.&lt;/author&gt;&lt;author&gt;Cox Cj Fau - Dalke, Andrew&lt;/author&gt;&lt;author&gt;Dalke A Fau - Friedberg, Iddo&lt;/author&gt;&lt;author&gt;Friedberg I Fau - Hamelryck, Thomas&lt;/author&gt;&lt;author&gt;Hamelryck T Fau - Kauff, Frank&lt;/author&gt;&lt;author&gt;Kauff F Fau - Wilczynski, Bartek&lt;/author&gt;&lt;author&gt;Wilczynski B Fau - de Hoon, Michiel J. L.&lt;/author&gt;&lt;author&gt;de Hoon, M. J.&lt;/author&gt;&lt;/authors&gt;&lt;translated-authors&gt;&lt;author&gt;Bioinformatics,&lt;/author&gt;&lt;/translated-authors&gt;&lt;/contributors&gt;&lt;auth-address&gt;Plant Pathology, SCRI, Invergowrie, Dundee, UK. peter.cock@scri.ac.uk FAU - Antao, Tiago&lt;/auth-address&gt;&lt;titles&gt;&lt;title&gt;Biopython: freely available Python tools for computational molecular biology and bioinformatics&lt;/title&gt;&lt;/titles&gt;&lt;number&gt;1367-4811 (Electronic)&lt;/number&gt;&lt;dates&gt;&lt;/dates&gt;&lt;urls&gt;&lt;/urls&gt;&lt;remote-database-provider&gt;2009 Jun 1&lt;/remote-database-provider&gt;&lt;language&gt;eng&lt;/language&gt;&lt;/record&gt;&lt;/Cite&gt;&lt;/EndNote&gt;</w:instrText>
      </w:r>
      <w:r>
        <w:rPr>
          <w:rFonts w:ascii="Arial" w:eastAsiaTheme="minorEastAsia" w:hAnsi="Arial" w:cs="Arial"/>
        </w:rPr>
        <w:fldChar w:fldCharType="separate"/>
      </w:r>
      <w:r w:rsidR="000F42FC">
        <w:rPr>
          <w:rFonts w:ascii="Arial" w:eastAsiaTheme="minorEastAsia" w:hAnsi="Arial" w:cs="Arial"/>
          <w:noProof/>
        </w:rPr>
        <w:t>(18)</w:t>
      </w:r>
      <w:r>
        <w:rPr>
          <w:rFonts w:ascii="Arial" w:eastAsiaTheme="minorEastAsia" w:hAnsi="Arial" w:cs="Arial"/>
        </w:rPr>
        <w:fldChar w:fldCharType="end"/>
      </w:r>
      <w:r>
        <w:rPr>
          <w:rFonts w:ascii="Arial" w:eastAsiaTheme="minorEastAsia" w:hAnsi="Arial" w:cs="Arial"/>
        </w:rPr>
        <w:t xml:space="preserve">. </w:t>
      </w:r>
      <w:r w:rsidR="00194949">
        <w:rPr>
          <w:rFonts w:ascii="Arial" w:eastAsiaTheme="minorEastAsia" w:hAnsi="Arial" w:cs="Arial"/>
        </w:rPr>
        <w:t xml:space="preserve">The phylogenetic tree was drawn and annotated using the ETE3 </w:t>
      </w:r>
      <w:r w:rsidR="00194949">
        <w:rPr>
          <w:rFonts w:ascii="Arial" w:eastAsiaTheme="minorEastAsia" w:hAnsi="Arial" w:cs="Arial"/>
        </w:rPr>
        <w:fldChar w:fldCharType="begin"/>
      </w:r>
      <w:r w:rsidR="000F42FC">
        <w:rPr>
          <w:rFonts w:ascii="Arial" w:eastAsiaTheme="minorEastAsia" w:hAnsi="Arial" w:cs="Arial"/>
        </w:rPr>
        <w:instrText xml:space="preserve"> ADDIN EN.CITE &lt;EndNote&gt;&lt;Cite&gt;&lt;Author&gt;Huerta-Cepas&lt;/Author&gt;&lt;RecNum&gt;4998&lt;/RecNum&gt;&lt;DisplayText&gt;(19)&lt;/DisplayText&gt;&lt;record&gt;&lt;rec-number&gt;4998&lt;/rec-number&gt;&lt;foreign-keys&gt;&lt;key app="EN" db-id="xfxpd9x9595r2tedvt0pa9ehzpxdtdtftfrv" timestamp="1626023587" guid="3945e105-067c-4edd-bb59-40e36738720f"&gt;4998&lt;/key&gt;&lt;/foreign-keys&gt;&lt;ref-type name="Journal Article"&gt;17&lt;/ref-type&gt;&lt;contributors&gt;&lt;authors&gt;&lt;author&gt;Huerta-Cepas, J.&lt;/author&gt;&lt;author&gt;Serra, F.&lt;/author&gt;&lt;author&gt;Bork, P.&lt;/author&gt;&lt;/authors&gt;&lt;translated-authors&gt;&lt;author&gt;Mol Biol, Evol&lt;/author&gt;&lt;/translated-authors&gt;&lt;/contributors&gt;&lt;auth-address&gt;Structural and Computational Biology Unit, European Molecular Biology Laboratory, Heidelberg, Germany huerta@embl.de. FAU - Serra, François&amp;#xD;Centro Nacional de Análisis Genómico (CNAG-CRG), Center for Genomic Regulation, Universitat Pompeu Fabra (UPF), 08028 Barcelona, Spain. FAU - Bork, Peer&amp;#xD;Structural and Computational Biology Unit, European Molecular Biology Laboratory, Heidelberg, Germany Germany Molecular Medicine Partnership Unit (MMPU), University Hospital Heidelberg and European Molecular Biology Laboratory, 69117 Heidelberg, Germany Max Delbrück Centre for Molecular Medicine, 13125 Berlin, Germany.&lt;/auth-address&gt;&lt;titles&gt;&lt;title&gt;ETE 3: Reconstruction, Analysis, and Visualization of Phylogenomic Data&lt;/title&gt;&lt;/titles&gt;&lt;number&gt;1537-1719 (Electronic)&lt;/number&gt;&lt;dates&gt;&lt;/dates&gt;&lt;urls&gt;&lt;/urls&gt;&lt;remote-database-provider&gt;2016 Jun&lt;/remote-database-provider&gt;&lt;language&gt;eng&lt;/language&gt;&lt;/record&gt;&lt;/Cite&gt;&lt;/EndNote&gt;</w:instrText>
      </w:r>
      <w:r w:rsidR="00194949">
        <w:rPr>
          <w:rFonts w:ascii="Arial" w:eastAsiaTheme="minorEastAsia" w:hAnsi="Arial" w:cs="Arial"/>
        </w:rPr>
        <w:fldChar w:fldCharType="separate"/>
      </w:r>
      <w:r w:rsidR="000F42FC">
        <w:rPr>
          <w:rFonts w:ascii="Arial" w:eastAsiaTheme="minorEastAsia" w:hAnsi="Arial" w:cs="Arial"/>
          <w:noProof/>
        </w:rPr>
        <w:t>(19)</w:t>
      </w:r>
      <w:r w:rsidR="00194949">
        <w:rPr>
          <w:rFonts w:ascii="Arial" w:eastAsiaTheme="minorEastAsia" w:hAnsi="Arial" w:cs="Arial"/>
        </w:rPr>
        <w:fldChar w:fldCharType="end"/>
      </w:r>
      <w:r w:rsidR="00194949">
        <w:rPr>
          <w:rFonts w:ascii="Arial" w:eastAsiaTheme="minorEastAsia" w:hAnsi="Arial" w:cs="Arial"/>
        </w:rPr>
        <w:t xml:space="preserve"> and </w:t>
      </w:r>
      <w:proofErr w:type="spellStart"/>
      <w:r w:rsidR="00194949">
        <w:rPr>
          <w:rFonts w:ascii="Arial" w:eastAsiaTheme="minorEastAsia" w:hAnsi="Arial" w:cs="Arial"/>
        </w:rPr>
        <w:t>svgwrite</w:t>
      </w:r>
      <w:proofErr w:type="spellEnd"/>
      <w:r w:rsidR="00194949">
        <w:rPr>
          <w:rFonts w:ascii="Arial" w:eastAsiaTheme="minorEastAsia" w:hAnsi="Arial" w:cs="Arial"/>
        </w:rPr>
        <w:t xml:space="preserve"> </w:t>
      </w:r>
      <w:r w:rsidR="00194949">
        <w:rPr>
          <w:rFonts w:ascii="Arial" w:eastAsiaTheme="minorEastAsia" w:hAnsi="Arial" w:cs="Arial"/>
        </w:rPr>
        <w:fldChar w:fldCharType="begin"/>
      </w:r>
      <w:r w:rsidR="000F42FC">
        <w:rPr>
          <w:rFonts w:ascii="Arial" w:eastAsiaTheme="minorEastAsia" w:hAnsi="Arial" w:cs="Arial"/>
        </w:rPr>
        <w:instrText xml:space="preserve"> ADDIN EN.CITE &lt;EndNote&gt;&lt;Cite&gt;&lt;RecNum&gt;4999&lt;/RecNum&gt;&lt;DisplayText&gt;(20)&lt;/DisplayText&gt;&lt;record&gt;&lt;rec-number&gt;4999&lt;/rec-number&gt;&lt;foreign-keys&gt;&lt;key app="EN" db-id="xfxpd9x9595r2tedvt0pa9ehzpxdtdtftfrv" timestamp="1626023894" guid="07375926-d46a-4723-8cfe-2f0bf5254d52"&gt;4999&lt;/key&gt;&lt;/foreign-keys&gt;&lt;ref-type name="Web Page"&gt;12&lt;/ref-type&gt;&lt;contributors&gt;&lt;/contributors&gt;&lt;titles&gt;&lt;title&gt;svgwrite&lt;/title&gt;&lt;/titles&gt;&lt;dates&gt;&lt;/dates&gt;&lt;urls&gt;&lt;related-urls&gt;&lt;url&gt;https://svgwrite.readthedocs.io/en/latest/&lt;/url&gt;&lt;/related-urls&gt;&lt;/urls&gt;&lt;/record&gt;&lt;/Cite&gt;&lt;/EndNote&gt;</w:instrText>
      </w:r>
      <w:r w:rsidR="00194949">
        <w:rPr>
          <w:rFonts w:ascii="Arial" w:eastAsiaTheme="minorEastAsia" w:hAnsi="Arial" w:cs="Arial"/>
        </w:rPr>
        <w:fldChar w:fldCharType="separate"/>
      </w:r>
      <w:r w:rsidR="000F42FC">
        <w:rPr>
          <w:rFonts w:ascii="Arial" w:eastAsiaTheme="minorEastAsia" w:hAnsi="Arial" w:cs="Arial"/>
          <w:noProof/>
        </w:rPr>
        <w:t>(20)</w:t>
      </w:r>
      <w:r w:rsidR="00194949">
        <w:rPr>
          <w:rFonts w:ascii="Arial" w:eastAsiaTheme="minorEastAsia" w:hAnsi="Arial" w:cs="Arial"/>
        </w:rPr>
        <w:fldChar w:fldCharType="end"/>
      </w:r>
      <w:r w:rsidR="00194949">
        <w:rPr>
          <w:rFonts w:ascii="Arial" w:eastAsiaTheme="minorEastAsia" w:hAnsi="Arial" w:cs="Arial"/>
        </w:rPr>
        <w:t xml:space="preserve"> libraries for Python3</w:t>
      </w:r>
      <w:r>
        <w:rPr>
          <w:rFonts w:ascii="Arial" w:eastAsiaTheme="minorEastAsia" w:hAnsi="Arial" w:cs="Arial"/>
        </w:rPr>
        <w:t>. See code and data availability.</w:t>
      </w:r>
    </w:p>
    <w:p w14:paraId="63041BB2" w14:textId="77777777" w:rsidR="002370DD" w:rsidRDefault="002370DD" w:rsidP="002370DD">
      <w:pPr>
        <w:tabs>
          <w:tab w:val="left" w:pos="3321"/>
        </w:tabs>
        <w:spacing w:line="480" w:lineRule="auto"/>
        <w:jc w:val="both"/>
        <w:rPr>
          <w:rFonts w:ascii="Arial" w:eastAsiaTheme="minorEastAsia" w:hAnsi="Arial" w:cs="Arial"/>
        </w:rPr>
      </w:pPr>
    </w:p>
    <w:p w14:paraId="4592D8FA" w14:textId="30E2C00F" w:rsidR="002370DD" w:rsidRDefault="002370DD" w:rsidP="002370DD">
      <w:pPr>
        <w:tabs>
          <w:tab w:val="left" w:pos="3321"/>
        </w:tabs>
        <w:spacing w:line="480" w:lineRule="auto"/>
        <w:jc w:val="both"/>
        <w:rPr>
          <w:rFonts w:ascii="Arial" w:eastAsiaTheme="minorEastAsia" w:hAnsi="Arial" w:cs="Arial"/>
        </w:rPr>
      </w:pPr>
    </w:p>
    <w:p w14:paraId="05EEC07E" w14:textId="50F3FEEA" w:rsidR="000F0E4C" w:rsidRDefault="000F0E4C" w:rsidP="002370DD">
      <w:pPr>
        <w:tabs>
          <w:tab w:val="left" w:pos="3321"/>
        </w:tabs>
        <w:spacing w:line="480" w:lineRule="auto"/>
        <w:jc w:val="both"/>
        <w:rPr>
          <w:rFonts w:ascii="Arial" w:eastAsiaTheme="minorEastAsia" w:hAnsi="Arial" w:cs="Arial"/>
        </w:rPr>
      </w:pPr>
    </w:p>
    <w:p w14:paraId="3B872742" w14:textId="4AF9D70F" w:rsidR="008143CD" w:rsidRDefault="008143CD" w:rsidP="002370DD">
      <w:pPr>
        <w:tabs>
          <w:tab w:val="left" w:pos="3321"/>
        </w:tabs>
        <w:spacing w:line="480" w:lineRule="auto"/>
        <w:jc w:val="both"/>
        <w:rPr>
          <w:rFonts w:ascii="Arial" w:eastAsiaTheme="minorEastAsia" w:hAnsi="Arial" w:cs="Arial"/>
        </w:rPr>
      </w:pPr>
    </w:p>
    <w:p w14:paraId="6DBC2A3F" w14:textId="66AD9DE2" w:rsidR="008143CD" w:rsidRDefault="008143CD" w:rsidP="002370DD">
      <w:pPr>
        <w:tabs>
          <w:tab w:val="left" w:pos="3321"/>
        </w:tabs>
        <w:spacing w:line="480" w:lineRule="auto"/>
        <w:jc w:val="both"/>
        <w:rPr>
          <w:rFonts w:ascii="Arial" w:eastAsiaTheme="minorEastAsia" w:hAnsi="Arial" w:cs="Arial"/>
        </w:rPr>
      </w:pPr>
    </w:p>
    <w:p w14:paraId="2D8ECFA1" w14:textId="5AC015E0" w:rsidR="008143CD" w:rsidRDefault="008143CD" w:rsidP="002370DD">
      <w:pPr>
        <w:tabs>
          <w:tab w:val="left" w:pos="3321"/>
        </w:tabs>
        <w:spacing w:line="480" w:lineRule="auto"/>
        <w:jc w:val="both"/>
        <w:rPr>
          <w:rFonts w:ascii="Arial" w:eastAsiaTheme="minorEastAsia" w:hAnsi="Arial" w:cs="Arial"/>
        </w:rPr>
      </w:pPr>
    </w:p>
    <w:p w14:paraId="161409AB" w14:textId="19C3B00D" w:rsidR="008143CD" w:rsidRDefault="008143CD" w:rsidP="002370DD">
      <w:pPr>
        <w:tabs>
          <w:tab w:val="left" w:pos="3321"/>
        </w:tabs>
        <w:spacing w:line="480" w:lineRule="auto"/>
        <w:jc w:val="both"/>
        <w:rPr>
          <w:rFonts w:ascii="Arial" w:eastAsiaTheme="minorEastAsia" w:hAnsi="Arial" w:cs="Arial"/>
        </w:rPr>
      </w:pPr>
    </w:p>
    <w:p w14:paraId="0345AEC7" w14:textId="234EC9C8" w:rsidR="008143CD" w:rsidRDefault="008143CD" w:rsidP="002370DD">
      <w:pPr>
        <w:tabs>
          <w:tab w:val="left" w:pos="3321"/>
        </w:tabs>
        <w:spacing w:line="480" w:lineRule="auto"/>
        <w:jc w:val="both"/>
        <w:rPr>
          <w:rFonts w:ascii="Arial" w:eastAsiaTheme="minorEastAsia" w:hAnsi="Arial" w:cs="Arial"/>
        </w:rPr>
      </w:pPr>
    </w:p>
    <w:p w14:paraId="209FCE0F" w14:textId="2DB0DC1C" w:rsidR="008143CD" w:rsidRDefault="008143CD" w:rsidP="002370DD">
      <w:pPr>
        <w:tabs>
          <w:tab w:val="left" w:pos="3321"/>
        </w:tabs>
        <w:spacing w:line="480" w:lineRule="auto"/>
        <w:jc w:val="both"/>
        <w:rPr>
          <w:rFonts w:ascii="Arial" w:eastAsiaTheme="minorEastAsia" w:hAnsi="Arial" w:cs="Arial"/>
        </w:rPr>
      </w:pPr>
    </w:p>
    <w:p w14:paraId="74F8DCA9" w14:textId="0A362BF8" w:rsidR="008143CD" w:rsidRDefault="008143CD" w:rsidP="002370DD">
      <w:pPr>
        <w:tabs>
          <w:tab w:val="left" w:pos="3321"/>
        </w:tabs>
        <w:spacing w:line="480" w:lineRule="auto"/>
        <w:jc w:val="both"/>
        <w:rPr>
          <w:rFonts w:ascii="Arial" w:eastAsiaTheme="minorEastAsia" w:hAnsi="Arial" w:cs="Arial"/>
        </w:rPr>
      </w:pPr>
    </w:p>
    <w:p w14:paraId="0BB352DE" w14:textId="623B3062" w:rsidR="000F0E4C" w:rsidRDefault="000F0E4C" w:rsidP="002370DD">
      <w:pPr>
        <w:tabs>
          <w:tab w:val="left" w:pos="3321"/>
        </w:tabs>
        <w:spacing w:line="480" w:lineRule="auto"/>
        <w:jc w:val="both"/>
        <w:rPr>
          <w:rFonts w:ascii="Arial" w:eastAsiaTheme="minorEastAsia" w:hAnsi="Arial" w:cs="Arial"/>
        </w:rPr>
      </w:pPr>
      <w:r>
        <w:rPr>
          <w:rFonts w:ascii="Arial" w:eastAsiaTheme="minorEastAsia" w:hAnsi="Arial" w:cs="Arial"/>
          <w:b/>
          <w:bCs/>
        </w:rPr>
        <w:lastRenderedPageBreak/>
        <w:t>Supplementary</w:t>
      </w:r>
    </w:p>
    <w:p w14:paraId="13BC1BE9" w14:textId="5D76318D" w:rsidR="000F0E4C" w:rsidRDefault="006A7578" w:rsidP="000F0E4C">
      <w:pPr>
        <w:tabs>
          <w:tab w:val="left" w:pos="3321"/>
        </w:tabs>
        <w:spacing w:line="480" w:lineRule="auto"/>
        <w:jc w:val="center"/>
        <w:rPr>
          <w:rFonts w:ascii="Arial" w:eastAsiaTheme="minorEastAsia" w:hAnsi="Arial" w:cs="Arial"/>
        </w:rPr>
      </w:pPr>
      <w:r>
        <w:rPr>
          <w:rFonts w:ascii="Arial" w:eastAsiaTheme="minorEastAsia" w:hAnsi="Arial" w:cs="Arial"/>
          <w:noProof/>
        </w:rPr>
        <w:drawing>
          <wp:inline distT="0" distB="0" distL="0" distR="0" wp14:anchorId="1A57E3CA" wp14:editId="3B951862">
            <wp:extent cx="5051686" cy="43966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ylogenetic_supplementary1_1.pdf"/>
                    <pic:cNvPicPr/>
                  </pic:nvPicPr>
                  <pic:blipFill>
                    <a:blip r:embed="rId9">
                      <a:extLst>
                        <a:ext uri="{28A0092B-C50C-407E-A947-70E740481C1C}">
                          <a14:useLocalDpi xmlns:a14="http://schemas.microsoft.com/office/drawing/2010/main" val="0"/>
                        </a:ext>
                      </a:extLst>
                    </a:blip>
                    <a:stretch>
                      <a:fillRect/>
                    </a:stretch>
                  </pic:blipFill>
                  <pic:spPr>
                    <a:xfrm>
                      <a:off x="0" y="0"/>
                      <a:ext cx="5114683" cy="4451432"/>
                    </a:xfrm>
                    <a:prstGeom prst="rect">
                      <a:avLst/>
                    </a:prstGeom>
                  </pic:spPr>
                </pic:pic>
              </a:graphicData>
            </a:graphic>
          </wp:inline>
        </w:drawing>
      </w:r>
    </w:p>
    <w:p w14:paraId="67DA63B8" w14:textId="401FAD62" w:rsidR="00AB1631" w:rsidRDefault="004F0DAC" w:rsidP="00AB1631">
      <w:pPr>
        <w:tabs>
          <w:tab w:val="left" w:pos="3321"/>
        </w:tabs>
        <w:spacing w:line="480" w:lineRule="auto"/>
        <w:rPr>
          <w:rFonts w:ascii="Arial" w:eastAsiaTheme="minorEastAsia" w:hAnsi="Arial" w:cs="Arial"/>
          <w:color w:val="000000" w:themeColor="text1"/>
        </w:rPr>
      </w:pPr>
      <w:r w:rsidRPr="004F0DAC">
        <w:rPr>
          <w:rFonts w:ascii="Arial" w:hAnsi="Arial" w:cs="Arial"/>
          <w:b/>
          <w:bCs/>
          <w:color w:val="7030A0"/>
        </w:rPr>
        <w:t>Supplemental Figure XX</w:t>
      </w:r>
      <w:r>
        <w:rPr>
          <w:rFonts w:ascii="Arial" w:hAnsi="Arial" w:cs="Arial"/>
          <w:b/>
          <w:bCs/>
          <w:color w:val="7030A0"/>
        </w:rPr>
        <w:t xml:space="preserve">. </w:t>
      </w:r>
      <w:proofErr w:type="spellStart"/>
      <w:r>
        <w:rPr>
          <w:rFonts w:ascii="Arial" w:hAnsi="Arial" w:cs="Arial"/>
          <w:b/>
          <w:bCs/>
          <w:color w:val="7030A0"/>
        </w:rPr>
        <w:t>polyA</w:t>
      </w:r>
      <w:proofErr w:type="spellEnd"/>
      <w:r>
        <w:rPr>
          <w:rFonts w:ascii="Arial" w:hAnsi="Arial" w:cs="Arial"/>
          <w:b/>
          <w:bCs/>
          <w:color w:val="7030A0"/>
        </w:rPr>
        <w:t>-HP Discovery Pipeline</w:t>
      </w:r>
      <w:r>
        <w:rPr>
          <w:rFonts w:ascii="Arial" w:hAnsi="Arial" w:cs="Arial"/>
          <w:color w:val="000000" w:themeColor="text1"/>
        </w:rPr>
        <w:t xml:space="preserve"> An overview of how we programmatically parsed the </w:t>
      </w:r>
      <w:proofErr w:type="spellStart"/>
      <w:r>
        <w:rPr>
          <w:rFonts w:ascii="Arial" w:hAnsi="Arial" w:cs="Arial"/>
          <w:color w:val="000000" w:themeColor="text1"/>
        </w:rPr>
        <w:t>polyA</w:t>
      </w:r>
      <w:proofErr w:type="spellEnd"/>
      <w:r>
        <w:rPr>
          <w:rFonts w:ascii="Arial" w:hAnsi="Arial" w:cs="Arial"/>
          <w:color w:val="000000" w:themeColor="text1"/>
        </w:rPr>
        <w:t xml:space="preserve">-HP sequence for each strain. </w:t>
      </w:r>
      <w:r w:rsidR="00E0632D">
        <w:rPr>
          <w:rFonts w:ascii="Arial" w:hAnsi="Arial" w:cs="Arial"/>
          <w:color w:val="000000" w:themeColor="text1"/>
        </w:rPr>
        <w:t>(A) We select an initial fragment</w:t>
      </w:r>
      <w:r w:rsidR="00AA2E8E">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i</m:t>
            </m:r>
          </m:sub>
        </m:sSub>
      </m:oMath>
      <w:r w:rsidR="00AA2E8E">
        <w:rPr>
          <w:rFonts w:ascii="Arial" w:eastAsiaTheme="minorEastAsia" w:hAnsi="Arial" w:cs="Arial"/>
          <w:color w:val="000000" w:themeColor="text1"/>
        </w:rPr>
        <w:t>,</w:t>
      </w:r>
      <w:r w:rsidR="00E0632D">
        <w:rPr>
          <w:rFonts w:ascii="Arial" w:hAnsi="Arial" w:cs="Arial"/>
          <w:color w:val="000000" w:themeColor="text1"/>
        </w:rPr>
        <w:t xml:space="preserve"> </w:t>
      </w:r>
      <w:r w:rsidR="00B620AF">
        <w:rPr>
          <w:rFonts w:ascii="Arial" w:hAnsi="Arial" w:cs="Arial"/>
          <w:color w:val="000000" w:themeColor="text1"/>
        </w:rPr>
        <w:t>that is rooted at the AAUAAA polyadenylation signal</w:t>
      </w:r>
      <w:r w:rsidR="006A7578">
        <w:rPr>
          <w:rFonts w:ascii="Arial" w:hAnsi="Arial" w:cs="Arial"/>
          <w:color w:val="000000" w:themeColor="text1"/>
        </w:rPr>
        <w:t xml:space="preserve"> and extends </w:t>
      </w:r>
      <m:oMath>
        <m:r>
          <w:rPr>
            <w:rFonts w:ascii="Cambria Math" w:hAnsi="Cambria Math" w:cs="Arial"/>
            <w:color w:val="000000" w:themeColor="text1"/>
          </w:rPr>
          <m:t>X=75</m:t>
        </m:r>
      </m:oMath>
      <w:r w:rsidR="006A7578">
        <w:rPr>
          <w:rFonts w:ascii="Arial" w:eastAsiaTheme="minorEastAsia" w:hAnsi="Arial" w:cs="Arial"/>
          <w:color w:val="000000" w:themeColor="text1"/>
        </w:rPr>
        <w:t xml:space="preserve"> positions upstream and downstream. </w:t>
      </w:r>
      <w:r w:rsidR="00AA2E8E">
        <w:rPr>
          <w:rFonts w:ascii="Arial" w:eastAsiaTheme="minorEastAsia" w:hAnsi="Arial" w:cs="Arial"/>
          <w:color w:val="000000" w:themeColor="text1"/>
        </w:rPr>
        <w:t xml:space="preserve">(B) Each sub-sequence, </w:t>
      </w:r>
      <m:oMath>
        <m:r>
          <w:rPr>
            <w:rFonts w:ascii="Cambria Math" w:eastAsiaTheme="minorEastAsia" w:hAnsi="Cambria Math" w:cs="Arial"/>
            <w:color w:val="000000" w:themeColor="text1"/>
          </w:rPr>
          <m:t>F</m:t>
        </m:r>
      </m:oMath>
      <w:r w:rsidR="00AA2E8E">
        <w:rPr>
          <w:rFonts w:ascii="Arial" w:eastAsiaTheme="minorEastAsia" w:hAnsi="Arial" w:cs="Arial"/>
          <w:color w:val="000000" w:themeColor="text1"/>
        </w:rPr>
        <w:t xml:space="preserve">, of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i</m:t>
            </m:r>
          </m:sub>
        </m:sSub>
      </m:oMath>
      <w:r w:rsidR="00AA2E8E">
        <w:rPr>
          <w:rFonts w:ascii="Arial" w:eastAsiaTheme="minorEastAsia" w:hAnsi="Arial" w:cs="Arial"/>
          <w:color w:val="000000" w:themeColor="text1"/>
        </w:rPr>
        <w:t xml:space="preserve"> is considered. Any fragments that is not within the minimum and maximum lengths (35-50nt) </w:t>
      </w:r>
      <w:r w:rsidR="00287505">
        <w:rPr>
          <w:rFonts w:ascii="Arial" w:eastAsiaTheme="minorEastAsia" w:hAnsi="Arial" w:cs="Arial"/>
          <w:color w:val="000000" w:themeColor="text1"/>
        </w:rPr>
        <w:t>or</w:t>
      </w:r>
      <w:r w:rsidR="00AA2E8E">
        <w:rPr>
          <w:rFonts w:ascii="Arial" w:eastAsiaTheme="minorEastAsia" w:hAnsi="Arial" w:cs="Arial"/>
          <w:color w:val="000000" w:themeColor="text1"/>
        </w:rPr>
        <w:t xml:space="preserve"> has the AAUAAA too far off center (</w:t>
      </w:r>
      <m:oMath>
        <m:r>
          <w:rPr>
            <w:rFonts w:ascii="Cambria Math" w:eastAsiaTheme="minorEastAsia" w:hAnsi="Cambria Math" w:cs="Arial"/>
            <w:color w:val="000000" w:themeColor="text1"/>
          </w:rPr>
          <m:t>H=0.25</m:t>
        </m:r>
      </m:oMath>
      <w:r w:rsidR="00AA2E8E">
        <w:rPr>
          <w:rFonts w:ascii="Arial" w:eastAsiaTheme="minorEastAsia" w:hAnsi="Arial" w:cs="Arial"/>
          <w:color w:val="000000" w:themeColor="text1"/>
        </w:rPr>
        <w:t>) is ignored.</w:t>
      </w:r>
      <w:r w:rsidR="009D2C0E">
        <w:rPr>
          <w:rFonts w:ascii="Arial" w:eastAsiaTheme="minorEastAsia" w:hAnsi="Arial" w:cs="Arial"/>
          <w:color w:val="000000" w:themeColor="text1"/>
        </w:rPr>
        <w:t xml:space="preserve"> (C) The secondary structure is predicted for all remaining fragments. Fragments with more than 45% of the residues </w:t>
      </w:r>
      <w:r w:rsidR="00287505">
        <w:rPr>
          <w:rFonts w:ascii="Arial" w:eastAsiaTheme="minorEastAsia" w:hAnsi="Arial" w:cs="Arial"/>
          <w:color w:val="000000" w:themeColor="text1"/>
        </w:rPr>
        <w:t xml:space="preserve">being </w:t>
      </w:r>
      <w:r w:rsidR="009D2C0E">
        <w:rPr>
          <w:rFonts w:ascii="Arial" w:eastAsiaTheme="minorEastAsia" w:hAnsi="Arial" w:cs="Arial"/>
          <w:color w:val="000000" w:themeColor="text1"/>
        </w:rPr>
        <w:t xml:space="preserve">un-base paired are ignored. From here, the fragment that is predicted to form the lowest free energy structure is selected. </w:t>
      </w:r>
    </w:p>
    <w:p w14:paraId="36026382" w14:textId="4793E93A" w:rsidR="00CB1142" w:rsidRDefault="00CB1142" w:rsidP="00CB1142">
      <w:pPr>
        <w:tabs>
          <w:tab w:val="left" w:pos="3321"/>
        </w:tabs>
        <w:spacing w:line="480" w:lineRule="auto"/>
        <w:jc w:val="center"/>
        <w:rPr>
          <w:rFonts w:ascii="Arial" w:eastAsiaTheme="minorEastAsia" w:hAnsi="Arial" w:cs="Arial"/>
          <w:color w:val="000000" w:themeColor="text1"/>
        </w:rPr>
      </w:pPr>
      <w:r>
        <w:rPr>
          <w:rFonts w:ascii="Arial" w:eastAsiaTheme="minorEastAsia" w:hAnsi="Arial" w:cs="Arial"/>
          <w:noProof/>
          <w:color w:val="000000" w:themeColor="text1"/>
        </w:rPr>
        <w:lastRenderedPageBreak/>
        <w:drawing>
          <wp:inline distT="0" distB="0" distL="0" distR="0" wp14:anchorId="0F3D7D21" wp14:editId="421C0260">
            <wp:extent cx="4656269" cy="461697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ylogenetic_supplementary2_1.pdf"/>
                    <pic:cNvPicPr/>
                  </pic:nvPicPr>
                  <pic:blipFill>
                    <a:blip r:embed="rId10">
                      <a:extLst>
                        <a:ext uri="{28A0092B-C50C-407E-A947-70E740481C1C}">
                          <a14:useLocalDpi xmlns:a14="http://schemas.microsoft.com/office/drawing/2010/main" val="0"/>
                        </a:ext>
                      </a:extLst>
                    </a:blip>
                    <a:stretch>
                      <a:fillRect/>
                    </a:stretch>
                  </pic:blipFill>
                  <pic:spPr>
                    <a:xfrm>
                      <a:off x="0" y="0"/>
                      <a:ext cx="4675709" cy="4636246"/>
                    </a:xfrm>
                    <a:prstGeom prst="rect">
                      <a:avLst/>
                    </a:prstGeom>
                  </pic:spPr>
                </pic:pic>
              </a:graphicData>
            </a:graphic>
          </wp:inline>
        </w:drawing>
      </w:r>
    </w:p>
    <w:p w14:paraId="1067336F" w14:textId="6067B14B" w:rsidR="00CB1142" w:rsidRPr="00A64CFA" w:rsidRDefault="00A64CFA" w:rsidP="00CB1142">
      <w:pPr>
        <w:tabs>
          <w:tab w:val="left" w:pos="3321"/>
        </w:tabs>
        <w:spacing w:line="480" w:lineRule="auto"/>
        <w:rPr>
          <w:rFonts w:ascii="Arial" w:eastAsiaTheme="minorEastAsia" w:hAnsi="Arial" w:cs="Arial"/>
          <w:color w:val="000000" w:themeColor="text1"/>
        </w:rPr>
      </w:pPr>
      <w:r w:rsidRPr="004F0DAC">
        <w:rPr>
          <w:rFonts w:ascii="Arial" w:hAnsi="Arial" w:cs="Arial"/>
          <w:b/>
          <w:bCs/>
          <w:color w:val="7030A0"/>
        </w:rPr>
        <w:t xml:space="preserve">Supplemental Figure </w:t>
      </w:r>
      <w:r>
        <w:rPr>
          <w:rFonts w:ascii="Arial" w:hAnsi="Arial" w:cs="Arial"/>
          <w:b/>
          <w:bCs/>
          <w:color w:val="7030A0"/>
        </w:rPr>
        <w:t>YY. Adapted Needleman-Wunch</w:t>
      </w:r>
      <w:r>
        <w:rPr>
          <w:rFonts w:ascii="Arial" w:hAnsi="Arial" w:cs="Arial"/>
          <w:color w:val="000000" w:themeColor="text1"/>
        </w:rPr>
        <w:t xml:space="preserve"> (A) A schematic showing the dynamic programming setup for a traditional Needleman-Wunch algorithm for aligning sequences</w:t>
      </w:r>
      <w:r w:rsidR="0016367E">
        <w:rPr>
          <w:rFonts w:ascii="Arial" w:hAnsi="Arial" w:cs="Arial"/>
          <w:color w:val="000000" w:themeColor="text1"/>
        </w:rPr>
        <w:t xml:space="preserve">. (B) </w:t>
      </w:r>
      <w:r w:rsidR="008943C8">
        <w:rPr>
          <w:rFonts w:ascii="Arial" w:hAnsi="Arial" w:cs="Arial"/>
          <w:color w:val="000000" w:themeColor="text1"/>
        </w:rPr>
        <w:t xml:space="preserve">The analogous setup of the Needleman-Wunch algorithm that has been adapted to align helical position instead of sequence positions. </w:t>
      </w:r>
    </w:p>
    <w:p w14:paraId="1ADD121C" w14:textId="2E0C85D4" w:rsidR="00CB1142" w:rsidRDefault="00CB1142" w:rsidP="00CB1142">
      <w:pPr>
        <w:tabs>
          <w:tab w:val="left" w:pos="3321"/>
        </w:tabs>
        <w:spacing w:line="480" w:lineRule="auto"/>
        <w:rPr>
          <w:rFonts w:ascii="Arial" w:eastAsiaTheme="minorEastAsia" w:hAnsi="Arial" w:cs="Arial"/>
          <w:color w:val="000000" w:themeColor="text1"/>
        </w:rPr>
      </w:pPr>
    </w:p>
    <w:p w14:paraId="3176DEB3" w14:textId="384A33D9" w:rsidR="00CB1142" w:rsidRDefault="00CB1142" w:rsidP="00CB1142">
      <w:pPr>
        <w:tabs>
          <w:tab w:val="left" w:pos="3321"/>
        </w:tabs>
        <w:spacing w:line="480" w:lineRule="auto"/>
        <w:rPr>
          <w:rFonts w:ascii="Arial" w:eastAsiaTheme="minorEastAsia" w:hAnsi="Arial" w:cs="Arial"/>
          <w:color w:val="000000" w:themeColor="text1"/>
        </w:rPr>
      </w:pPr>
    </w:p>
    <w:p w14:paraId="11B3D5DD" w14:textId="3B204472" w:rsidR="00CB1142" w:rsidRDefault="00CB1142" w:rsidP="00CB1142">
      <w:pPr>
        <w:tabs>
          <w:tab w:val="left" w:pos="3321"/>
        </w:tabs>
        <w:spacing w:line="480" w:lineRule="auto"/>
        <w:rPr>
          <w:rFonts w:ascii="Arial" w:eastAsiaTheme="minorEastAsia" w:hAnsi="Arial" w:cs="Arial"/>
          <w:color w:val="000000" w:themeColor="text1"/>
        </w:rPr>
      </w:pPr>
    </w:p>
    <w:p w14:paraId="5FEE95FD" w14:textId="5EFCFD2D" w:rsidR="00CB1142" w:rsidRDefault="00CB1142" w:rsidP="00CB1142">
      <w:pPr>
        <w:tabs>
          <w:tab w:val="left" w:pos="3321"/>
        </w:tabs>
        <w:spacing w:line="480" w:lineRule="auto"/>
        <w:rPr>
          <w:rFonts w:ascii="Arial" w:eastAsiaTheme="minorEastAsia" w:hAnsi="Arial" w:cs="Arial"/>
          <w:color w:val="000000" w:themeColor="text1"/>
        </w:rPr>
      </w:pPr>
    </w:p>
    <w:p w14:paraId="2A898143" w14:textId="7830BFFA" w:rsidR="00CB1142" w:rsidRDefault="00CB1142" w:rsidP="00CB1142">
      <w:pPr>
        <w:tabs>
          <w:tab w:val="left" w:pos="3321"/>
        </w:tabs>
        <w:spacing w:line="480" w:lineRule="auto"/>
        <w:rPr>
          <w:rFonts w:ascii="Arial" w:eastAsiaTheme="minorEastAsia" w:hAnsi="Arial" w:cs="Arial"/>
          <w:color w:val="000000" w:themeColor="text1"/>
        </w:rPr>
      </w:pPr>
    </w:p>
    <w:p w14:paraId="0141D575" w14:textId="55A691E4" w:rsidR="00CB1142" w:rsidRDefault="00CB1142" w:rsidP="00CB1142">
      <w:pPr>
        <w:tabs>
          <w:tab w:val="left" w:pos="3321"/>
        </w:tabs>
        <w:spacing w:line="480" w:lineRule="auto"/>
        <w:rPr>
          <w:rFonts w:ascii="Arial" w:eastAsiaTheme="minorEastAsia" w:hAnsi="Arial" w:cs="Arial"/>
          <w:color w:val="000000" w:themeColor="text1"/>
        </w:rPr>
      </w:pPr>
    </w:p>
    <w:p w14:paraId="7CF2BF39" w14:textId="33167045" w:rsidR="00900ABB" w:rsidRDefault="00900ABB" w:rsidP="003E4BE0">
      <w:pPr>
        <w:spacing w:line="480" w:lineRule="auto"/>
        <w:rPr>
          <w:rFonts w:ascii="Arial" w:hAnsi="Arial" w:cs="Arial"/>
          <w:b/>
          <w:bCs/>
        </w:rPr>
      </w:pPr>
      <w:r w:rsidRPr="00900ABB">
        <w:rPr>
          <w:rFonts w:ascii="Arial" w:hAnsi="Arial" w:cs="Arial"/>
          <w:b/>
          <w:bCs/>
        </w:rPr>
        <w:lastRenderedPageBreak/>
        <w:t>References</w:t>
      </w:r>
    </w:p>
    <w:p w14:paraId="74A1DC40" w14:textId="77777777" w:rsidR="006344B2" w:rsidRPr="006344B2" w:rsidRDefault="007B2E41" w:rsidP="006344B2">
      <w:pPr>
        <w:pStyle w:val="EndNoteBibliography"/>
        <w:ind w:left="720" w:hanging="720"/>
        <w:rPr>
          <w:noProof/>
        </w:rPr>
      </w:pPr>
      <w:r w:rsidRPr="00900ABB">
        <w:rPr>
          <w:rFonts w:ascii="Arial" w:hAnsi="Arial" w:cs="Arial"/>
        </w:rPr>
        <w:fldChar w:fldCharType="begin"/>
      </w:r>
      <w:r w:rsidRPr="00900ABB">
        <w:rPr>
          <w:rFonts w:ascii="Arial" w:hAnsi="Arial" w:cs="Arial"/>
        </w:rPr>
        <w:instrText xml:space="preserve"> ADDIN EN.REFLIST </w:instrText>
      </w:r>
      <w:r w:rsidRPr="00900ABB">
        <w:rPr>
          <w:rFonts w:ascii="Arial" w:hAnsi="Arial" w:cs="Arial"/>
        </w:rPr>
        <w:fldChar w:fldCharType="separate"/>
      </w:r>
      <w:r w:rsidR="006344B2" w:rsidRPr="006344B2">
        <w:rPr>
          <w:noProof/>
        </w:rPr>
        <w:t>1.</w:t>
      </w:r>
      <w:r w:rsidR="006344B2" w:rsidRPr="006344B2">
        <w:rPr>
          <w:noProof/>
        </w:rPr>
        <w:tab/>
        <w:t>S. Will, I. L. Joshi T Fau - Hofacker, P. F. Hofacker Il Fau - Stadler, R. Stadler Pf Fau - Backofen, R. Backofen, LocARNA-P: accurate boundary prediction and improved detection of structural RNAs.</w:t>
      </w:r>
    </w:p>
    <w:p w14:paraId="2E7BA3E4" w14:textId="77777777" w:rsidR="006344B2" w:rsidRPr="006344B2" w:rsidRDefault="006344B2" w:rsidP="006344B2">
      <w:pPr>
        <w:pStyle w:val="EndNoteBibliography"/>
        <w:ind w:left="720" w:hanging="720"/>
        <w:rPr>
          <w:noProof/>
        </w:rPr>
      </w:pPr>
      <w:r w:rsidRPr="006344B2">
        <w:rPr>
          <w:noProof/>
        </w:rPr>
        <w:t>2.</w:t>
      </w:r>
      <w:r w:rsidRPr="006344B2">
        <w:rPr>
          <w:noProof/>
        </w:rPr>
        <w:tab/>
        <w:t>S. Will, I. L. Reiche K Fau - Hofacker, P. F. Hofacker Il Fau - Stadler, R. Stadler Pf Fau - Backofen, R. Backofen, Inferring noncoding RNA families and classes by means of genome-scale structure-based clustering.</w:t>
      </w:r>
    </w:p>
    <w:p w14:paraId="06CC5EFF" w14:textId="77777777" w:rsidR="006344B2" w:rsidRPr="006344B2" w:rsidRDefault="006344B2" w:rsidP="006344B2">
      <w:pPr>
        <w:pStyle w:val="EndNoteBibliography"/>
        <w:ind w:left="720" w:hanging="720"/>
        <w:rPr>
          <w:noProof/>
        </w:rPr>
      </w:pPr>
      <w:r w:rsidRPr="006344B2">
        <w:rPr>
          <w:noProof/>
        </w:rPr>
        <w:t>3.</w:t>
      </w:r>
      <w:r w:rsidRPr="006344B2">
        <w:rPr>
          <w:noProof/>
        </w:rPr>
        <w:tab/>
        <w:t>M. Raden</w:t>
      </w:r>
      <w:r w:rsidRPr="006344B2">
        <w:rPr>
          <w:i/>
          <w:noProof/>
        </w:rPr>
        <w:t xml:space="preserve"> et al.</w:t>
      </w:r>
      <w:r w:rsidRPr="006344B2">
        <w:rPr>
          <w:noProof/>
        </w:rPr>
        <w:t xml:space="preserve">, Freiburg RNA tools: a central online resource for RNA-focused research and teaching. </w:t>
      </w:r>
      <w:r w:rsidRPr="006344B2">
        <w:rPr>
          <w:i/>
          <w:noProof/>
        </w:rPr>
        <w:t>Nucleic Acids Research</w:t>
      </w:r>
      <w:r w:rsidRPr="006344B2">
        <w:rPr>
          <w:noProof/>
        </w:rPr>
        <w:t xml:space="preserve"> </w:t>
      </w:r>
      <w:r w:rsidRPr="006344B2">
        <w:rPr>
          <w:b/>
          <w:noProof/>
        </w:rPr>
        <w:t>46</w:t>
      </w:r>
      <w:r w:rsidRPr="006344B2">
        <w:rPr>
          <w:noProof/>
        </w:rPr>
        <w:t>, W25-W29 (2018).</w:t>
      </w:r>
    </w:p>
    <w:p w14:paraId="676CA015" w14:textId="77777777" w:rsidR="006344B2" w:rsidRPr="006344B2" w:rsidRDefault="006344B2" w:rsidP="006344B2">
      <w:pPr>
        <w:pStyle w:val="EndNoteBibliography"/>
        <w:ind w:left="720" w:hanging="720"/>
        <w:rPr>
          <w:noProof/>
        </w:rPr>
      </w:pPr>
      <w:r w:rsidRPr="006344B2">
        <w:rPr>
          <w:noProof/>
        </w:rPr>
        <w:t>4.</w:t>
      </w:r>
      <w:r w:rsidRPr="006344B2">
        <w:rPr>
          <w:noProof/>
        </w:rPr>
        <w:tab/>
        <w:t>C. D. Needleman Sb Fau - Wunsch, C. D. Wunsch, A general method applicable to the search for similarities in the amino acid sequence of two proteins.</w:t>
      </w:r>
    </w:p>
    <w:p w14:paraId="5A5C11E9" w14:textId="77777777" w:rsidR="006344B2" w:rsidRPr="006344B2" w:rsidRDefault="006344B2" w:rsidP="006344B2">
      <w:pPr>
        <w:pStyle w:val="EndNoteBibliography"/>
        <w:ind w:left="720" w:hanging="720"/>
        <w:rPr>
          <w:noProof/>
        </w:rPr>
      </w:pPr>
      <w:r w:rsidRPr="006344B2">
        <w:rPr>
          <w:noProof/>
        </w:rPr>
        <w:t>5.</w:t>
      </w:r>
      <w:r w:rsidRPr="006344B2">
        <w:rPr>
          <w:noProof/>
        </w:rPr>
        <w:tab/>
        <w:t>Anonymous (2016) Los Alamos HIV sequence compendium 2016.</w:t>
      </w:r>
    </w:p>
    <w:p w14:paraId="2D39CA48" w14:textId="77777777" w:rsidR="006344B2" w:rsidRPr="006344B2" w:rsidRDefault="006344B2" w:rsidP="006344B2">
      <w:pPr>
        <w:pStyle w:val="EndNoteBibliography"/>
        <w:ind w:left="720" w:hanging="720"/>
        <w:rPr>
          <w:noProof/>
        </w:rPr>
      </w:pPr>
      <w:r w:rsidRPr="006344B2">
        <w:rPr>
          <w:noProof/>
        </w:rPr>
        <w:t>6.</w:t>
      </w:r>
      <w:r w:rsidRPr="006344B2">
        <w:rPr>
          <w:noProof/>
        </w:rPr>
        <w:tab/>
        <w:t>S. F. Altschul</w:t>
      </w:r>
      <w:r w:rsidRPr="006344B2">
        <w:rPr>
          <w:i/>
          <w:noProof/>
        </w:rPr>
        <w:t xml:space="preserve"> et al.</w:t>
      </w:r>
      <w:r w:rsidRPr="006344B2">
        <w:rPr>
          <w:noProof/>
        </w:rPr>
        <w:t xml:space="preserve">, Gapped BLAST and PSI-BLAST:  a new generation of protein database search programs. </w:t>
      </w:r>
      <w:r w:rsidRPr="006344B2">
        <w:rPr>
          <w:i/>
          <w:noProof/>
        </w:rPr>
        <w:t>Nucl. Acids Res.</w:t>
      </w:r>
      <w:r w:rsidRPr="006344B2">
        <w:rPr>
          <w:noProof/>
        </w:rPr>
        <w:t xml:space="preserve"> </w:t>
      </w:r>
      <w:r w:rsidRPr="006344B2">
        <w:rPr>
          <w:b/>
          <w:noProof/>
        </w:rPr>
        <w:t>25</w:t>
      </w:r>
      <w:r w:rsidRPr="006344B2">
        <w:rPr>
          <w:noProof/>
        </w:rPr>
        <w:t>, 3389-3402 (1997).</w:t>
      </w:r>
    </w:p>
    <w:p w14:paraId="401EA8F9" w14:textId="77777777" w:rsidR="006344B2" w:rsidRPr="006344B2" w:rsidRDefault="006344B2" w:rsidP="006344B2">
      <w:pPr>
        <w:pStyle w:val="EndNoteBibliography"/>
        <w:ind w:left="720" w:hanging="720"/>
        <w:rPr>
          <w:noProof/>
        </w:rPr>
      </w:pPr>
      <w:r w:rsidRPr="006344B2">
        <w:rPr>
          <w:noProof/>
        </w:rPr>
        <w:t>7.</w:t>
      </w:r>
      <w:r w:rsidRPr="006344B2">
        <w:rPr>
          <w:noProof/>
        </w:rPr>
        <w:tab/>
        <w:t xml:space="preserve">J. D. Brown, Kharytonchyk, S., Chaudry, I., Iyer, A. S., Carter, H., Becker, G., Desai, Y., Glang, L., Choi, S. H., Singh, K., Lopresti, M. W., Orellana, M., Rodriguez, T., Oboh, U., Hijji, J., Ghinger, F. G., Stewart, K., Frances, D., Edwards, B., Chen, P., Case, D. A., Telesnitsky, A., Summers, M. F., Structural basis for transcriptional start site control of HIV-1 RNA fate. </w:t>
      </w:r>
      <w:r w:rsidRPr="006344B2">
        <w:rPr>
          <w:i/>
          <w:noProof/>
        </w:rPr>
        <w:t>Science</w:t>
      </w:r>
      <w:r w:rsidRPr="006344B2">
        <w:rPr>
          <w:noProof/>
        </w:rPr>
        <w:t xml:space="preserve"> </w:t>
      </w:r>
      <w:r w:rsidRPr="006344B2">
        <w:rPr>
          <w:b/>
          <w:noProof/>
        </w:rPr>
        <w:t>368</w:t>
      </w:r>
      <w:r w:rsidRPr="006344B2">
        <w:rPr>
          <w:noProof/>
        </w:rPr>
        <w:t>, 413-417 (2020).</w:t>
      </w:r>
    </w:p>
    <w:p w14:paraId="3F348FF7" w14:textId="77777777" w:rsidR="006344B2" w:rsidRPr="006344B2" w:rsidRDefault="006344B2" w:rsidP="006344B2">
      <w:pPr>
        <w:pStyle w:val="EndNoteBibliography"/>
        <w:ind w:left="720" w:hanging="720"/>
        <w:rPr>
          <w:noProof/>
        </w:rPr>
      </w:pPr>
      <w:r w:rsidRPr="006344B2">
        <w:rPr>
          <w:noProof/>
        </w:rPr>
        <w:t>8.</w:t>
      </w:r>
      <w:r w:rsidRPr="006344B2">
        <w:rPr>
          <w:noProof/>
        </w:rPr>
        <w:tab/>
        <w:t>R. Lorenz</w:t>
      </w:r>
      <w:r w:rsidRPr="006344B2">
        <w:rPr>
          <w:i/>
          <w:noProof/>
        </w:rPr>
        <w:t xml:space="preserve"> et al.</w:t>
      </w:r>
      <w:r w:rsidRPr="006344B2">
        <w:rPr>
          <w:noProof/>
        </w:rPr>
        <w:t xml:space="preserve">, ViennaRNA Package 2.0. </w:t>
      </w:r>
      <w:r w:rsidRPr="006344B2">
        <w:rPr>
          <w:i/>
          <w:noProof/>
        </w:rPr>
        <w:t>Algorithms for Molecular Biology</w:t>
      </w:r>
      <w:r w:rsidRPr="006344B2">
        <w:rPr>
          <w:noProof/>
        </w:rPr>
        <w:t xml:space="preserve"> </w:t>
      </w:r>
      <w:r w:rsidRPr="006344B2">
        <w:rPr>
          <w:b/>
          <w:noProof/>
        </w:rPr>
        <w:t>6</w:t>
      </w:r>
      <w:r w:rsidRPr="006344B2">
        <w:rPr>
          <w:noProof/>
        </w:rPr>
        <w:t>, 26 (2011).</w:t>
      </w:r>
    </w:p>
    <w:p w14:paraId="39C8D609" w14:textId="77777777" w:rsidR="006344B2" w:rsidRPr="006344B2" w:rsidRDefault="006344B2" w:rsidP="006344B2">
      <w:pPr>
        <w:pStyle w:val="EndNoteBibliography"/>
        <w:ind w:left="720" w:hanging="720"/>
        <w:rPr>
          <w:noProof/>
        </w:rPr>
      </w:pPr>
      <w:r w:rsidRPr="006344B2">
        <w:rPr>
          <w:noProof/>
        </w:rPr>
        <w:t>9.</w:t>
      </w:r>
      <w:r w:rsidRPr="006344B2">
        <w:rPr>
          <w:noProof/>
        </w:rPr>
        <w:tab/>
        <w:t xml:space="preserve">J. B. B. Patricia S. Boyd, Joshua D. Brown, Jonathan Catazaro, Issac Chaudry, Pengfei Ding, Xinmei Dong, Jan Marchant, Colin T. O’Hern, Karndeep Singh, Canessa Swanson, Michael F. Summers, Saif Yasin, NMR Studies of Retroviral Genome Packaging. </w:t>
      </w:r>
      <w:r w:rsidRPr="006344B2">
        <w:rPr>
          <w:i/>
          <w:noProof/>
        </w:rPr>
        <w:t>Viruses</w:t>
      </w:r>
      <w:r w:rsidRPr="006344B2">
        <w:rPr>
          <w:noProof/>
        </w:rPr>
        <w:t xml:space="preserve"> </w:t>
      </w:r>
      <w:r w:rsidRPr="006344B2">
        <w:rPr>
          <w:b/>
          <w:noProof/>
        </w:rPr>
        <w:t>12</w:t>
      </w:r>
      <w:r w:rsidRPr="006344B2">
        <w:rPr>
          <w:noProof/>
        </w:rPr>
        <w:t>, 1-51 (2020).</w:t>
      </w:r>
    </w:p>
    <w:p w14:paraId="725AADAD" w14:textId="77777777" w:rsidR="006344B2" w:rsidRPr="006344B2" w:rsidRDefault="006344B2" w:rsidP="006344B2">
      <w:pPr>
        <w:pStyle w:val="EndNoteBibliography"/>
        <w:ind w:left="720" w:hanging="720"/>
        <w:rPr>
          <w:noProof/>
        </w:rPr>
      </w:pPr>
      <w:r w:rsidRPr="006344B2">
        <w:rPr>
          <w:noProof/>
        </w:rPr>
        <w:t>10.</w:t>
      </w:r>
      <w:r w:rsidRPr="006344B2">
        <w:rPr>
          <w:noProof/>
        </w:rPr>
        <w:tab/>
        <w:t xml:space="preserve">A. T. Das, B. Klaver, B. I. Klasens, J. L. van Wamel, B. Berkhout, A conserved hairpin motif in the R-U5 region of the human immunodeficiency virus type 1 RNA genome is essential for replication. </w:t>
      </w:r>
      <w:r w:rsidRPr="006344B2">
        <w:rPr>
          <w:i/>
          <w:noProof/>
        </w:rPr>
        <w:t>J Virol</w:t>
      </w:r>
      <w:r w:rsidRPr="006344B2">
        <w:rPr>
          <w:noProof/>
        </w:rPr>
        <w:t xml:space="preserve"> </w:t>
      </w:r>
      <w:r w:rsidRPr="006344B2">
        <w:rPr>
          <w:b/>
          <w:noProof/>
        </w:rPr>
        <w:t>71</w:t>
      </w:r>
      <w:r w:rsidRPr="006344B2">
        <w:rPr>
          <w:noProof/>
        </w:rPr>
        <w:t>, 2346-2356 (1997).</w:t>
      </w:r>
    </w:p>
    <w:p w14:paraId="5180D378" w14:textId="77777777" w:rsidR="006344B2" w:rsidRPr="006344B2" w:rsidRDefault="006344B2" w:rsidP="006344B2">
      <w:pPr>
        <w:pStyle w:val="EndNoteBibliography"/>
        <w:ind w:left="720" w:hanging="720"/>
        <w:rPr>
          <w:noProof/>
        </w:rPr>
      </w:pPr>
      <w:r w:rsidRPr="006344B2">
        <w:rPr>
          <w:noProof/>
        </w:rPr>
        <w:t>11.</w:t>
      </w:r>
      <w:r w:rsidRPr="006344B2">
        <w:rPr>
          <w:noProof/>
        </w:rPr>
        <w:tab/>
        <w:t>B. Berkhout, A. T. Klaver B Fau - Das, A. T. Das, Forced evolution of a regulatory RNA helix in the HIV-1 genome.</w:t>
      </w:r>
    </w:p>
    <w:p w14:paraId="122025E0" w14:textId="77777777" w:rsidR="006344B2" w:rsidRPr="006344B2" w:rsidRDefault="006344B2" w:rsidP="006344B2">
      <w:pPr>
        <w:pStyle w:val="EndNoteBibliography"/>
        <w:ind w:left="720" w:hanging="720"/>
        <w:rPr>
          <w:noProof/>
        </w:rPr>
      </w:pPr>
      <w:r w:rsidRPr="006344B2">
        <w:rPr>
          <w:noProof/>
        </w:rPr>
        <w:t>12.</w:t>
      </w:r>
      <w:r w:rsidRPr="006344B2">
        <w:rPr>
          <w:noProof/>
        </w:rPr>
        <w:tab/>
        <w:t>R. P. Smyth</w:t>
      </w:r>
      <w:r w:rsidRPr="006344B2">
        <w:rPr>
          <w:i/>
          <w:noProof/>
        </w:rPr>
        <w:t xml:space="preserve"> et al.</w:t>
      </w:r>
      <w:r w:rsidRPr="006344B2">
        <w:rPr>
          <w:noProof/>
        </w:rPr>
        <w:t xml:space="preserve">, In cell mutational interference mapping experiment (in cell MIME) identifies the 5' polyadenylation signal as a dual regulator of HIV-1 genomic RNA production and packaging. </w:t>
      </w:r>
      <w:r w:rsidRPr="006344B2">
        <w:rPr>
          <w:i/>
          <w:noProof/>
        </w:rPr>
        <w:t>Nucleic Acids Res</w:t>
      </w:r>
      <w:r w:rsidRPr="006344B2">
        <w:rPr>
          <w:noProof/>
        </w:rPr>
        <w:t xml:space="preserve"> </w:t>
      </w:r>
      <w:r w:rsidRPr="006344B2">
        <w:rPr>
          <w:b/>
          <w:noProof/>
        </w:rPr>
        <w:t>46</w:t>
      </w:r>
      <w:r w:rsidRPr="006344B2">
        <w:rPr>
          <w:noProof/>
        </w:rPr>
        <w:t>, e57 (2018).</w:t>
      </w:r>
    </w:p>
    <w:p w14:paraId="2DE17F02" w14:textId="77777777" w:rsidR="006344B2" w:rsidRPr="006344B2" w:rsidRDefault="006344B2" w:rsidP="006344B2">
      <w:pPr>
        <w:pStyle w:val="EndNoteBibliography"/>
        <w:ind w:left="720" w:hanging="720"/>
        <w:rPr>
          <w:noProof/>
        </w:rPr>
      </w:pPr>
      <w:r w:rsidRPr="006344B2">
        <w:rPr>
          <w:noProof/>
        </w:rPr>
        <w:t>13.</w:t>
      </w:r>
      <w:r w:rsidRPr="006344B2">
        <w:rPr>
          <w:noProof/>
        </w:rPr>
        <w:tab/>
        <w:t>L. Perrin, S. Kaiser L Fau - Yerly, S. Yerly, Travel and the spread of HIV-1 genetic variants.</w:t>
      </w:r>
    </w:p>
    <w:p w14:paraId="2188B1F1" w14:textId="77777777" w:rsidR="006344B2" w:rsidRPr="006344B2" w:rsidRDefault="006344B2" w:rsidP="006344B2">
      <w:pPr>
        <w:pStyle w:val="EndNoteBibliography"/>
        <w:ind w:left="720" w:hanging="720"/>
        <w:rPr>
          <w:noProof/>
        </w:rPr>
      </w:pPr>
      <w:r w:rsidRPr="006344B2">
        <w:rPr>
          <w:noProof/>
        </w:rPr>
        <w:t>14.</w:t>
      </w:r>
      <w:r w:rsidRPr="006344B2">
        <w:rPr>
          <w:noProof/>
        </w:rPr>
        <w:tab/>
        <w:t>C. Pasquier</w:t>
      </w:r>
      <w:r w:rsidRPr="006344B2">
        <w:rPr>
          <w:i/>
          <w:noProof/>
        </w:rPr>
        <w:t xml:space="preserve"> et al.</w:t>
      </w:r>
      <w:r w:rsidRPr="006344B2">
        <w:rPr>
          <w:noProof/>
        </w:rPr>
        <w:t>, HIV-1 subtyping using phylogenetic analysis of pol gene sequences.</w:t>
      </w:r>
    </w:p>
    <w:p w14:paraId="11E7B418" w14:textId="77777777" w:rsidR="006344B2" w:rsidRPr="006344B2" w:rsidRDefault="006344B2" w:rsidP="006344B2">
      <w:pPr>
        <w:pStyle w:val="EndNoteBibliography"/>
        <w:ind w:left="720" w:hanging="720"/>
        <w:rPr>
          <w:noProof/>
        </w:rPr>
      </w:pPr>
      <w:r w:rsidRPr="006344B2">
        <w:rPr>
          <w:noProof/>
        </w:rPr>
        <w:t>15.</w:t>
      </w:r>
      <w:r w:rsidRPr="006344B2">
        <w:rPr>
          <w:noProof/>
        </w:rPr>
        <w:tab/>
        <w:t xml:space="preserve">J. D. Thompson, D. G. Higgins, T. J. Gibson, CLUSTAL W: improving the sensitivity of progressive multiple sequence alignment through sequence weighting, position-specific gap penalties and weight matrix choice. </w:t>
      </w:r>
      <w:r w:rsidRPr="006344B2">
        <w:rPr>
          <w:i/>
          <w:noProof/>
        </w:rPr>
        <w:t>Nucleic Acids Res</w:t>
      </w:r>
      <w:r w:rsidRPr="006344B2">
        <w:rPr>
          <w:noProof/>
        </w:rPr>
        <w:t xml:space="preserve"> </w:t>
      </w:r>
      <w:r w:rsidRPr="006344B2">
        <w:rPr>
          <w:b/>
          <w:noProof/>
        </w:rPr>
        <w:t>22</w:t>
      </w:r>
      <w:r w:rsidRPr="006344B2">
        <w:rPr>
          <w:noProof/>
        </w:rPr>
        <w:t>, 4673-4680 (1994).</w:t>
      </w:r>
    </w:p>
    <w:p w14:paraId="03F5BCAF" w14:textId="77777777" w:rsidR="006344B2" w:rsidRPr="006344B2" w:rsidRDefault="006344B2" w:rsidP="006344B2">
      <w:pPr>
        <w:pStyle w:val="EndNoteBibliography"/>
        <w:ind w:left="720" w:hanging="720"/>
        <w:rPr>
          <w:noProof/>
        </w:rPr>
      </w:pPr>
      <w:r w:rsidRPr="006344B2">
        <w:rPr>
          <w:noProof/>
        </w:rPr>
        <w:t>16.</w:t>
      </w:r>
      <w:r w:rsidRPr="006344B2">
        <w:rPr>
          <w:noProof/>
        </w:rPr>
        <w:tab/>
        <w:t>G. Talavera, J. Castresana, Improvement of phylogenies after removing divergent and ambiguously aligned blocks from protein sequence alignments.</w:t>
      </w:r>
    </w:p>
    <w:p w14:paraId="0ACFDCE4" w14:textId="77777777" w:rsidR="006344B2" w:rsidRPr="006344B2" w:rsidRDefault="006344B2" w:rsidP="006344B2">
      <w:pPr>
        <w:pStyle w:val="EndNoteBibliography"/>
        <w:ind w:left="720" w:hanging="720"/>
        <w:rPr>
          <w:noProof/>
        </w:rPr>
      </w:pPr>
      <w:r w:rsidRPr="006344B2">
        <w:rPr>
          <w:noProof/>
        </w:rPr>
        <w:t>17.</w:t>
      </w:r>
      <w:r w:rsidRPr="006344B2">
        <w:rPr>
          <w:noProof/>
        </w:rPr>
        <w:tab/>
        <w:t>S. Guindon</w:t>
      </w:r>
      <w:r w:rsidRPr="006344B2">
        <w:rPr>
          <w:i/>
          <w:noProof/>
        </w:rPr>
        <w:t xml:space="preserve"> et al.</w:t>
      </w:r>
      <w:r w:rsidRPr="006344B2">
        <w:rPr>
          <w:noProof/>
        </w:rPr>
        <w:t xml:space="preserve">, New algorithms and methods to estimate maximum-likelihood phylogenies: assessing the performance of PhyML 3.0. </w:t>
      </w:r>
      <w:r w:rsidRPr="006344B2">
        <w:rPr>
          <w:i/>
          <w:noProof/>
        </w:rPr>
        <w:t>Systematic biology</w:t>
      </w:r>
      <w:r w:rsidRPr="006344B2">
        <w:rPr>
          <w:noProof/>
        </w:rPr>
        <w:t xml:space="preserve"> </w:t>
      </w:r>
      <w:r w:rsidRPr="006344B2">
        <w:rPr>
          <w:b/>
          <w:noProof/>
        </w:rPr>
        <w:t>59</w:t>
      </w:r>
      <w:r w:rsidRPr="006344B2">
        <w:rPr>
          <w:noProof/>
        </w:rPr>
        <w:t>, 307-321 (2010).</w:t>
      </w:r>
    </w:p>
    <w:p w14:paraId="0A34665A" w14:textId="77777777" w:rsidR="006344B2" w:rsidRPr="006344B2" w:rsidRDefault="006344B2" w:rsidP="006344B2">
      <w:pPr>
        <w:pStyle w:val="EndNoteBibliography"/>
        <w:ind w:left="720" w:hanging="720"/>
        <w:rPr>
          <w:noProof/>
        </w:rPr>
      </w:pPr>
      <w:r w:rsidRPr="006344B2">
        <w:rPr>
          <w:noProof/>
        </w:rPr>
        <w:lastRenderedPageBreak/>
        <w:t>18.</w:t>
      </w:r>
      <w:r w:rsidRPr="006344B2">
        <w:rPr>
          <w:noProof/>
        </w:rPr>
        <w:tab/>
        <w:t>P. J. Cock</w:t>
      </w:r>
      <w:r w:rsidRPr="006344B2">
        <w:rPr>
          <w:i/>
          <w:noProof/>
        </w:rPr>
        <w:t xml:space="preserve"> et al.</w:t>
      </w:r>
      <w:r w:rsidRPr="006344B2">
        <w:rPr>
          <w:noProof/>
        </w:rPr>
        <w:t>, Biopython: freely available Python tools for computational molecular biology and bioinformatics.</w:t>
      </w:r>
    </w:p>
    <w:p w14:paraId="23F7E659" w14:textId="77777777" w:rsidR="006344B2" w:rsidRPr="006344B2" w:rsidRDefault="006344B2" w:rsidP="006344B2">
      <w:pPr>
        <w:pStyle w:val="EndNoteBibliography"/>
        <w:ind w:left="720" w:hanging="720"/>
        <w:rPr>
          <w:noProof/>
        </w:rPr>
      </w:pPr>
      <w:r w:rsidRPr="006344B2">
        <w:rPr>
          <w:noProof/>
        </w:rPr>
        <w:t>19.</w:t>
      </w:r>
      <w:r w:rsidRPr="006344B2">
        <w:rPr>
          <w:noProof/>
        </w:rPr>
        <w:tab/>
        <w:t>J. Huerta-Cepas, F. Serra, P. Bork, ETE 3: Reconstruction, Analysis, and Visualization of Phylogenomic Data.</w:t>
      </w:r>
    </w:p>
    <w:p w14:paraId="2EDE610F" w14:textId="77777777" w:rsidR="006344B2" w:rsidRPr="006344B2" w:rsidRDefault="006344B2" w:rsidP="006344B2">
      <w:pPr>
        <w:pStyle w:val="EndNoteBibliography"/>
        <w:ind w:left="720" w:hanging="720"/>
        <w:rPr>
          <w:noProof/>
        </w:rPr>
      </w:pPr>
      <w:r w:rsidRPr="006344B2">
        <w:rPr>
          <w:noProof/>
        </w:rPr>
        <w:t>20.</w:t>
      </w:r>
      <w:r w:rsidRPr="006344B2">
        <w:rPr>
          <w:noProof/>
        </w:rPr>
        <w:tab/>
        <w:t>Anonymous (svgwrite.</w:t>
      </w:r>
    </w:p>
    <w:p w14:paraId="2D0AD549" w14:textId="67426C3A" w:rsidR="00553DE4" w:rsidRPr="00900ABB" w:rsidRDefault="007B2E41" w:rsidP="003E4BE0">
      <w:pPr>
        <w:spacing w:line="480" w:lineRule="auto"/>
        <w:rPr>
          <w:rFonts w:ascii="Arial" w:hAnsi="Arial" w:cs="Arial"/>
        </w:rPr>
      </w:pPr>
      <w:r w:rsidRPr="00900ABB">
        <w:rPr>
          <w:rFonts w:ascii="Arial" w:hAnsi="Arial" w:cs="Arial"/>
        </w:rPr>
        <w:fldChar w:fldCharType="end"/>
      </w:r>
    </w:p>
    <w:sectPr w:rsidR="00553DE4" w:rsidRPr="00900ABB" w:rsidSect="00602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A75D0" w14:textId="77777777" w:rsidR="00E64FCB" w:rsidRDefault="00E64FCB" w:rsidP="00AD708D">
      <w:r>
        <w:separator/>
      </w:r>
    </w:p>
  </w:endnote>
  <w:endnote w:type="continuationSeparator" w:id="0">
    <w:p w14:paraId="5171C442" w14:textId="77777777" w:rsidR="00E64FCB" w:rsidRDefault="00E64FCB" w:rsidP="00AD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7C245" w14:textId="77777777" w:rsidR="00E64FCB" w:rsidRDefault="00E64FCB" w:rsidP="00AD708D">
      <w:r>
        <w:separator/>
      </w:r>
    </w:p>
  </w:footnote>
  <w:footnote w:type="continuationSeparator" w:id="0">
    <w:p w14:paraId="01745BC2" w14:textId="77777777" w:rsidR="00E64FCB" w:rsidRDefault="00E64FCB" w:rsidP="00AD7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52F5D"/>
    <w:multiLevelType w:val="hybridMultilevel"/>
    <w:tmpl w:val="A3F43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xpd9x9595r2tedvt0pa9ehzpxdtdtftfrv&quot;&gt;summers@hhmi.umbc.edu&lt;record-ids&gt;&lt;item&gt;693&lt;/item&gt;&lt;item&gt;698&lt;/item&gt;&lt;item&gt;2343&lt;/item&gt;&lt;item&gt;3598&lt;/item&gt;&lt;item&gt;4355&lt;/item&gt;&lt;item&gt;4485&lt;/item&gt;&lt;item&gt;4662&lt;/item&gt;&lt;item&gt;4847&lt;/item&gt;&lt;item&gt;4978&lt;/item&gt;&lt;item&gt;4979&lt;/item&gt;&lt;item&gt;4981&lt;/item&gt;&lt;item&gt;4982&lt;/item&gt;&lt;item&gt;4985&lt;/item&gt;&lt;item&gt;4986&lt;/item&gt;&lt;item&gt;4993&lt;/item&gt;&lt;item&gt;4994&lt;/item&gt;&lt;item&gt;4995&lt;/item&gt;&lt;item&gt;4996&lt;/item&gt;&lt;item&gt;4997&lt;/item&gt;&lt;item&gt;4998&lt;/item&gt;&lt;item&gt;4999&lt;/item&gt;&lt;item&gt;5000&lt;/item&gt;&lt;item&gt;5001&lt;/item&gt;&lt;/record-ids&gt;&lt;/item&gt;&lt;/Libraries&gt;"/>
  </w:docVars>
  <w:rsids>
    <w:rsidRoot w:val="00446B29"/>
    <w:rsid w:val="00010F56"/>
    <w:rsid w:val="00013A71"/>
    <w:rsid w:val="000153A5"/>
    <w:rsid w:val="00042342"/>
    <w:rsid w:val="00061BC8"/>
    <w:rsid w:val="00063C47"/>
    <w:rsid w:val="000678A7"/>
    <w:rsid w:val="00074B1A"/>
    <w:rsid w:val="00093605"/>
    <w:rsid w:val="000A374C"/>
    <w:rsid w:val="000B30B8"/>
    <w:rsid w:val="000C67F5"/>
    <w:rsid w:val="000E36E4"/>
    <w:rsid w:val="000E6BD8"/>
    <w:rsid w:val="000F0E4C"/>
    <w:rsid w:val="000F42FC"/>
    <w:rsid w:val="000F5ACD"/>
    <w:rsid w:val="00113E65"/>
    <w:rsid w:val="00120818"/>
    <w:rsid w:val="001226F8"/>
    <w:rsid w:val="001236B0"/>
    <w:rsid w:val="0012761D"/>
    <w:rsid w:val="00135BA7"/>
    <w:rsid w:val="00137D3D"/>
    <w:rsid w:val="00140306"/>
    <w:rsid w:val="00142C17"/>
    <w:rsid w:val="00142E88"/>
    <w:rsid w:val="00147921"/>
    <w:rsid w:val="00163236"/>
    <w:rsid w:val="0016367E"/>
    <w:rsid w:val="00170CCF"/>
    <w:rsid w:val="001719B9"/>
    <w:rsid w:val="00174A01"/>
    <w:rsid w:val="001764B0"/>
    <w:rsid w:val="00194949"/>
    <w:rsid w:val="001A329A"/>
    <w:rsid w:val="001C7368"/>
    <w:rsid w:val="001C7E76"/>
    <w:rsid w:val="001E7285"/>
    <w:rsid w:val="001F035E"/>
    <w:rsid w:val="001F271B"/>
    <w:rsid w:val="00214D3E"/>
    <w:rsid w:val="002201A6"/>
    <w:rsid w:val="00230BD8"/>
    <w:rsid w:val="002332FF"/>
    <w:rsid w:val="002370DD"/>
    <w:rsid w:val="00246987"/>
    <w:rsid w:val="00252EB9"/>
    <w:rsid w:val="002576DB"/>
    <w:rsid w:val="0028048B"/>
    <w:rsid w:val="00287505"/>
    <w:rsid w:val="002912C5"/>
    <w:rsid w:val="00295E97"/>
    <w:rsid w:val="002A3194"/>
    <w:rsid w:val="002A7970"/>
    <w:rsid w:val="002B3D4B"/>
    <w:rsid w:val="002D1F7C"/>
    <w:rsid w:val="002D2C70"/>
    <w:rsid w:val="002D4CEC"/>
    <w:rsid w:val="002E07D0"/>
    <w:rsid w:val="002E4C82"/>
    <w:rsid w:val="002E793C"/>
    <w:rsid w:val="00300ED4"/>
    <w:rsid w:val="00313278"/>
    <w:rsid w:val="00340FA4"/>
    <w:rsid w:val="00356B4A"/>
    <w:rsid w:val="003602C9"/>
    <w:rsid w:val="00361852"/>
    <w:rsid w:val="003760F7"/>
    <w:rsid w:val="00381AB9"/>
    <w:rsid w:val="00385487"/>
    <w:rsid w:val="00394349"/>
    <w:rsid w:val="003B0B39"/>
    <w:rsid w:val="003C061C"/>
    <w:rsid w:val="003E4BE0"/>
    <w:rsid w:val="003F1487"/>
    <w:rsid w:val="003F7295"/>
    <w:rsid w:val="00403FAF"/>
    <w:rsid w:val="00415190"/>
    <w:rsid w:val="00432E16"/>
    <w:rsid w:val="00433036"/>
    <w:rsid w:val="0044596E"/>
    <w:rsid w:val="00446B29"/>
    <w:rsid w:val="004615DB"/>
    <w:rsid w:val="00462470"/>
    <w:rsid w:val="004711F9"/>
    <w:rsid w:val="004745A6"/>
    <w:rsid w:val="0047746E"/>
    <w:rsid w:val="00485711"/>
    <w:rsid w:val="004A3E34"/>
    <w:rsid w:val="004D179B"/>
    <w:rsid w:val="004E63D0"/>
    <w:rsid w:val="004F0DAC"/>
    <w:rsid w:val="004F6191"/>
    <w:rsid w:val="004F61FE"/>
    <w:rsid w:val="004F7A50"/>
    <w:rsid w:val="00502AFB"/>
    <w:rsid w:val="00504526"/>
    <w:rsid w:val="00510368"/>
    <w:rsid w:val="0052686D"/>
    <w:rsid w:val="005413E0"/>
    <w:rsid w:val="00553DE4"/>
    <w:rsid w:val="005647FA"/>
    <w:rsid w:val="0056640F"/>
    <w:rsid w:val="0057415E"/>
    <w:rsid w:val="00584085"/>
    <w:rsid w:val="005853C1"/>
    <w:rsid w:val="005B3A0C"/>
    <w:rsid w:val="005B3A5E"/>
    <w:rsid w:val="005C3E62"/>
    <w:rsid w:val="005C443C"/>
    <w:rsid w:val="005D012A"/>
    <w:rsid w:val="005D3D81"/>
    <w:rsid w:val="005D47D0"/>
    <w:rsid w:val="005E3EC2"/>
    <w:rsid w:val="005F4C2A"/>
    <w:rsid w:val="006027A4"/>
    <w:rsid w:val="00605787"/>
    <w:rsid w:val="0060660A"/>
    <w:rsid w:val="00606BFA"/>
    <w:rsid w:val="00624D0C"/>
    <w:rsid w:val="0062627D"/>
    <w:rsid w:val="0063382D"/>
    <w:rsid w:val="006344B2"/>
    <w:rsid w:val="00641656"/>
    <w:rsid w:val="00655D7D"/>
    <w:rsid w:val="006562BB"/>
    <w:rsid w:val="006571D7"/>
    <w:rsid w:val="00666001"/>
    <w:rsid w:val="00666691"/>
    <w:rsid w:val="006760FE"/>
    <w:rsid w:val="00685093"/>
    <w:rsid w:val="006A0237"/>
    <w:rsid w:val="006A7578"/>
    <w:rsid w:val="006B5BE9"/>
    <w:rsid w:val="006E658B"/>
    <w:rsid w:val="006E6707"/>
    <w:rsid w:val="006F01B6"/>
    <w:rsid w:val="00700E14"/>
    <w:rsid w:val="00710932"/>
    <w:rsid w:val="00714F5D"/>
    <w:rsid w:val="00727826"/>
    <w:rsid w:val="00740A59"/>
    <w:rsid w:val="00743FB3"/>
    <w:rsid w:val="00750C39"/>
    <w:rsid w:val="00760104"/>
    <w:rsid w:val="0076758B"/>
    <w:rsid w:val="007770CC"/>
    <w:rsid w:val="00785440"/>
    <w:rsid w:val="00786910"/>
    <w:rsid w:val="00787AFC"/>
    <w:rsid w:val="00794588"/>
    <w:rsid w:val="007A0DAB"/>
    <w:rsid w:val="007B2E41"/>
    <w:rsid w:val="007B60FD"/>
    <w:rsid w:val="00801F63"/>
    <w:rsid w:val="00804AB8"/>
    <w:rsid w:val="008143CD"/>
    <w:rsid w:val="00821C48"/>
    <w:rsid w:val="00826485"/>
    <w:rsid w:val="00854723"/>
    <w:rsid w:val="008627C7"/>
    <w:rsid w:val="0086612D"/>
    <w:rsid w:val="00870C1A"/>
    <w:rsid w:val="008769BB"/>
    <w:rsid w:val="008857B5"/>
    <w:rsid w:val="00885D3F"/>
    <w:rsid w:val="008943C8"/>
    <w:rsid w:val="008977CE"/>
    <w:rsid w:val="00897D8A"/>
    <w:rsid w:val="008A4065"/>
    <w:rsid w:val="008A48BB"/>
    <w:rsid w:val="008C0781"/>
    <w:rsid w:val="008F555E"/>
    <w:rsid w:val="00900ABB"/>
    <w:rsid w:val="009205EC"/>
    <w:rsid w:val="0092230A"/>
    <w:rsid w:val="00922AEF"/>
    <w:rsid w:val="00925ADF"/>
    <w:rsid w:val="00943DCE"/>
    <w:rsid w:val="00944CAB"/>
    <w:rsid w:val="00952EF1"/>
    <w:rsid w:val="00955C51"/>
    <w:rsid w:val="00966738"/>
    <w:rsid w:val="0097448A"/>
    <w:rsid w:val="00974D0D"/>
    <w:rsid w:val="009B542E"/>
    <w:rsid w:val="009C5F85"/>
    <w:rsid w:val="009D2C0E"/>
    <w:rsid w:val="009D3683"/>
    <w:rsid w:val="009D3772"/>
    <w:rsid w:val="009F122A"/>
    <w:rsid w:val="00A03E5B"/>
    <w:rsid w:val="00A05576"/>
    <w:rsid w:val="00A30C9C"/>
    <w:rsid w:val="00A33E31"/>
    <w:rsid w:val="00A47939"/>
    <w:rsid w:val="00A551C9"/>
    <w:rsid w:val="00A62004"/>
    <w:rsid w:val="00A64CFA"/>
    <w:rsid w:val="00A65705"/>
    <w:rsid w:val="00A665A5"/>
    <w:rsid w:val="00A76E4E"/>
    <w:rsid w:val="00A81B2D"/>
    <w:rsid w:val="00A83A43"/>
    <w:rsid w:val="00A86132"/>
    <w:rsid w:val="00AA23A7"/>
    <w:rsid w:val="00AA2E8E"/>
    <w:rsid w:val="00AB0D30"/>
    <w:rsid w:val="00AB1631"/>
    <w:rsid w:val="00AB388F"/>
    <w:rsid w:val="00AC3B0B"/>
    <w:rsid w:val="00AD708D"/>
    <w:rsid w:val="00AD7152"/>
    <w:rsid w:val="00AF7196"/>
    <w:rsid w:val="00B057B3"/>
    <w:rsid w:val="00B33A31"/>
    <w:rsid w:val="00B47B0D"/>
    <w:rsid w:val="00B50AC8"/>
    <w:rsid w:val="00B60722"/>
    <w:rsid w:val="00B620AF"/>
    <w:rsid w:val="00B66052"/>
    <w:rsid w:val="00BB1B09"/>
    <w:rsid w:val="00BB30F8"/>
    <w:rsid w:val="00BC532B"/>
    <w:rsid w:val="00BD21FA"/>
    <w:rsid w:val="00BE2239"/>
    <w:rsid w:val="00BF6BA0"/>
    <w:rsid w:val="00BF72AE"/>
    <w:rsid w:val="00C16B7E"/>
    <w:rsid w:val="00C1781F"/>
    <w:rsid w:val="00C322C4"/>
    <w:rsid w:val="00C451F1"/>
    <w:rsid w:val="00C657A1"/>
    <w:rsid w:val="00C95167"/>
    <w:rsid w:val="00CA3405"/>
    <w:rsid w:val="00CA52A6"/>
    <w:rsid w:val="00CA5D5D"/>
    <w:rsid w:val="00CB1142"/>
    <w:rsid w:val="00CB34B2"/>
    <w:rsid w:val="00CB4CC8"/>
    <w:rsid w:val="00CD2998"/>
    <w:rsid w:val="00CD6AC1"/>
    <w:rsid w:val="00CE1C74"/>
    <w:rsid w:val="00D04255"/>
    <w:rsid w:val="00D04405"/>
    <w:rsid w:val="00D111DB"/>
    <w:rsid w:val="00D132AF"/>
    <w:rsid w:val="00D17801"/>
    <w:rsid w:val="00D20ED2"/>
    <w:rsid w:val="00D27FDF"/>
    <w:rsid w:val="00D3198D"/>
    <w:rsid w:val="00D3671B"/>
    <w:rsid w:val="00D42428"/>
    <w:rsid w:val="00D5282C"/>
    <w:rsid w:val="00D56438"/>
    <w:rsid w:val="00D57EC0"/>
    <w:rsid w:val="00D614BF"/>
    <w:rsid w:val="00D729AA"/>
    <w:rsid w:val="00D749AF"/>
    <w:rsid w:val="00D7768C"/>
    <w:rsid w:val="00D8308A"/>
    <w:rsid w:val="00D84C2B"/>
    <w:rsid w:val="00DB1E66"/>
    <w:rsid w:val="00DD158B"/>
    <w:rsid w:val="00E0632D"/>
    <w:rsid w:val="00E06AD2"/>
    <w:rsid w:val="00E20087"/>
    <w:rsid w:val="00E20C76"/>
    <w:rsid w:val="00E20DC0"/>
    <w:rsid w:val="00E20ECF"/>
    <w:rsid w:val="00E33786"/>
    <w:rsid w:val="00E3680E"/>
    <w:rsid w:val="00E50453"/>
    <w:rsid w:val="00E5120C"/>
    <w:rsid w:val="00E51531"/>
    <w:rsid w:val="00E52C0A"/>
    <w:rsid w:val="00E64FCB"/>
    <w:rsid w:val="00E66A7A"/>
    <w:rsid w:val="00E71332"/>
    <w:rsid w:val="00E73723"/>
    <w:rsid w:val="00E80255"/>
    <w:rsid w:val="00EA79CC"/>
    <w:rsid w:val="00EC398E"/>
    <w:rsid w:val="00F128DC"/>
    <w:rsid w:val="00F12D03"/>
    <w:rsid w:val="00F1740C"/>
    <w:rsid w:val="00F368B2"/>
    <w:rsid w:val="00F47049"/>
    <w:rsid w:val="00F47A93"/>
    <w:rsid w:val="00F62B2D"/>
    <w:rsid w:val="00F6339C"/>
    <w:rsid w:val="00F7087D"/>
    <w:rsid w:val="00F72275"/>
    <w:rsid w:val="00F7636E"/>
    <w:rsid w:val="00F76B3C"/>
    <w:rsid w:val="00F8127C"/>
    <w:rsid w:val="00FA3DAA"/>
    <w:rsid w:val="00FA56E1"/>
    <w:rsid w:val="00FC5E10"/>
    <w:rsid w:val="00FD023A"/>
    <w:rsid w:val="00FE3BBD"/>
    <w:rsid w:val="00FE3D84"/>
    <w:rsid w:val="00FF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A2595B"/>
  <w15:chartTrackingRefBased/>
  <w15:docId w15:val="{96A7C1D4-4BE6-A541-BE19-CADF4D04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487"/>
    <w:pPr>
      <w:ind w:left="720"/>
      <w:contextualSpacing/>
    </w:pPr>
  </w:style>
  <w:style w:type="paragraph" w:styleId="EndnoteText">
    <w:name w:val="endnote text"/>
    <w:basedOn w:val="Normal"/>
    <w:link w:val="EndnoteTextChar"/>
    <w:uiPriority w:val="99"/>
    <w:semiHidden/>
    <w:unhideWhenUsed/>
    <w:rsid w:val="00AD708D"/>
    <w:rPr>
      <w:sz w:val="20"/>
      <w:szCs w:val="20"/>
    </w:rPr>
  </w:style>
  <w:style w:type="character" w:customStyle="1" w:styleId="EndnoteTextChar">
    <w:name w:val="Endnote Text Char"/>
    <w:basedOn w:val="DefaultParagraphFont"/>
    <w:link w:val="EndnoteText"/>
    <w:uiPriority w:val="99"/>
    <w:semiHidden/>
    <w:rsid w:val="00AD708D"/>
    <w:rPr>
      <w:sz w:val="20"/>
      <w:szCs w:val="20"/>
    </w:rPr>
  </w:style>
  <w:style w:type="character" w:styleId="EndnoteReference">
    <w:name w:val="endnote reference"/>
    <w:basedOn w:val="DefaultParagraphFont"/>
    <w:uiPriority w:val="99"/>
    <w:semiHidden/>
    <w:unhideWhenUsed/>
    <w:rsid w:val="00AD708D"/>
    <w:rPr>
      <w:vertAlign w:val="superscript"/>
    </w:rPr>
  </w:style>
  <w:style w:type="paragraph" w:customStyle="1" w:styleId="EndNoteBibliographyTitle">
    <w:name w:val="EndNote Bibliography Title"/>
    <w:basedOn w:val="Normal"/>
    <w:link w:val="EndNoteBibliographyTitleChar"/>
    <w:rsid w:val="007B2E4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B2E41"/>
    <w:rPr>
      <w:rFonts w:ascii="Calibri" w:hAnsi="Calibri" w:cs="Calibri"/>
    </w:rPr>
  </w:style>
  <w:style w:type="paragraph" w:customStyle="1" w:styleId="EndNoteBibliography">
    <w:name w:val="EndNote Bibliography"/>
    <w:basedOn w:val="Normal"/>
    <w:link w:val="EndNoteBibliographyChar"/>
    <w:rsid w:val="007B2E41"/>
    <w:rPr>
      <w:rFonts w:ascii="Calibri" w:hAnsi="Calibri" w:cs="Calibri"/>
    </w:rPr>
  </w:style>
  <w:style w:type="character" w:customStyle="1" w:styleId="EndNoteBibliographyChar">
    <w:name w:val="EndNote Bibliography Char"/>
    <w:basedOn w:val="DefaultParagraphFont"/>
    <w:link w:val="EndNoteBibliography"/>
    <w:rsid w:val="007B2E41"/>
    <w:rPr>
      <w:rFonts w:ascii="Calibri" w:hAnsi="Calibri" w:cs="Calibri"/>
    </w:rPr>
  </w:style>
  <w:style w:type="character" w:styleId="PlaceholderText">
    <w:name w:val="Placeholder Text"/>
    <w:basedOn w:val="DefaultParagraphFont"/>
    <w:uiPriority w:val="99"/>
    <w:semiHidden/>
    <w:rsid w:val="00A81B2D"/>
    <w:rPr>
      <w:color w:val="808080"/>
    </w:rPr>
  </w:style>
  <w:style w:type="character" w:styleId="Hyperlink">
    <w:name w:val="Hyperlink"/>
    <w:basedOn w:val="DefaultParagraphFont"/>
    <w:uiPriority w:val="99"/>
    <w:unhideWhenUsed/>
    <w:rsid w:val="00194949"/>
    <w:rPr>
      <w:color w:val="0563C1" w:themeColor="hyperlink"/>
      <w:u w:val="single"/>
    </w:rPr>
  </w:style>
  <w:style w:type="character" w:styleId="UnresolvedMention">
    <w:name w:val="Unresolved Mention"/>
    <w:basedOn w:val="DefaultParagraphFont"/>
    <w:uiPriority w:val="99"/>
    <w:semiHidden/>
    <w:unhideWhenUsed/>
    <w:rsid w:val="00194949"/>
    <w:rPr>
      <w:color w:val="605E5C"/>
      <w:shd w:val="clear" w:color="auto" w:fill="E1DFDD"/>
    </w:rPr>
  </w:style>
  <w:style w:type="character" w:styleId="FollowedHyperlink">
    <w:name w:val="FollowedHyperlink"/>
    <w:basedOn w:val="DefaultParagraphFont"/>
    <w:uiPriority w:val="99"/>
    <w:semiHidden/>
    <w:unhideWhenUsed/>
    <w:rsid w:val="00381AB9"/>
    <w:rPr>
      <w:color w:val="954F72" w:themeColor="followedHyperlink"/>
      <w:u w:val="single"/>
    </w:rPr>
  </w:style>
  <w:style w:type="paragraph" w:styleId="BalloonText">
    <w:name w:val="Balloon Text"/>
    <w:basedOn w:val="Normal"/>
    <w:link w:val="BalloonTextChar"/>
    <w:uiPriority w:val="99"/>
    <w:semiHidden/>
    <w:unhideWhenUsed/>
    <w:rsid w:val="00870C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0C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6488">
      <w:bodyDiv w:val="1"/>
      <w:marLeft w:val="0"/>
      <w:marRight w:val="0"/>
      <w:marTop w:val="0"/>
      <w:marBottom w:val="0"/>
      <w:divBdr>
        <w:top w:val="none" w:sz="0" w:space="0" w:color="auto"/>
        <w:left w:val="none" w:sz="0" w:space="0" w:color="auto"/>
        <w:bottom w:val="none" w:sz="0" w:space="0" w:color="auto"/>
        <w:right w:val="none" w:sz="0" w:space="0" w:color="auto"/>
      </w:divBdr>
      <w:divsChild>
        <w:div w:id="1297223931">
          <w:marLeft w:val="0"/>
          <w:marRight w:val="0"/>
          <w:marTop w:val="0"/>
          <w:marBottom w:val="0"/>
          <w:divBdr>
            <w:top w:val="none" w:sz="0" w:space="0" w:color="auto"/>
            <w:left w:val="none" w:sz="0" w:space="0" w:color="auto"/>
            <w:bottom w:val="none" w:sz="0" w:space="0" w:color="auto"/>
            <w:right w:val="none" w:sz="0" w:space="0" w:color="auto"/>
          </w:divBdr>
          <w:divsChild>
            <w:div w:id="99680633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Chaudry</dc:creator>
  <cp:keywords/>
  <dc:description/>
  <cp:lastModifiedBy>Issac Chaudry</cp:lastModifiedBy>
  <cp:revision>4</cp:revision>
  <cp:lastPrinted>2021-07-12T19:25:00Z</cp:lastPrinted>
  <dcterms:created xsi:type="dcterms:W3CDTF">2021-07-12T19:25:00Z</dcterms:created>
  <dcterms:modified xsi:type="dcterms:W3CDTF">2021-07-25T16:01:00Z</dcterms:modified>
</cp:coreProperties>
</file>