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864"/>
          <w:sz w:val="40"/>
          <w:szCs w:val="40"/>
        </w:rPr>
        <w:t xml:space="preserve">Dubrovnik Beat the Plague With a Rule, Not a Theory</w:t>
      </w:r>
    </w:p>
    <w:p>
      <w:pPr>
        <w:spacing w:after="360"/>
      </w:pPr>
      <w:r>
        <w:rPr>
          <w:rFonts w:ascii="Georgia" w:cs="Georgia" w:eastAsia="Georgia" w:hAnsi="Georgia"/>
          <w:i/>
          <w:iCs/>
          <w:color w:val="595959"/>
          <w:sz w:val="18"/>
          <w:szCs w:val="18"/>
        </w:rPr>
        <w:t xml:space="preserve">Learnings from History — August 13, 2026</w:t>
      </w:r>
    </w:p>
    <w:p>
      <w:pPr>
        <w:spacing w:after="200" w:line="300"/>
      </w:pPr>
      <w:r>
        <w:rPr>
          <w:rFonts w:ascii="Georgia" w:cs="Georgia" w:eastAsia="Georgia" w:hAnsi="Georgia"/>
          <w:sz w:val="22"/>
          <w:szCs w:val="22"/>
        </w:rPr>
        <w:t>In July 1377, the city council of Ragusa (modern Dubrovnik) passed the world's first quarantine law, roughly five hundred years before anyone knew what caused plague. The councillors had no correct theory of disease and an economy that would starve if shipping stopped, but they did have one solid observation. The system they built on it protected the city for generations and was copied across the Mediterranean. It is one of history's cleanest examples of acting well without knowing the cause.</w:t>
      </w:r>
    </w:p>
    <w:p>
      <w:pPr>
        <w:pStyle w:val="Heading1"/>
        <w:spacing w:after="200" w:before="360"/>
      </w:pPr>
      <w:r>
        <w:rPr>
          <w:rFonts w:ascii="Georgia" w:cs="Georgia" w:eastAsia="Georgia" w:hAnsi="Georgia"/>
          <w:b/>
          <w:bCs/>
          <w:color w:val="1F3864"/>
          <w:sz w:val="28"/>
          <w:szCs w:val="28"/>
        </w:rPr>
        <w:t xml:space="preserve">A City That Could Not Afford to Close Its Port</w:t>
      </w:r>
    </w:p>
    <w:p>
      <w:pPr>
        <w:spacing w:after="200" w:line="300"/>
      </w:pPr>
      <w:r>
        <w:rPr>
          <w:rFonts w:ascii="Georgia" w:cs="Georgia" w:eastAsia="Georgia" w:hAnsi="Georgia"/>
          <w:sz w:val="22"/>
          <w:szCs w:val="22"/>
        </w:rPr>
        <w:t>Ragusa was a small merchant republic on the Dalmatian coast, governed by a patrician Great Council. Its hinterland was rock. Grain came in by ship from Sicily and the Levant, and the city's wealth came from carrying trade between the Balkans and the Mediterranean. When the Black Death swept the Adriatic in 1348, the city suffered heavy mortality. Contemporary chronicles record the devastation, though exact figures are not recoverable, and plague kept returning in waves for decades afterward.</w:t>
      </w:r>
    </w:p>
    <w:p>
      <w:pPr>
        <w:spacing w:after="240"/>
      </w:pPr>
      <w:r>
        <w:rPr>
          <w:rFonts w:ascii="Georgia" w:cs="Georgia" w:eastAsia="Georgia" w:hAnsi="Georgia"/>
          <w:i/>
          <w:iCs/>
          <w:color w:val="595959"/>
          <w:sz w:val="18"/>
          <w:szCs w:val="18"/>
        </w:rPr>
        <w:t xml:space="preserve">Zlata Blažina Tomić and Vesna Blažina, Expelling the Plague: The Health Office and the Implementation of Quarantine in Dubrovnik, 1377–1533 (McGill-Queen's University Press, 2015).</w:t>
      </w:r>
    </w:p>
    <w:p>
      <w:pPr>
        <w:spacing w:after="200" w:line="300"/>
      </w:pPr>
      <w:r>
        <w:rPr>
          <w:rFonts w:ascii="Georgia" w:cs="Georgia" w:eastAsia="Georgia" w:hAnsi="Georgia"/>
          <w:sz w:val="22"/>
          <w:szCs w:val="22"/>
        </w:rPr>
        <w:t>The usual responses available in 1377 were either too late or ruinous. Most cities did nothing systematic. People fled, prayed, or expelled the sick once an outbreak had already begun, and these reactive measures came too late. Sealing the port entirely would have been economic suicide for a city that imported its food. The learned medicine of the day offered no useful guidance. Its dominant theory held that plague came from miasma, or corrupted air, which the Paris medical faculty's famous 1348 report traced to a conjunction of Saturn, Jupiter, and Mars. Merchants and administrators, however, could see a practical regularity: plague arrived with ships and travelers from infected places. This was an observed correlation rather than an accepted theory of disease. Person-to-person contagion would not become medical orthodoxy for centuries.</w:t>
      </w:r>
    </w:p>
    <w:p>
      <w:pPr>
        <w:spacing w:after="240"/>
      </w:pPr>
      <w:r>
        <w:rPr>
          <w:rFonts w:ascii="Georgia" w:cs="Georgia" w:eastAsia="Georgia" w:hAnsi="Georgia"/>
          <w:i/>
          <w:iCs/>
          <w:color w:val="595959"/>
          <w:sz w:val="18"/>
          <w:szCs w:val="18"/>
        </w:rPr>
        <w:t xml:space="preserve">Eugenia Tognotti, "Lessons from the History of Quarantine, from Plague to Influenza A," Emerging Infectious Diseases 19:2 (2013).</w:t>
      </w:r>
    </w:p>
    <w:p>
      <w:pPr>
        <w:pStyle w:val="Heading1"/>
        <w:spacing w:after="200" w:before="360"/>
      </w:pPr>
      <w:r>
        <w:rPr>
          <w:rFonts w:ascii="Georgia" w:cs="Georgia" w:eastAsia="Georgia" w:hAnsi="Georgia"/>
          <w:b/>
          <w:bCs/>
          <w:color w:val="1F3864"/>
          <w:sz w:val="28"/>
          <w:szCs w:val="28"/>
        </w:rPr>
        <w:t xml:space="preserve">Thirty Days on a Bare Island Was a Guess That Held</w:t>
      </w:r>
    </w:p>
    <w:p>
      <w:pPr>
        <w:spacing w:after="200" w:line="300"/>
      </w:pPr>
      <w:r>
        <w:rPr>
          <w:rFonts w:ascii="Georgia" w:cs="Georgia" w:eastAsia="Georgia" w:hAnsi="Georgia"/>
          <w:sz w:val="22"/>
          <w:szCs w:val="22"/>
        </w:rPr>
        <w:t>On July 27, 1377, with 47 members present, the Great Council voted 34 in favor of a decree ordering that anyone arriving from plague-infected areas could not enter Ragusa or its district until they had first spent a month on the rocky islet of Mrkan or in the nearby town of Cavtat. The rule applied to Ragusa's own citizens as well as foreigners, and anyone authorized to bring food to the isolated had to stay in isolation for a month themselves. Cities had long shut out the visibly sick, so isolation itself was not new. The novelty was that Ragusa detained apparently healthy people as a precaution, according to where they had come from, under a standing law rather than a panic measure. To do that, the councillors had to accept that a disease could travel unseen in a person who looked fine.</w:t>
      </w:r>
    </w:p>
    <w:p>
      <w:pPr>
        <w:spacing w:after="240"/>
      </w:pPr>
      <w:r>
        <w:rPr>
          <w:rFonts w:ascii="Georgia" w:cs="Georgia" w:eastAsia="Georgia" w:hAnsi="Georgia"/>
          <w:i/>
          <w:iCs/>
          <w:color w:val="595959"/>
          <w:sz w:val="18"/>
          <w:szCs w:val="18"/>
        </w:rPr>
        <w:t xml:space="preserve">Council records in Blažina Tomić and Blažina (2015); Paolo Frati, "Quarantine, trade and health policies in Ragusa-Dubrovnik until the age of George Armmenius-Baglivi," Medicina nei Secoli 12 (2000).</w:t>
      </w:r>
    </w:p>
    <w:p>
      <w:pPr>
        <w:spacing w:after="200" w:line="300"/>
      </w:pPr>
      <w:r>
        <w:rPr>
          <w:rFonts w:ascii="Georgia" w:cs="Georgia" w:eastAsia="Georgia" w:hAnsi="Georgia"/>
          <w:sz w:val="22"/>
          <w:szCs w:val="22"/>
        </w:rPr>
        <w:t>The decree was a bet sized to what the city could afford. It slowed trade with a delay instead of stopping it with a ban. Shippers might divert to rival ports, a real but survivable risk, and evidently that did not happen at scale. The thirty-day figure was itself a guess, later extended to forty days, the quaranta giorni that gave us the word "quarantine." Why forty is not certain. A common suggestion is the number's religious resonance for medieval Christians (the flood, Lent), but scholars treat it as plausible speculation rather than documented reasoning. Modern epidemiology explains why the guess held. Bubonic plague incubates in about two to six days, so a month comfortably outlasted incubation and the typical course of illness, and it gave infected fleas in cargo time to die off. The councillors knew none of this. They picked a round number, and it happened to fall on the right side of the biology.</w:t>
      </w:r>
    </w:p>
    <w:p>
      <w:pPr>
        <w:spacing w:after="240"/>
      </w:pPr>
      <w:r>
        <w:rPr>
          <w:rFonts w:ascii="Georgia" w:cs="Georgia" w:eastAsia="Georgia" w:hAnsi="Georgia"/>
          <w:i/>
          <w:iCs/>
          <w:color w:val="595959"/>
          <w:sz w:val="18"/>
          <w:szCs w:val="18"/>
        </w:rPr>
        <w:t xml:space="preserve">Tognotti (2013); CDC, Emerging Infectious Diseases, "Etymologia: Quarantine" (2013).</w:t>
      </w:r>
    </w:p>
    <w:p>
      <w:pPr>
        <w:spacing w:after="200" w:line="300"/>
      </w:pPr>
      <w:r>
        <w:rPr>
          <w:rFonts w:ascii="Georgia" w:cs="Georgia" w:eastAsia="Georgia" w:hAnsi="Georgia"/>
          <w:sz w:val="22"/>
          <w:szCs w:val="22"/>
        </w:rPr>
        <w:t>The rule did not make Ragusa plague-proof. Outbreaks recurred, including a severe epidemic in the 1520s. What the system delivered was fewer and more containable epidemics than comparable ports suffered, with the harbor still open. Unlike flight or expulsion, it was also a policy that could be inspected, enforced, and improved.</w:t>
      </w:r>
    </w:p>
    <w:p>
      <w:pPr>
        <w:pStyle w:val="Heading1"/>
        <w:spacing w:after="200" w:before="360"/>
      </w:pPr>
      <w:r>
        <w:rPr>
          <w:rFonts w:ascii="Georgia" w:cs="Georgia" w:eastAsia="Georgia" w:hAnsi="Georgia"/>
          <w:b/>
          <w:bCs/>
          <w:color w:val="1F3864"/>
          <w:sz w:val="28"/>
          <w:szCs w:val="28"/>
        </w:rPr>
        <w:t>A Permanent Office to Run the Rule</w:t>
      </w:r>
    </w:p>
    <w:p>
      <w:pPr>
        <w:spacing w:after="200" w:line="300"/>
      </w:pPr>
      <w:r>
        <w:rPr>
          <w:rFonts w:ascii="Georgia" w:cs="Georgia" w:eastAsia="Georgia" w:hAnsi="Georgia"/>
          <w:sz w:val="22"/>
          <w:szCs w:val="22"/>
        </w:rPr>
        <w:t>Ragusa's larger achievement was turning the guess into an institution, with enforcement, records, and the capacity to adjust. Without that step, the 1377 decree could have died as a one-time gesture. In 1390 the city established what the archival record shows to be Europe's first permanent health office. Its officials, appointed "against those arriving from plague-infected places," were later called the kacamorti. A 1397 decree fixed the duration and locations of quarantine and set penalties of 100 ducats or prison. In practice, corporal punishment was reserved for commoners while patricians paid fines, a real limit on the system's evenhandedness that is plainly visible in the trial records. The kacamorti tracked arrivals, traced the contacts of the infected, and prosecuted violators, leaving an archive rich enough that Blažina Tomić and Blažina could reconstruct individual cases six centuries later.</w:t>
      </w:r>
    </w:p>
    <w:p>
      <w:pPr>
        <w:spacing w:after="240"/>
      </w:pPr>
      <w:r>
        <w:rPr>
          <w:rFonts w:ascii="Georgia" w:cs="Georgia" w:eastAsia="Georgia" w:hAnsi="Georgia"/>
          <w:i/>
          <w:iCs/>
          <w:color w:val="595959"/>
          <w:sz w:val="18"/>
          <w:szCs w:val="18"/>
        </w:rPr>
        <w:t xml:space="preserve">Blažina Tomić and Blažina (2015), chs. 2–4.</w:t>
      </w:r>
    </w:p>
    <w:p>
      <w:pPr>
        <w:spacing w:after="200" w:line="300"/>
      </w:pPr>
      <w:r>
        <w:rPr>
          <w:rFonts w:ascii="Georgia" w:cs="Georgia" w:eastAsia="Georgia" w:hAnsi="Georgia"/>
          <w:sz w:val="22"/>
          <w:szCs w:val="22"/>
        </w:rPr>
        <w:t>The model spread. Milan laid down sanitary cordons around 1400. Venice opened its first lazzaretto, a dedicated quarantine island, in 1423, and the practice hardened into standard Mediterranean port policy for four centuries. Popular retellings often credit Venice with inventing quarantine. The scholarship, grounded in Dubrovnik's surviving council minutes, is clear that Ragusa's 1377 statute came first and that Venice adopted and elaborated the idea decades later.</w:t>
      </w:r>
    </w:p>
    <w:p>
      <w:pPr>
        <w:spacing w:after="240"/>
      </w:pPr>
      <w:r>
        <w:rPr>
          <w:rFonts w:ascii="Georgia" w:cs="Georgia" w:eastAsia="Georgia" w:hAnsi="Georgia"/>
          <w:i/>
          <w:iCs/>
          <w:color w:val="595959"/>
          <w:sz w:val="18"/>
          <w:szCs w:val="18"/>
        </w:rPr>
        <w:t xml:space="preserve">Jane Crawford via Sapiens.org, "Venice's Black Death and the Dawn of Quarantine"; Britannica, "Today in History: July 27."</w:t>
      </w:r>
    </w:p>
    <w:p>
      <w:pPr>
        <w:pStyle w:val="Heading1"/>
        <w:spacing w:after="200" w:before="360"/>
      </w:pPr>
      <w:r>
        <w:rPr>
          <w:rFonts w:ascii="Georgia" w:cs="Georgia" w:eastAsia="Georgia" w:hAnsi="Georgia"/>
          <w:b/>
          <w:bCs/>
          <w:color w:val="1F3864"/>
          <w:sz w:val="28"/>
          <w:szCs w:val="28"/>
        </w:rPr>
        <w:t xml:space="preserve">Takeaways</w:t>
      </w:r>
    </w:p>
    <w:p>
      <w:pPr>
        <w:spacing w:after="240" w:line="300"/>
      </w:pPr>
      <w:r>
        <w:rPr>
          <w:rFonts w:ascii="Georgia" w:cs="Georgia" w:eastAsia="Georgia" w:hAnsi="Georgia"/>
          <w:b/>
          <w:bCs/>
          <w:sz w:val="22"/>
          <w:szCs w:val="22"/>
        </w:rPr>
        <w:t>Why this matters:</w:t>
      </w:r>
      <w:r>
        <w:rPr>
          <w:rFonts w:ascii="Georgia" w:cs="Georgia" w:eastAsia="Georgia" w:hAnsi="Georgia"/>
          <w:sz w:val="22"/>
          <w:szCs w:val="22"/>
        </w:rPr>
        <w:t xml:space="preserve"> Acting effectively requires a reliable observed regularity, an intervention whose cost is calibrated to what you can survive, and an institution that applies it consistently. It does not require the correct causal theory. Ragusa acted on "plague arrives with ships from infected places" and landed roughly the right policy five hundred years before germ theory could say why it worked.</w:t>
      </w:r>
    </w:p>
    <w:p>
      <w:pPr>
        <w:spacing w:after="24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situation recurs whenever understanding of the mechanism lags behind observation, as with a novel pathogen, an unfamiliar financial contagion, or a new technology's failure modes. When the correlation is tight and the feedback observable, a calibrated friction such as a delay, an isolation period, or a circuit-breaker works better than either denial or total shutdown. The institution matters more than the insight, because a rule with no office to run it decays into a gesture.</w:t>
      </w:r>
    </w:p>
    <w:p>
      <w:pPr>
        <w:spacing w:after="240" w:line="300"/>
      </w:pPr>
      <w:r>
        <w:rPr>
          <w:rFonts w:ascii="Georgia" w:cs="Georgia" w:eastAsia="Georgia" w:hAnsi="Georgia"/>
          <w:b/>
          <w:bCs/>
          <w:sz w:val="22"/>
          <w:szCs w:val="22"/>
        </w:rPr>
        <w:t>Where the lesson runs out:</w:t>
      </w:r>
      <w:r>
        <w:rPr>
          <w:rFonts w:ascii="Georgia" w:cs="Georgia" w:eastAsia="Georgia" w:hAnsi="Georgia"/>
          <w:sz w:val="22"/>
          <w:szCs w:val="22"/>
        </w:rPr>
        <w:t xml:space="preserve"> Acting on correlation without mechanism works only when the correlation is tight and the feedback loop is short. When nineteenth-century ports applied the same quarantine logic to cholera, which is waterborne, and yellow fever, which is mosquito-borne, they imposed enormous commercial costs for little benefit, and quarantine became a tool of trade politics. Without quick evidence of whether a rule works, a policy with no understood mechanism behind it hardens into ritual.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2026-08-13T19:08:57.197Z</dcterms:created>
  <dcterms:modified xsi:type="dcterms:W3CDTF">2026-08-13T19:08:57.197Z</dcterms:modified>
</cp:coreProperties>
</file>

<file path=docProps/custom.xml><?xml version="1.0" encoding="utf-8"?>
<Properties xmlns="http://schemas.openxmlformats.org/officeDocument/2006/custom-properties" xmlns:vt="http://schemas.openxmlformats.org/officeDocument/2006/docPropsVTypes"/>
</file>