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7405d"/>
          <w:sz w:val="44"/>
          <w:szCs w:val="44"/>
        </w:rPr>
        <w:t xml:space="preserve">Columbus Was Wrong, the Experts Were Right, and Spain Won Anyway</w:t>
      </w:r>
    </w:p>
    <w:p>
      <w:pPr>
        <w:spacing w:after="360"/>
      </w:pPr>
      <w:r>
        <w:rPr>
          <w:rFonts w:ascii="Georgia" w:cs="Georgia" w:eastAsia="Georgia" w:hAnsi="Georgia"/>
          <w:i/>
          <w:iCs/>
          <w:color w:val="6b6b6b"/>
          <w:sz w:val="19"/>
          <w:szCs w:val="19"/>
        </w:rPr>
        <w:t xml:space="preserve">Learnings from History — August 31, 2026</w:t>
      </w:r>
    </w:p>
    <w:p>
      <w:pPr>
        <w:spacing w:after="200" w:line="300"/>
      </w:pPr>
      <w:r>
        <w:rPr>
          <w:rFonts w:ascii="Georgia" w:cs="Georgia" w:eastAsia="Georgia" w:hAnsi="Georgia"/>
          <w:color w:val="1f1f1f"/>
          <w:sz w:val="22"/>
          <w:szCs w:val="22"/>
        </w:rPr>
        <w:t>In 1484, Christopher Columbus asked the king of Portugal to fund a westward voyage to Asia. The king's experts checked the math, found it badly wrong, and said no. They were right on every point that could be checked, and the refusal still ended with Spain owning the richest windfall in early modern history. It is a case in which the most careful analysis in the room lost to a cheap lottery ticket, and this piece explains why.</w:t>
      </w:r>
    </w:p>
    <w:p>
      <w:pPr>
        <w:pStyle w:val="Heading1"/>
        <w:spacing w:after="200" w:before="360"/>
      </w:pPr>
      <w:r>
        <w:rPr>
          <w:rFonts w:ascii="Georgia" w:cs="Georgia" w:eastAsia="Georgia" w:hAnsi="Georgia"/>
          <w:b/>
          <w:bCs/>
          <w:color w:val="17405d"/>
          <w:sz w:val="30"/>
          <w:szCs w:val="30"/>
        </w:rPr>
        <w:t>Why the Portuguese experts said no</w:t>
      </w:r>
    </w:p>
    <w:p>
      <w:pPr>
        <w:spacing w:after="200" w:line="300"/>
      </w:pPr>
      <w:r>
        <w:rPr>
          <w:rFonts w:ascii="Georgia" w:cs="Georgia" w:eastAsia="Georgia" w:hAnsi="Georgia"/>
          <w:color w:val="1f1f1f"/>
          <w:sz w:val="22"/>
          <w:szCs w:val="22"/>
        </w:rPr>
        <w:t>Columbus's proposal rested on a specific number. He claimed the ocean gap between the Canary Islands and Japan was roughly 2,400 nautical miles, a few weeks' sail. He reached that figure by taking the most optimistic assumption available at every step. He preferred ancient geographers who stretched Asia far eastward over Ptolemy's more cautious figure. He took Marco Polo's word that Japan lay some 1,500 miles off the coast of China, which it does not. He also read the ninth-century astronomer Alfraganus's measurement of a degree, 56⅔ miles, as if it were in short Italian miles rather than the longer Arabic miles Alfraganus actually used, which shrank the whole globe by about a quarter. The actual distance to Japan along his proposed track is roughly 10,600 nautical miles, more than four times his estimate.</w:t>
      </w:r>
    </w:p>
    <w:p>
      <w:pPr>
        <w:spacing w:after="240"/>
      </w:pPr>
      <w:r>
        <w:rPr>
          <w:rFonts w:ascii="Georgia" w:cs="Georgia" w:eastAsia="Georgia" w:hAnsi="Georgia"/>
          <w:i/>
          <w:iCs/>
          <w:color w:val="6b6b6b"/>
          <w:sz w:val="17"/>
          <w:szCs w:val="17"/>
        </w:rPr>
        <w:t xml:space="preserve">On the miles error and distance figures: Voyages of Christopher Columbus (Wikipedia); Al-Farghani (Wikipedia); H. W. Brands, "Columbus misgauges the globe."</w:t>
      </w:r>
    </w:p>
    <w:p>
      <w:pPr>
        <w:spacing w:after="200" w:line="300"/>
      </w:pPr>
      <w:r>
        <w:rPr>
          <w:rFonts w:ascii="Georgia" w:cs="Georgia" w:eastAsia="Georgia" w:hAnsi="Georgia"/>
          <w:color w:val="1f1f1f"/>
          <w:sz w:val="22"/>
          <w:szCs w:val="22"/>
        </w:rPr>
        <w:t>King João II referred the plan to his scientific advisers: the court astronomers José Vizinho and Master Rodrigo, and Diogo Ortiz, bishop of Ceuta. These men worked on exactly this problem, since Portugal's African navigation depended on accurate latitude tables. Knowledge of their verdict comes mainly from the chronicler João de Barros, writing decades later, so the details are secondhand. The substance, though, is clear and consistent with what Portuguese cosmography of the day held. They judged that Columbus had drastically underestimated the distance, and they were correct. No ship of the era could carry food and water for a ten-thousand-mile open-ocean crossing with no known landfall.</w:t>
      </w:r>
    </w:p>
    <w:p>
      <w:pPr>
        <w:spacing w:after="240"/>
      </w:pPr>
      <w:r>
        <w:rPr>
          <w:rFonts w:ascii="Georgia" w:cs="Georgia" w:eastAsia="Georgia" w:hAnsi="Georgia"/>
          <w:i/>
          <w:iCs/>
          <w:color w:val="6b6b6b"/>
          <w:sz w:val="17"/>
          <w:szCs w:val="17"/>
        </w:rPr>
        <w:t xml:space="preserve">On the junta: E. G. Ravenstein's account of the Junta dos Mathematicos; Encyclopedia.com, "Power and Patronage: Columbus's Search for Financial Support."</w:t>
      </w:r>
    </w:p>
    <w:p>
      <w:pPr>
        <w:spacing w:after="200" w:line="300"/>
      </w:pPr>
      <w:r>
        <w:rPr>
          <w:rFonts w:ascii="Georgia" w:cs="Georgia" w:eastAsia="Georgia" w:hAnsi="Georgia"/>
          <w:color w:val="1f1f1f"/>
          <w:sz w:val="22"/>
          <w:szCs w:val="22"/>
        </w:rPr>
        <w:t>The shape of the earth was not in dispute. Every educated person involved knew it was round. The story that Columbus battled flat-earthers was invented by the novelist Washington Irving in an 1828 biography and has no basis in the record. The argument was about size, and the experts had the size right. Spain's own review board, convened under Hernando de Talavera, examined the same plan for several years and reached the same verdict: the distance was far greater than Columbus claimed.</w:t>
      </w:r>
    </w:p>
    <w:p>
      <w:pPr>
        <w:spacing w:after="240"/>
      </w:pPr>
      <w:r>
        <w:rPr>
          <w:rFonts w:ascii="Georgia" w:cs="Georgia" w:eastAsia="Georgia" w:hAnsi="Georgia"/>
          <w:i/>
          <w:iCs/>
          <w:color w:val="6b6b6b"/>
          <w:sz w:val="17"/>
          <w:szCs w:val="17"/>
        </w:rPr>
        <w:t xml:space="preserve">On the flat-earth myth: History.com, "Columbus Never Set Out to Prove the Earth was Round"; Darin Hayton, "Washington Irving's Columbus and the Flat Earth."</w:t>
      </w:r>
    </w:p>
    <w:p>
      <w:pPr>
        <w:pStyle w:val="Heading1"/>
        <w:spacing w:after="200" w:before="360"/>
      </w:pPr>
      <w:r>
        <w:rPr>
          <w:rFonts w:ascii="Georgia" w:cs="Georgia" w:eastAsia="Georgia" w:hAnsi="Georgia"/>
          <w:b/>
          <w:bCs/>
          <w:color w:val="17405d"/>
          <w:sz w:val="30"/>
          <w:szCs w:val="30"/>
        </w:rPr>
        <w:t xml:space="preserve">Two rational answers to the same proposal</w:t>
      </w:r>
    </w:p>
    <w:p>
      <w:pPr>
        <w:spacing w:after="200" w:line="300"/>
      </w:pPr>
      <w:r>
        <w:rPr>
          <w:rFonts w:ascii="Georgia" w:cs="Georgia" w:eastAsia="Georgia" w:hAnsi="Georgia"/>
          <w:color w:val="1f1f1f"/>
          <w:sz w:val="22"/>
          <w:szCs w:val="22"/>
        </w:rPr>
        <w:t>Besides being correct arithmetic, Portugal's refusal was sound portfolio management. The Portuguese crown had spent six decades and a great deal of money pushing down the African coast toward an eastern sea route to Asia. In 1488 Bartolomeu Dias rounded the Cape of Good Hope and proved the route existed. By his own marginal note in a book he owned, Columbus was in Lisbon to witness the return. A kingdom holding a proven, nearly complete route had little reason to fund a rival scheme its own experts called impossible. The bet paid off as designed: Vasco da Gama reached India in 1498, and the spice trade made Portugal one of the richest states in Europe.</w:t>
      </w:r>
    </w:p>
    <w:p>
      <w:pPr>
        <w:spacing w:after="200" w:line="300"/>
      </w:pPr>
      <w:r>
        <w:rPr>
          <w:rFonts w:ascii="Georgia" w:cs="Georgia" w:eastAsia="Georgia" w:hAnsi="Georgia"/>
          <w:color w:val="1f1f1f"/>
          <w:sz w:val="22"/>
          <w:szCs w:val="22"/>
        </w:rPr>
        <w:t>Spain's eventual yes was not credulity either. Its commission had said no. What changed was the price and Spain's position. Granada fell in January 1492, ending a long war and freeing the crown's attention. The treaty of Alcáçovas in 1479 had locked Spain out of the African route, so Castile had no eastern path to Asia at any price, and the discredited western scheme was the only option available. Courtiers led by Luis de Santángel, keeper of accounts of Aragon, recast the decision around its cost, which was small. Santángel advanced roughly 1.14 million maravedís of the approximately 2 million the voyage cost, a trivial sum beside the expenses of the war just concluded. Isabella left her experts' analysis standing and paid a small premium on a long-shot option, because her kingdom held no other ticket.</w:t>
      </w:r>
    </w:p>
    <w:p>
      <w:pPr>
        <w:spacing w:after="240"/>
      </w:pPr>
      <w:r>
        <w:rPr>
          <w:rFonts w:ascii="Georgia" w:cs="Georgia" w:eastAsia="Georgia" w:hAnsi="Georgia"/>
          <w:i/>
          <w:iCs/>
          <w:color w:val="6b6b6b"/>
          <w:sz w:val="17"/>
          <w:szCs w:val="17"/>
        </w:rPr>
        <w:t xml:space="preserve">On the financing: Encyclopedia.com, "Santangel, Luis de"; Luis de Santángel (Wikipedia).</w:t>
      </w:r>
    </w:p>
    <w:p>
      <w:pPr>
        <w:spacing w:after="200" w:line="300"/>
      </w:pPr>
      <w:r>
        <w:rPr>
          <w:rFonts w:ascii="Georgia" w:cs="Georgia" w:eastAsia="Georgia" w:hAnsi="Georgia"/>
          <w:color w:val="1f1f1f"/>
          <w:sz w:val="22"/>
          <w:szCs w:val="22"/>
        </w:rPr>
        <w:t>The same proposal, evaluated twice by competent people who agreed on the facts, rationally produced opposite decisions. Portugal had an alternative and said no. Spain, which had none, bought the ticket cheap. Both choices were defensible at the moment they were made.</w:t>
      </w:r>
    </w:p>
    <w:p>
      <w:pPr>
        <w:pStyle w:val="Heading1"/>
        <w:spacing w:after="200" w:before="360"/>
      </w:pPr>
      <w:r>
        <w:rPr>
          <w:rFonts w:ascii="Georgia" w:cs="Georgia" w:eastAsia="Georgia" w:hAnsi="Georgia"/>
          <w:b/>
          <w:bCs/>
          <w:color w:val="17405d"/>
          <w:sz w:val="30"/>
          <w:szCs w:val="30"/>
        </w:rPr>
        <w:t>Where Columbus landed and what each crown gained</w:t>
      </w:r>
    </w:p>
    <w:p>
      <w:pPr>
        <w:spacing w:after="200" w:line="300"/>
      </w:pPr>
      <w:r>
        <w:rPr>
          <w:rFonts w:ascii="Georgia" w:cs="Georgia" w:eastAsia="Georgia" w:hAnsi="Georgia"/>
          <w:color w:val="1f1f1f"/>
          <w:sz w:val="22"/>
          <w:szCs w:val="22"/>
        </w:rPr>
        <w:t>Columbus never reached Asia, and the experts' number stood: the distance was what they said it was. He and his crews, who would otherwise have starved a third of the way to Japan, were saved because a continent unknown to Europeans happened to sit roughly where his miscalculated Japan should have been. He made landfall after about five weeks at sea, close to his predicted sailing time, which is part of why he insisted until his death in 1506 that he had reached the Indies.</w:t>
      </w:r>
    </w:p>
    <w:p>
      <w:pPr>
        <w:spacing w:after="200" w:line="300"/>
      </w:pPr>
      <w:r>
        <w:rPr>
          <w:rFonts w:ascii="Georgia" w:cs="Georgia" w:eastAsia="Georgia" w:hAnsi="Georgia"/>
          <w:color w:val="1f1f1f"/>
          <w:sz w:val="22"/>
          <w:szCs w:val="22"/>
        </w:rPr>
        <w:t>Spain collected a payoff no one had proposed. There were no spices from Cathay. The returns came decades later, in forms no one at court in 1492 could have named, above all American silver, and they came with catastrophic consequences for the peoples already living there. Portugal, meanwhile, did not even lose badly on its own terms. The India route made it rich, and the line drawn at Tordesillas in 1494 gave it Brazil when Cabral touched the coast in 1500. The sharpest analysis in Europe was right about everything checkable and still missed the largest prize on the table, because the prize was a fact about the planet that nobody knew to price.</w:t>
      </w:r>
    </w:p>
    <w:p>
      <w:pPr>
        <w:pStyle w:val="Heading1"/>
        <w:spacing w:after="200" w:before="360"/>
      </w:pPr>
      <w:r>
        <w:rPr>
          <w:rFonts w:ascii="Georgia" w:cs="Georgia" w:eastAsia="Georgia" w:hAnsi="Georgia"/>
          <w:b/>
          <w:bCs/>
          <w:color w:val="17405d"/>
          <w:sz w:val="30"/>
          <w:szCs w:val="30"/>
        </w:rPr>
        <w:t xml:space="preserve">Takeaways</w:t>
      </w:r>
    </w:p>
    <w:p>
      <w:pPr>
        <w:spacing w:after="240" w:line="300"/>
      </w:pPr>
      <w:r>
        <w:rPr>
          <w:rFonts w:ascii="Georgia" w:cs="Georgia" w:eastAsia="Georgia" w:hAnsi="Georgia"/>
          <w:b/>
          <w:bCs/>
          <w:color w:val="1f1f1f"/>
          <w:sz w:val="22"/>
          <w:szCs w:val="22"/>
        </w:rPr>
        <w:t>Why this matters:</w:t>
      </w:r>
      <w:r>
        <w:rPr>
          <w:rFonts w:ascii="Georgia" w:cs="Georgia" w:eastAsia="Georgia" w:hAnsi="Georgia"/>
          <w:color w:val="1f1f1f"/>
          <w:sz w:val="22"/>
          <w:szCs w:val="22"/>
        </w:rPr>
        <w:t xml:space="preserve"> Evaluating a plan correctly is different from evaluating a bet correctly. The Portuguese junta answered the question actually put to it, whether the plan was sound, and got the answer right. The return came from something entirely outside the plan. When outcomes can include things nobody knows exist, analysis of the stated proposal covers only part of what can happen, and a correct "no" can still be the losing move.</w:t>
      </w:r>
    </w:p>
    <w:p>
      <w:pPr>
        <w:spacing w:after="240" w:line="300"/>
      </w:pPr>
      <w:r>
        <w:rPr>
          <w:rFonts w:ascii="Georgia" w:cs="Georgia" w:eastAsia="Georgia" w:hAnsi="Georgia"/>
          <w:b/>
          <w:bCs/>
          <w:color w:val="1f1f1f"/>
          <w:sz w:val="22"/>
          <w:szCs w:val="22"/>
        </w:rPr>
        <w:t>What this means today:</w:t>
      </w:r>
      <w:r>
        <w:rPr>
          <w:rFonts w:ascii="Georgia" w:cs="Georgia" w:eastAsia="Georgia" w:hAnsi="Georgia"/>
          <w:color w:val="1f1f1f"/>
          <w:sz w:val="22"/>
          <w:szCs w:val="22"/>
        </w:rPr>
        <w:t xml:space="preserve"> Isabella's decision follows the logic of small bets on tail outcomes, familiar from venture investing and exploratory research. The proposal was wrong, and it was still worth funding because it was cheap relative to her position: she had no alternative route, the downside was three ships, and the upside was unbounded. For anyone evaluating proposals, the useful questions are "is the theory right" and also "what does it cost to find out, and could finding out surface something the proposal never mentioned."</w:t>
      </w:r>
    </w:p>
    <w:p>
      <w:pPr>
        <w:spacing w:after="240" w:line="300"/>
      </w:pPr>
      <w:r>
        <w:rPr>
          <w:rFonts w:ascii="Georgia" w:cs="Georgia" w:eastAsia="Georgia" w:hAnsi="Georgia"/>
          <w:b/>
          <w:bCs/>
          <w:color w:val="1f1f1f"/>
          <w:sz w:val="22"/>
          <w:szCs w:val="22"/>
        </w:rPr>
        <w:t>Where the lesson runs out:</w:t>
      </w:r>
      <w:r>
        <w:rPr>
          <w:rFonts w:ascii="Georgia" w:cs="Georgia" w:eastAsia="Georgia" w:hAnsi="Georgia"/>
          <w:color w:val="1f1f1f"/>
          <w:sz w:val="22"/>
          <w:szCs w:val="22"/>
        </w:rPr>
        <w:t xml:space="preserve"> None of this argues for funding every crank. Columbus's payoff required a fortuitous geographic fact no analysis could have estimated. For every such case, many wrong plans simply fail at full cost, and this one is remembered because a continent intervened. The lesson transfers only where the trial is genuinely cheap and the failure bounded. Columbus risked three small ships and about ninety men, not the treasury. Even so, Portugal, holding a proven route, was right to decline.</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2026-08-31T19:09:52.374Z</dcterms:created>
  <dcterms:modified xsi:type="dcterms:W3CDTF">2026-08-31T19:09:52.374Z</dcterms:modified>
</cp:coreProperties>
</file>

<file path=docProps/custom.xml><?xml version="1.0" encoding="utf-8"?>
<Properties xmlns="http://schemas.openxmlformats.org/officeDocument/2006/custom-properties" xmlns:vt="http://schemas.openxmlformats.org/officeDocument/2006/docPropsVTypes"/>
</file>