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1CBC" w14:textId="77777777" w:rsidR="00B15FE3" w:rsidRDefault="00B15FE3" w:rsidP="00B15FE3"/>
    <w:p w14:paraId="7E2AD4D3" w14:textId="77777777" w:rsidR="00B15FE3" w:rsidRDefault="00B15FE3" w:rsidP="00B15FE3"/>
    <w:p w14:paraId="73A2613D" w14:textId="77777777" w:rsidR="00B15FE3" w:rsidRDefault="00B15FE3" w:rsidP="00B15FE3"/>
    <w:p w14:paraId="42ADCBBE" w14:textId="77777777" w:rsidR="00B15FE3" w:rsidRPr="00B15FE3" w:rsidRDefault="00B15FE3" w:rsidP="00B15FE3"/>
    <w:p w14:paraId="602B12E3" w14:textId="37794737" w:rsidR="00034C77" w:rsidRPr="00B15FE3" w:rsidRDefault="00B15FE3" w:rsidP="00B15FE3">
      <w:pPr>
        <w:pStyle w:val="Title"/>
      </w:pPr>
      <w:r w:rsidRPr="00B15FE3">
        <w:t>Remote Controlled Plane and Controller</w:t>
      </w:r>
    </w:p>
    <w:p w14:paraId="09F3D43D" w14:textId="6738F7E2" w:rsidR="00B15FE3" w:rsidRPr="00B15FE3" w:rsidRDefault="00B15FE3" w:rsidP="00B15FE3">
      <w:pPr>
        <w:pStyle w:val="Title"/>
      </w:pPr>
      <w:r w:rsidRPr="00B15FE3">
        <w:t>ENGR 2999, Douglas College</w:t>
      </w:r>
    </w:p>
    <w:p w14:paraId="5139AD40" w14:textId="747927C5" w:rsidR="00B15FE3" w:rsidRPr="00B15FE3" w:rsidRDefault="00B15FE3" w:rsidP="00B15FE3">
      <w:pPr>
        <w:pStyle w:val="Title"/>
      </w:pPr>
      <w:r w:rsidRPr="00B15FE3">
        <w:t>Maximus Larouche, Brendan Morrison</w:t>
      </w:r>
    </w:p>
    <w:p w14:paraId="47D220E7" w14:textId="75BC7F84" w:rsidR="00B15FE3" w:rsidRDefault="00B15FE3" w:rsidP="00B15FE3">
      <w:pPr>
        <w:pStyle w:val="Title"/>
      </w:pPr>
      <w:r w:rsidRPr="00B15FE3">
        <w:t>20/04/2026</w:t>
      </w:r>
    </w:p>
    <w:p w14:paraId="113B9F2F" w14:textId="77777777" w:rsidR="00B15FE3" w:rsidRDefault="00B15FE3" w:rsidP="00B15FE3"/>
    <w:p w14:paraId="2F41945D" w14:textId="77777777" w:rsidR="00B15FE3" w:rsidRDefault="00B15FE3" w:rsidP="00B15FE3"/>
    <w:p w14:paraId="5BFEA13F" w14:textId="77777777" w:rsidR="00B15FE3" w:rsidRDefault="00B15FE3" w:rsidP="00B15FE3"/>
    <w:p w14:paraId="1B992A1F" w14:textId="77777777" w:rsidR="00B15FE3" w:rsidRDefault="00B15FE3" w:rsidP="00B15FE3"/>
    <w:p w14:paraId="1C310F26" w14:textId="77777777" w:rsidR="00B15FE3" w:rsidRDefault="00B15FE3" w:rsidP="00B15FE3"/>
    <w:p w14:paraId="39E2D6BB" w14:textId="77777777" w:rsidR="00B15FE3" w:rsidRDefault="00B15FE3" w:rsidP="00B15FE3"/>
    <w:p w14:paraId="1E2A32A2" w14:textId="77777777" w:rsidR="00B15FE3" w:rsidRDefault="00B15FE3" w:rsidP="00B15FE3"/>
    <w:p w14:paraId="188FDD9D" w14:textId="77777777" w:rsidR="00B15FE3" w:rsidRDefault="00B15FE3" w:rsidP="00B15FE3"/>
    <w:p w14:paraId="3AFD1F03" w14:textId="77777777" w:rsidR="00B15FE3" w:rsidRDefault="00B15FE3" w:rsidP="00B15FE3"/>
    <w:p w14:paraId="37DF66CD" w14:textId="77777777" w:rsidR="00B15FE3" w:rsidRDefault="00B15FE3" w:rsidP="00B15FE3"/>
    <w:p w14:paraId="03F8037A" w14:textId="77777777" w:rsidR="00B15FE3" w:rsidRDefault="00B15FE3" w:rsidP="00B15FE3"/>
    <w:p w14:paraId="017AE67D" w14:textId="77777777" w:rsidR="00B15FE3" w:rsidRDefault="00B15FE3" w:rsidP="00B15FE3"/>
    <w:p w14:paraId="1C6322DC" w14:textId="77777777" w:rsidR="00B15FE3" w:rsidRDefault="00B15FE3" w:rsidP="00B15FE3"/>
    <w:p w14:paraId="1CB10CF3" w14:textId="77777777" w:rsidR="00B15FE3" w:rsidRDefault="00B15FE3" w:rsidP="00B15FE3"/>
    <w:p w14:paraId="799A96D9" w14:textId="77777777" w:rsidR="00B15FE3" w:rsidRDefault="00B15FE3" w:rsidP="00B15FE3"/>
    <w:p w14:paraId="4037103E" w14:textId="77777777" w:rsidR="00B15FE3" w:rsidRDefault="00B15FE3" w:rsidP="00B15FE3"/>
    <w:p w14:paraId="6816326C" w14:textId="77480945" w:rsidR="00B15FE3" w:rsidRPr="00B15FE3" w:rsidRDefault="00B15FE3" w:rsidP="00B15FE3">
      <w:pPr>
        <w:pStyle w:val="Heading1"/>
      </w:pPr>
      <w:bookmarkStart w:id="0" w:name="_Toc227935348"/>
      <w:r w:rsidRPr="00B15FE3">
        <w:lastRenderedPageBreak/>
        <w:t>Abstract</w:t>
      </w:r>
      <w:bookmarkEnd w:id="0"/>
    </w:p>
    <w:p w14:paraId="5F5AA6C1" w14:textId="07952F5B" w:rsidR="00B15FE3" w:rsidRDefault="001A4601" w:rsidP="00B15FE3">
      <w:r>
        <w:tab/>
        <w:t>We</w:t>
      </w:r>
      <w:r w:rsidR="00B15FE3">
        <w:br/>
      </w:r>
    </w:p>
    <w:sdt>
      <w:sdtPr>
        <w:id w:val="-1378073242"/>
        <w:docPartObj>
          <w:docPartGallery w:val="Table of Contents"/>
          <w:docPartUnique/>
        </w:docPartObj>
      </w:sdtPr>
      <w:sdtEndPr>
        <w:rPr>
          <w:rFonts w:ascii="Calibri" w:eastAsiaTheme="minorHAnsi" w:hAnsi="Calibri" w:cs="Calibri"/>
          <w:b/>
          <w:bCs/>
          <w:noProof/>
          <w:color w:val="auto"/>
          <w:kern w:val="2"/>
          <w:sz w:val="24"/>
          <w:szCs w:val="24"/>
          <w:lang w:val="en-CA"/>
          <w14:ligatures w14:val="standardContextual"/>
        </w:rPr>
      </w:sdtEndPr>
      <w:sdtContent>
        <w:p w14:paraId="73A2BA08" w14:textId="3B2BE3DE" w:rsidR="001A4601" w:rsidRDefault="001A4601">
          <w:pPr>
            <w:pStyle w:val="TOCHeading"/>
          </w:pPr>
          <w:r>
            <w:t>Contents</w:t>
          </w:r>
        </w:p>
        <w:p w14:paraId="28216BE2" w14:textId="55254183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35348" w:history="1">
            <w:r w:rsidRPr="00596253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491C6" w14:textId="2337FC53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49" w:history="1">
            <w:r w:rsidRPr="0059625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91625" w14:textId="2FEF3459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0" w:history="1">
            <w:r w:rsidRPr="00596253">
              <w:rPr>
                <w:rStyle w:val="Hyperlink"/>
                <w:noProof/>
              </w:rPr>
              <w:t>Bill of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372A3" w14:textId="5F0D2C1A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1" w:history="1">
            <w:r w:rsidRPr="00596253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1D850" w14:textId="1F5FC2E5" w:rsidR="001A4601" w:rsidRDefault="001A4601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7935352" w:history="1">
            <w:r w:rsidRPr="00596253">
              <w:rPr>
                <w:rStyle w:val="Hyperlink"/>
                <w:noProof/>
              </w:rPr>
              <w:t>Mechanical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47411" w14:textId="0B4A149F" w:rsidR="001A4601" w:rsidRDefault="001A4601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7935353" w:history="1">
            <w:r w:rsidRPr="00596253">
              <w:rPr>
                <w:rStyle w:val="Hyperlink"/>
                <w:noProof/>
              </w:rPr>
              <w:t>Electrical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58585" w14:textId="5BFF8417" w:rsidR="001A4601" w:rsidRDefault="001A4601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lang w:eastAsia="en-CA"/>
            </w:rPr>
          </w:pPr>
          <w:hyperlink w:anchor="_Toc227935354" w:history="1">
            <w:r w:rsidRPr="00596253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B05A" w14:textId="747B59AB" w:rsidR="001A4601" w:rsidRDefault="001A4601">
          <w:r>
            <w:rPr>
              <w:b/>
              <w:bCs/>
              <w:noProof/>
            </w:rPr>
            <w:fldChar w:fldCharType="end"/>
          </w:r>
        </w:p>
      </w:sdtContent>
    </w:sdt>
    <w:p w14:paraId="4C49A758" w14:textId="7FAB631D" w:rsidR="00B15FE3" w:rsidRDefault="00B15FE3" w:rsidP="00B15FE3">
      <w:pPr>
        <w:pStyle w:val="Heading1"/>
      </w:pPr>
      <w:bookmarkStart w:id="1" w:name="_Toc227935349"/>
      <w:r>
        <w:t>Introduction</w:t>
      </w:r>
      <w:bookmarkEnd w:id="1"/>
    </w:p>
    <w:p w14:paraId="23C99308" w14:textId="25286445" w:rsidR="00B15FE3" w:rsidRDefault="001A4601" w:rsidP="00B15FE3">
      <w:r>
        <w:tab/>
        <w:t xml:space="preserve"> </w:t>
      </w:r>
      <w:r w:rsidR="004674F1">
        <w:t xml:space="preserve">For </w:t>
      </w:r>
      <w:r w:rsidR="00FA021D">
        <w:t>our project, the moto for our plane is as follows</w:t>
      </w:r>
      <w:r w:rsidR="004674F1">
        <w:t>: “</w:t>
      </w:r>
      <w:r w:rsidR="00FA021D" w:rsidRPr="00FA021D">
        <w:rPr>
          <w:i/>
          <w:iCs/>
        </w:rPr>
        <w:t>flying</w:t>
      </w:r>
      <w:r w:rsidR="004674F1" w:rsidRPr="00FA021D">
        <w:rPr>
          <w:i/>
          <w:iCs/>
        </w:rPr>
        <w:t xml:space="preserve"> only</w:t>
      </w:r>
      <w:r w:rsidR="00FA021D" w:rsidRPr="00FA021D">
        <w:rPr>
          <w:i/>
          <w:iCs/>
        </w:rPr>
        <w:t xml:space="preserve"> involves taking off</w:t>
      </w:r>
      <w:r w:rsidR="004674F1" w:rsidRPr="00FA021D">
        <w:rPr>
          <w:i/>
          <w:iCs/>
        </w:rPr>
        <w:t xml:space="preserve">, </w:t>
      </w:r>
      <w:r w:rsidR="00FA021D" w:rsidRPr="00FA021D">
        <w:rPr>
          <w:i/>
          <w:iCs/>
        </w:rPr>
        <w:t xml:space="preserve">it </w:t>
      </w:r>
      <w:r w:rsidR="004674F1" w:rsidRPr="00FA021D">
        <w:rPr>
          <w:i/>
          <w:iCs/>
        </w:rPr>
        <w:t xml:space="preserve">doesn’t </w:t>
      </w:r>
      <w:r w:rsidR="00FA021D" w:rsidRPr="00FA021D">
        <w:rPr>
          <w:i/>
          <w:iCs/>
        </w:rPr>
        <w:t>mean it has to land</w:t>
      </w:r>
      <w:r w:rsidR="004674F1">
        <w:t>”.</w:t>
      </w:r>
      <w:r w:rsidR="00E974BC">
        <w:t xml:space="preserve"> The plane was originally based around the Cessna 182 from which we steered our own design to fit our needs and constraints. </w:t>
      </w:r>
      <w:r w:rsidR="00064355">
        <w:t xml:space="preserve">The plane’s wings, aerodynamics, and power systems were originally designed for around a 1:1 thrust to weight ratio, however </w:t>
      </w:r>
      <w:r w:rsidR="00555DB4">
        <w:t xml:space="preserve">the </w:t>
      </w:r>
      <w:r w:rsidR="00FA021D">
        <w:t xml:space="preserve">final weight was around 300g less than our original target, thus </w:t>
      </w:r>
      <w:r w:rsidR="00555DB4">
        <w:t>result</w:t>
      </w:r>
      <w:r w:rsidR="00F668B0">
        <w:t>ing in a</w:t>
      </w:r>
      <w:r w:rsidR="00064355">
        <w:t xml:space="preserve"> 1.5:1 ratio, putting it comfortably in the sport flyer category</w:t>
      </w:r>
      <w:r w:rsidR="00555DB4">
        <w:t xml:space="preserve">. </w:t>
      </w:r>
      <w:r w:rsidR="00FA021D">
        <w:t xml:space="preserve">The plane itself </w:t>
      </w:r>
    </w:p>
    <w:p w14:paraId="18706AC2" w14:textId="618D1884" w:rsidR="00B15FE3" w:rsidRDefault="00B15FE3" w:rsidP="00B15FE3">
      <w:pPr>
        <w:pStyle w:val="Heading1"/>
      </w:pPr>
      <w:bookmarkStart w:id="2" w:name="_Toc227935350"/>
      <w:r>
        <w:t>Bill of Materials</w:t>
      </w:r>
      <w:bookmarkEnd w:id="2"/>
    </w:p>
    <w:p w14:paraId="7E3663A1" w14:textId="77777777" w:rsidR="00642441" w:rsidRDefault="00642441" w:rsidP="00642441"/>
    <w:p w14:paraId="18C400BE" w14:textId="57FC3FFA" w:rsidR="00642441" w:rsidRDefault="00642441" w:rsidP="00642441">
      <w:pPr>
        <w:pStyle w:val="Heading1"/>
      </w:pPr>
      <w:bookmarkStart w:id="3" w:name="_Toc227935351"/>
      <w:r>
        <w:t>Design</w:t>
      </w:r>
      <w:bookmarkEnd w:id="3"/>
    </w:p>
    <w:p w14:paraId="0547C6DE" w14:textId="08C8392D" w:rsidR="001A4601" w:rsidRPr="001A4601" w:rsidRDefault="001A4601" w:rsidP="001A4601"/>
    <w:p w14:paraId="4FD72AA1" w14:textId="409A1251" w:rsidR="001A4601" w:rsidRPr="001A4601" w:rsidRDefault="001A4601" w:rsidP="001A4601">
      <w:pPr>
        <w:pStyle w:val="Heading2"/>
      </w:pPr>
      <w:bookmarkStart w:id="4" w:name="_Toc227935352"/>
      <w:r w:rsidRPr="001A4601">
        <w:t>Mechanical Systems</w:t>
      </w:r>
      <w:bookmarkEnd w:id="4"/>
    </w:p>
    <w:p w14:paraId="0F59E91C" w14:textId="77777777" w:rsidR="001A4601" w:rsidRPr="001A4601" w:rsidRDefault="001A4601" w:rsidP="001A4601"/>
    <w:p w14:paraId="5E069A7E" w14:textId="5594FDBD" w:rsidR="001A4601" w:rsidRPr="001A4601" w:rsidRDefault="001A4601" w:rsidP="001A4601">
      <w:pPr>
        <w:pStyle w:val="Heading2"/>
      </w:pPr>
      <w:bookmarkStart w:id="5" w:name="_Toc227935353"/>
      <w:r>
        <w:t>Electrical Systems</w:t>
      </w:r>
      <w:bookmarkEnd w:id="5"/>
    </w:p>
    <w:p w14:paraId="7BBB8C43" w14:textId="77777777" w:rsidR="00B15FE3" w:rsidRDefault="00B15FE3" w:rsidP="00B15FE3"/>
    <w:p w14:paraId="1A1E8ECD" w14:textId="6C1B0529" w:rsidR="00B15FE3" w:rsidRPr="00B15FE3" w:rsidRDefault="00B15FE3" w:rsidP="00B15FE3">
      <w:pPr>
        <w:pStyle w:val="Heading1"/>
      </w:pPr>
      <w:bookmarkStart w:id="6" w:name="_Toc227935354"/>
      <w:r>
        <w:t>Conclusion</w:t>
      </w:r>
      <w:bookmarkEnd w:id="6"/>
    </w:p>
    <w:sectPr w:rsidR="00B15FE3" w:rsidRPr="00B15FE3" w:rsidSect="00B15FE3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E3"/>
    <w:rsid w:val="00034C77"/>
    <w:rsid w:val="00064355"/>
    <w:rsid w:val="001A4601"/>
    <w:rsid w:val="001E2CAB"/>
    <w:rsid w:val="002E31EA"/>
    <w:rsid w:val="004674F1"/>
    <w:rsid w:val="00555DB4"/>
    <w:rsid w:val="00642441"/>
    <w:rsid w:val="007F07FA"/>
    <w:rsid w:val="00912FE0"/>
    <w:rsid w:val="00AC760D"/>
    <w:rsid w:val="00AF5DF3"/>
    <w:rsid w:val="00B04F1E"/>
    <w:rsid w:val="00B15FE3"/>
    <w:rsid w:val="00BA2735"/>
    <w:rsid w:val="00D51B4C"/>
    <w:rsid w:val="00E974BC"/>
    <w:rsid w:val="00F668B0"/>
    <w:rsid w:val="00FA0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48D46"/>
  <w15:chartTrackingRefBased/>
  <w15:docId w15:val="{CAB05280-8DF3-4D9B-9624-05DE275D3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FE3"/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5FE3"/>
    <w:pPr>
      <w:keepNext/>
      <w:keepLines/>
      <w:spacing w:before="360" w:after="80"/>
      <w:outlineLvl w:val="0"/>
    </w:pPr>
    <w:rPr>
      <w:rFonts w:eastAsiaTheme="majorEastAsia"/>
      <w:color w:val="262626" w:themeColor="text1" w:themeTint="D9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i/>
      <w:i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E3"/>
    <w:rPr>
      <w:rFonts w:ascii="Calibri" w:eastAsiaTheme="majorEastAsia" w:hAnsi="Calibri" w:cs="Calibri"/>
      <w:color w:val="262626" w:themeColor="text1" w:themeTint="D9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A4601"/>
    <w:rPr>
      <w:rFonts w:asciiTheme="majorHAnsi" w:eastAsiaTheme="majorEastAsia" w:hAnsiTheme="majorHAnsi" w:cstheme="majorBidi"/>
      <w:i/>
      <w:iCs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E3"/>
    <w:pPr>
      <w:jc w:val="center"/>
    </w:pPr>
    <w:rPr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E3"/>
    <w:rPr>
      <w:rFonts w:ascii="Calibri" w:hAnsi="Calibri" w:cs="Calibri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E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15FE3"/>
    <w:pPr>
      <w:spacing w:before="240" w:after="0" w:line="259" w:lineRule="auto"/>
      <w:outlineLvl w:val="9"/>
    </w:pPr>
    <w:rPr>
      <w:rFonts w:asciiTheme="majorHAnsi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5FE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5FE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A460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204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Larouche, Max</dc:creator>
  <cp:keywords/>
  <dc:description/>
  <cp:lastModifiedBy>Larouche, Max</cp:lastModifiedBy>
  <cp:revision>8</cp:revision>
  <dcterms:created xsi:type="dcterms:W3CDTF">2026-04-21T03:23:00Z</dcterms:created>
  <dcterms:modified xsi:type="dcterms:W3CDTF">2026-04-25T00:18:00Z</dcterms:modified>
</cp:coreProperties>
</file>