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14"/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Times New Roman"/>
          <w:szCs w:val="21"/>
          <w:lang w:bidi="ar"/>
        </w:rPr>
        <w:fldChar w:fldCharType="begin"/>
      </w:r>
      <w:r>
        <w:rPr>
          <w:rFonts w:ascii="Calibri" w:hAnsi="Calibri" w:eastAsia="宋体" w:cs="Times New Roman"/>
          <w:szCs w:val="21"/>
          <w:lang w:bidi="ar"/>
        </w:rPr>
        <w:instrText xml:space="preserve">INCLUDEPICTURE \d "C:\\Users\\dell\\AppData\\Local\\Temp\\ksohtml\\wps4ACD.tmp.jpg" \* MERGEFORMATINET </w:instrText>
      </w:r>
      <w:r>
        <w:rPr>
          <w:rFonts w:ascii="Calibri" w:hAnsi="Calibri" w:eastAsia="宋体" w:cs="Times New Roman"/>
          <w:szCs w:val="21"/>
          <w:lang w:bidi="ar"/>
        </w:rPr>
        <w:fldChar w:fldCharType="separate"/>
      </w:r>
      <w:r>
        <w:rPr>
          <w:rFonts w:ascii="Calibri" w:hAnsi="Calibri" w:eastAsia="宋体" w:cs="Times New Roman"/>
          <w:szCs w:val="21"/>
        </w:rPr>
        <w:drawing>
          <wp:inline distT="0" distB="0" distL="114300" distR="114300">
            <wp:extent cx="2066925" cy="495300"/>
            <wp:effectExtent l="0" t="0" r="9525" b="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宋体" w:cs="Times New Roman"/>
          <w:szCs w:val="21"/>
          <w:lang w:bidi="ar"/>
        </w:rPr>
        <w:fldChar w:fldCharType="end"/>
      </w: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pStyle w:val="23"/>
      </w:pPr>
      <w:r>
        <w:rPr>
          <w:rFonts w:hint="eastAsia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jc w:val="center"/>
        <w:rPr>
          <w:rFonts w:ascii="华文楷体" w:hAnsi="华文楷体" w:eastAsia="华文楷体" w:cs="Times New Roman"/>
          <w:b/>
          <w:sz w:val="72"/>
          <w:szCs w:val="72"/>
        </w:rPr>
      </w:pPr>
      <w:r>
        <w:rPr>
          <w:rFonts w:hint="eastAsia" w:ascii="华文楷体" w:hAnsi="华文楷体" w:eastAsia="华文楷体" w:cs="华文楷体"/>
          <w:b/>
          <w:sz w:val="72"/>
          <w:szCs w:val="72"/>
          <w:lang w:bidi="ar"/>
        </w:rPr>
        <w:t>移动</w:t>
      </w:r>
      <w:r>
        <w:rPr>
          <w:rFonts w:hint="eastAsia" w:ascii="华文楷体" w:hAnsi="华文楷体" w:eastAsia="华文楷体" w:cs="Times New Roman"/>
          <w:b/>
          <w:sz w:val="72"/>
          <w:szCs w:val="72"/>
          <w:lang w:bidi="ar"/>
        </w:rPr>
        <w:t>APP安全检测报告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tbl>
      <w:tblPr>
        <w:tblStyle w:val="13"/>
        <w:tblW w:w="8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6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Times New Roman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sz w:val="24"/>
                <w:szCs w:val="24"/>
                <w:lang w:bidi="ar"/>
              </w:rPr>
              <w:t>APP基本信息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1"/>
                <w:szCs w:val="22"/>
                <w:lang w:val="en-US" w:eastAsia="zh-CN" w:bidi="ar"/>
              </w:rPr>
              <w:t>软件应用名称</w:t>
            </w:r>
          </w:p>
        </w:tc>
        <w:tc>
          <w:tcPr>
            <w:tcW w:w="64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1"/>
                <w:szCs w:val="22"/>
                <w:lang w:val="en-US" w:eastAsia="zh-CN" w:bidi="ar"/>
              </w:rPr>
              <w:t>包名</w:t>
            </w:r>
          </w:p>
        </w:tc>
        <w:tc>
          <w:tcPr>
            <w:tcW w:w="64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1"/>
                <w:szCs w:val="22"/>
                <w:lang w:val="en-US" w:eastAsia="zh-CN" w:bidi="ar"/>
              </w:rPr>
              <w:t>版本号</w:t>
            </w:r>
          </w:p>
        </w:tc>
        <w:tc>
          <w:tcPr>
            <w:tcW w:w="64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1"/>
                <w:szCs w:val="22"/>
                <w:lang w:val="en-US" w:eastAsia="zh-CN" w:bidi="ar"/>
              </w:rPr>
              <w:t>软件大小</w:t>
            </w:r>
          </w:p>
        </w:tc>
        <w:tc>
          <w:tcPr>
            <w:tcW w:w="64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1"/>
                <w:szCs w:val="22"/>
                <w:lang w:val="en-US" w:eastAsia="zh-CN" w:bidi="ar"/>
              </w:rPr>
              <w:t>文件MD5</w:t>
            </w:r>
          </w:p>
        </w:tc>
        <w:tc>
          <w:tcPr>
            <w:tcW w:w="64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1"/>
                <w:szCs w:val="22"/>
                <w:lang w:val="en-US" w:eastAsia="zh-CN" w:bidi="ar"/>
              </w:rPr>
              <w:t>检测完成时间</w:t>
            </w:r>
          </w:p>
        </w:tc>
        <w:tc>
          <w:tcPr>
            <w:tcW w:w="64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2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2"/>
                <w:sz w:val="21"/>
                <w:szCs w:val="22"/>
                <w:lang w:val="en-US" w:eastAsia="zh-CN" w:bidi="ar"/>
              </w:rPr>
              <w:t>加固信息</w:t>
            </w:r>
          </w:p>
        </w:tc>
        <w:tc>
          <w:tcPr>
            <w:tcW w:w="64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27"/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/>
                <w:b w:val="0"/>
                <w:bCs/>
                <w:lang w:val="en-US" w:eastAsia="zh-CN"/>
              </w:rPr>
            </w:pPr>
          </w:p>
        </w:tc>
      </w:tr>
    </w:tbl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pStyle w:val="25"/>
      </w:pPr>
      <w:r>
        <w:rPr>
          <w:rFonts w:hint="eastAsia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jc w:val="center"/>
        <w:rPr>
          <w:rFonts w:ascii="仿宋" w:hAnsi="仿宋" w:eastAsia="仿宋" w:cs="Times New Roman"/>
          <w:b/>
          <w:sz w:val="36"/>
          <w:szCs w:val="36"/>
        </w:rPr>
      </w:pPr>
      <w:r>
        <w:rPr>
          <w:rFonts w:hint="eastAsia" w:ascii="仿宋" w:hAnsi="仿宋" w:eastAsia="仿宋" w:cs="仿宋"/>
          <w:b/>
          <w:sz w:val="36"/>
          <w:szCs w:val="36"/>
          <w:lang w:bidi="ar"/>
        </w:rPr>
        <w:t>北京鼎源科技有限公司</w:t>
      </w:r>
    </w:p>
    <w:p>
      <w:pPr>
        <w:jc w:val="center"/>
        <w:rPr>
          <w:rFonts w:ascii="仿宋" w:hAnsi="仿宋" w:eastAsia="仿宋" w:cs="Times New Roman"/>
          <w:b/>
          <w:sz w:val="36"/>
          <w:szCs w:val="36"/>
        </w:rPr>
      </w:pPr>
      <w:r>
        <w:rPr>
          <w:rFonts w:hint="eastAsia" w:ascii="仿宋" w:hAnsi="仿宋" w:eastAsia="仿宋" w:cs="仿宋"/>
          <w:b/>
          <w:sz w:val="36"/>
          <w:szCs w:val="36"/>
          <w:lang w:bidi="ar"/>
        </w:rPr>
        <w:t>二</w:t>
      </w:r>
      <w:r>
        <w:rPr>
          <w:rFonts w:hint="eastAsia" w:ascii="仿宋" w:hAnsi="仿宋" w:eastAsia="仿宋" w:cs="Times New Roman"/>
          <w:b/>
          <w:sz w:val="36"/>
          <w:szCs w:val="36"/>
          <w:lang w:bidi="ar"/>
        </w:rPr>
        <w:t>O一六年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hint="eastAsia" w:ascii="Calibri" w:hAnsi="Calibri" w:eastAsia="宋体" w:cs="Times New Roman"/>
          <w:szCs w:val="21"/>
          <w:lang w:bidi="ar"/>
        </w:rPr>
        <w:t xml:space="preserve"> </w:t>
      </w:r>
    </w:p>
    <w:p>
      <w:pPr>
        <w:rPr>
          <w:rFonts w:ascii="Calibri" w:hAnsi="Calibri" w:eastAsia="宋体" w:cs="Times New Roman"/>
          <w:szCs w:val="21"/>
        </w:rPr>
      </w:pPr>
      <w:r>
        <w:rPr>
          <w:rFonts w:ascii="Calibri" w:hAnsi="Calibri" w:eastAsia="宋体" w:cs="Times New Roman"/>
          <w:szCs w:val="21"/>
          <w:lang w:bidi="ar"/>
        </w:rPr>
        <w:br w:type="page"/>
      </w:r>
      <w:r>
        <w:rPr>
          <w:rFonts w:hint="eastAsia" w:ascii="宋体" w:hAnsi="宋体" w:eastAsia="宋体" w:cs="宋体"/>
          <w:szCs w:val="21"/>
          <w:lang w:bidi="ar"/>
        </w:rPr>
        <w:t>尊敬的客户：您好！</w:t>
      </w:r>
    </w:p>
    <w:p>
      <w:pPr>
        <w:ind w:firstLine="420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北京鼎源科技有限公司感谢您对我们的信任和支持。现将对您的</w:t>
      </w:r>
      <w:r>
        <w:rPr>
          <w:rFonts w:hint="eastAsia" w:ascii="Calibri" w:hAnsi="Calibri" w:eastAsia="宋体" w:cs="Times New Roman"/>
          <w:szCs w:val="21"/>
          <w:lang w:bidi="ar"/>
        </w:rPr>
        <w:t>APP</w:t>
      </w:r>
      <w:r>
        <w:rPr>
          <w:rFonts w:hint="eastAsia" w:ascii="宋体" w:hAnsi="宋体" w:eastAsia="宋体" w:cs="宋体"/>
          <w:szCs w:val="21"/>
          <w:lang w:bidi="ar"/>
        </w:rPr>
        <w:t>应用的检测报告呈上。</w:t>
      </w:r>
    </w:p>
    <w:p>
      <w:pPr>
        <w:rPr>
          <w:rFonts w:ascii="Calibri" w:hAnsi="Calibri" w:eastAsia="宋体" w:cs="Times New Roman"/>
          <w:b/>
          <w:szCs w:val="21"/>
        </w:rPr>
      </w:pPr>
      <w:r>
        <w:rPr>
          <w:rFonts w:hint="eastAsia" w:ascii="Calibri" w:hAnsi="Calibri" w:eastAsia="宋体" w:cs="Times New Roman"/>
          <w:b/>
          <w:szCs w:val="21"/>
          <w:lang w:bidi="ar"/>
        </w:rPr>
        <w:t>———————————————————————————————————————</w:t>
      </w:r>
    </w:p>
    <w:p>
      <w:pPr>
        <w:jc w:val="center"/>
        <w:rPr>
          <w:rFonts w:ascii="Calibri" w:hAnsi="Calibri" w:eastAsia="宋体" w:cs="Times New Roman"/>
          <w:b/>
          <w:szCs w:val="21"/>
        </w:rPr>
      </w:pPr>
      <w:r>
        <w:rPr>
          <w:rFonts w:hint="eastAsia" w:ascii="宋体" w:hAnsi="宋体" w:eastAsia="宋体" w:cs="宋体"/>
          <w:b/>
          <w:szCs w:val="21"/>
          <w:lang w:bidi="ar"/>
        </w:rPr>
        <w:t>报告阅读说明</w:t>
      </w:r>
    </w:p>
    <w:p>
      <w:pPr>
        <w:ind w:firstLine="420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本次安全检测报告从应用安全、源码安全、数据安全和漏洞扫描等四个方面对您的</w:t>
      </w:r>
      <w:r>
        <w:rPr>
          <w:rFonts w:hint="eastAsia" w:ascii="Calibri" w:hAnsi="Calibri" w:eastAsia="宋体" w:cs="Times New Roman"/>
          <w:szCs w:val="21"/>
          <w:lang w:bidi="ar"/>
        </w:rPr>
        <w:t>APP</w:t>
      </w:r>
      <w:r>
        <w:rPr>
          <w:rFonts w:hint="eastAsia" w:ascii="宋体" w:hAnsi="宋体" w:eastAsia="宋体" w:cs="宋体"/>
          <w:szCs w:val="21"/>
          <w:lang w:bidi="ar"/>
        </w:rPr>
        <w:t>进行的安全检测。由于检测方法的不同，检测结果可能会有差异。</w:t>
      </w:r>
    </w:p>
    <w:p>
      <w:pPr>
        <w:ind w:firstLine="420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您的安全检测报告结论是基于您提供的</w:t>
      </w:r>
      <w:r>
        <w:rPr>
          <w:rFonts w:hint="eastAsia" w:ascii="Calibri" w:hAnsi="Calibri" w:eastAsia="宋体" w:cs="Times New Roman"/>
          <w:szCs w:val="21"/>
          <w:lang w:bidi="ar"/>
        </w:rPr>
        <w:t>APK</w:t>
      </w:r>
      <w:r>
        <w:rPr>
          <w:rFonts w:hint="eastAsia" w:ascii="宋体" w:hAnsi="宋体" w:eastAsia="宋体" w:cs="宋体"/>
          <w:szCs w:val="21"/>
          <w:lang w:bidi="ar"/>
        </w:rPr>
        <w:t>文件版本进行的检测，如果您提供的</w:t>
      </w:r>
      <w:r>
        <w:rPr>
          <w:rFonts w:ascii="Calibri" w:hAnsi="Calibri" w:eastAsia="宋体" w:cs="Calibri"/>
          <w:szCs w:val="21"/>
          <w:lang w:bidi="ar"/>
        </w:rPr>
        <w:t>APK</w:t>
      </w:r>
      <w:r>
        <w:rPr>
          <w:rFonts w:hint="eastAsia" w:ascii="宋体" w:hAnsi="宋体" w:eastAsia="宋体" w:cs="宋体"/>
          <w:szCs w:val="21"/>
          <w:lang w:bidi="ar"/>
        </w:rPr>
        <w:t>版本信息不完整，可能会导致相关检测结论有偏差。</w:t>
      </w:r>
    </w:p>
    <w:p>
      <w:pPr>
        <w:ind w:firstLine="420"/>
        <w:rPr>
          <w:rFonts w:ascii="Calibri" w:hAnsi="Calibri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  <w:lang w:bidi="ar"/>
        </w:rPr>
        <w:t>由于检测项目本身的局限性，本次检测结果未发现风险并不代表没有风险，如您有更深层次的检测需求，请及时与我公司联系。</w:t>
      </w:r>
    </w:p>
    <w:p>
      <w:pPr>
        <w:rPr>
          <w:rFonts w:ascii="微软雅黑" w:hAnsi="微软雅黑" w:eastAsia="微软雅黑" w:cs="Times New Roman"/>
          <w:b/>
          <w:sz w:val="32"/>
          <w:szCs w:val="32"/>
          <w:lang w:bidi="ar"/>
        </w:rPr>
      </w:pPr>
      <w:r>
        <w:rPr>
          <w:rFonts w:hint="eastAsia" w:ascii="Calibri" w:hAnsi="Calibri" w:eastAsia="宋体" w:cs="Times New Roman"/>
          <w:b/>
          <w:szCs w:val="21"/>
          <w:lang w:bidi="ar"/>
        </w:rPr>
        <w:t>———————————————————————————————————————</w:t>
      </w:r>
    </w:p>
    <w:p>
      <w:pPr>
        <w:spacing w:before="156" w:beforeLines="50" w:after="156" w:afterLines="50" w:line="360" w:lineRule="auto"/>
        <w:jc w:val="center"/>
        <w:rPr>
          <w:rFonts w:ascii="微软雅黑" w:hAnsi="微软雅黑" w:eastAsia="微软雅黑" w:cs="Times New Roman"/>
          <w:b/>
          <w:sz w:val="32"/>
          <w:szCs w:val="32"/>
          <w:lang w:bidi="ar"/>
        </w:rPr>
      </w:pPr>
    </w:p>
    <w:p>
      <w:pPr>
        <w:spacing w:before="156" w:beforeLines="50" w:after="156" w:afterLines="50" w:line="360" w:lineRule="auto"/>
        <w:jc w:val="center"/>
        <w:rPr>
          <w:rFonts w:ascii="微软雅黑" w:hAnsi="微软雅黑" w:eastAsia="微软雅黑" w:cs="Times New Roman"/>
          <w:b/>
          <w:sz w:val="32"/>
          <w:szCs w:val="32"/>
        </w:rPr>
      </w:pPr>
      <w:r>
        <w:rPr>
          <w:rFonts w:hint="eastAsia" w:ascii="微软雅黑" w:hAnsi="微软雅黑" w:eastAsia="微软雅黑" w:cs="Times New Roman"/>
          <w:b/>
          <w:sz w:val="32"/>
          <w:szCs w:val="32"/>
          <w:lang w:bidi="ar"/>
        </w:rPr>
        <w:t>APP安全检测报告摘要总结</w:t>
      </w:r>
    </w:p>
    <w:p>
      <w:pPr>
        <w:spacing w:line="360" w:lineRule="auto"/>
        <w:ind w:firstLine="360" w:firstLineChars="150"/>
        <w:jc w:val="left"/>
        <w:rPr>
          <w:rFonts w:hint="eastAsia" w:ascii="宋体" w:hAnsi="宋体" w:eastAsia="宋体" w:cs="宋体"/>
          <w:sz w:val="24"/>
          <w:szCs w:val="24"/>
          <w:lang w:bidi="ar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本次检测完成发现的风险数量总数</w:t>
      </w:r>
      <w:r>
        <w:rPr>
          <w:rFonts w:hint="eastAsia" w:ascii="宋体" w:hAnsi="宋体" w:eastAsia="宋体" w:cs="宋体"/>
          <w:sz w:val="24"/>
          <w:szCs w:val="24"/>
          <w:lang w:val="en-US" w:eastAsia="zh-CN" w:bidi="ar"/>
        </w:rPr>
        <w:t>42</w:t>
      </w:r>
      <w:r>
        <w:rPr>
          <w:rFonts w:hint="eastAsia" w:ascii="宋体" w:hAnsi="宋体" w:eastAsia="宋体" w:cs="宋体"/>
          <w:sz w:val="24"/>
          <w:szCs w:val="24"/>
          <w:lang w:bidi="ar"/>
        </w:rPr>
        <w:t>个，其中高危</w:t>
      </w:r>
      <w:r>
        <w:rPr>
          <w:rFonts w:hint="eastAsia" w:ascii="宋体" w:hAnsi="宋体" w:eastAsia="宋体" w:cs="宋体"/>
          <w:sz w:val="24"/>
          <w:szCs w:val="24"/>
          <w:lang w:val="en-US" w:eastAsia="zh-CN" w:bidi="ar"/>
        </w:rPr>
        <w:t>21</w:t>
      </w:r>
      <w:r>
        <w:rPr>
          <w:rFonts w:hint="eastAsia" w:ascii="宋体" w:hAnsi="宋体" w:eastAsia="宋体" w:cs="宋体"/>
          <w:sz w:val="24"/>
          <w:szCs w:val="24"/>
          <w:lang w:bidi="ar"/>
        </w:rPr>
        <w:t>个，中危1</w:t>
      </w:r>
      <w:r>
        <w:rPr>
          <w:rFonts w:hint="eastAsia" w:ascii="宋体" w:hAnsi="宋体" w:eastAsia="宋体" w:cs="宋体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sz w:val="24"/>
          <w:szCs w:val="24"/>
          <w:lang w:bidi="ar"/>
        </w:rPr>
        <w:t>个，低危</w:t>
      </w:r>
      <w:r>
        <w:rPr>
          <w:rFonts w:hint="eastAsia" w:ascii="宋体" w:hAnsi="宋体" w:eastAsia="宋体" w:cs="宋体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sz w:val="24"/>
          <w:szCs w:val="24"/>
          <w:lang w:bidi="ar"/>
        </w:rPr>
        <w:t>个。依据移动</w:t>
      </w:r>
      <w:r>
        <w:rPr>
          <w:rFonts w:hint="eastAsia" w:ascii="宋体" w:hAnsi="宋体" w:eastAsia="宋体" w:cs="Times New Roman"/>
          <w:sz w:val="24"/>
          <w:szCs w:val="24"/>
          <w:lang w:bidi="ar"/>
        </w:rPr>
        <w:t>APP应用安全综合评级规则，您的APP现在处于高危</w:t>
      </w:r>
      <w:r>
        <w:rPr>
          <w:rFonts w:hint="eastAsia" w:ascii="宋体" w:hAnsi="宋体" w:eastAsia="宋体" w:cs="宋体"/>
          <w:sz w:val="24"/>
          <w:szCs w:val="24"/>
          <w:lang w:bidi="ar"/>
        </w:rPr>
        <w:t>风险状态。</w:t>
      </w:r>
    </w:p>
    <w:tbl>
      <w:tblPr>
        <w:tblStyle w:val="13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2"/>
        <w:gridCol w:w="1340"/>
        <w:gridCol w:w="1332"/>
        <w:gridCol w:w="1241"/>
        <w:gridCol w:w="1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9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</w:p>
        </w:tc>
        <w:tc>
          <w:tcPr>
            <w:tcW w:w="13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rPr>
                <w:rFonts w:hint="eastAsia" w:ascii="宋体" w:hAnsi="宋体" w:eastAsia="宋体" w:cs="宋体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 w:bidi="ar"/>
              </w:rPr>
              <w:t>总计</w:t>
            </w:r>
          </w:p>
        </w:tc>
        <w:tc>
          <w:tcPr>
            <w:tcW w:w="13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rPr>
                <w:rFonts w:hint="eastAsia" w:ascii="宋体" w:hAnsi="宋体" w:eastAsia="宋体" w:cs="宋体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"/>
              </w:rPr>
              <w:t>高</w:t>
            </w:r>
          </w:p>
        </w:tc>
        <w:tc>
          <w:tcPr>
            <w:tcW w:w="12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rPr>
                <w:rFonts w:hint="eastAsia" w:ascii="宋体" w:hAnsi="宋体" w:eastAsia="宋体" w:cs="宋体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"/>
              </w:rPr>
              <w:t>中</w:t>
            </w:r>
          </w:p>
        </w:tc>
        <w:tc>
          <w:tcPr>
            <w:tcW w:w="14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rPr>
                <w:rFonts w:hint="eastAsia" w:ascii="宋体" w:hAnsi="宋体" w:eastAsia="宋体" w:cs="宋体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9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="宋体" w:hAnsi="宋体" w:eastAsia="宋体" w:cs="宋体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"/>
              </w:rPr>
              <w:t>测评项目数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</w:p>
        </w:tc>
        <w:tc>
          <w:tcPr>
            <w:tcW w:w="13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</w:p>
        </w:tc>
        <w:tc>
          <w:tcPr>
            <w:tcW w:w="12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</w:p>
        </w:tc>
        <w:tc>
          <w:tcPr>
            <w:tcW w:w="14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29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="宋体" w:hAnsi="宋体" w:eastAsia="宋体" w:cs="宋体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"/>
              </w:rPr>
              <w:t>存在问题测评项目数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</w:p>
        </w:tc>
        <w:tc>
          <w:tcPr>
            <w:tcW w:w="13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</w:p>
        </w:tc>
        <w:tc>
          <w:tcPr>
            <w:tcW w:w="12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</w:p>
        </w:tc>
        <w:tc>
          <w:tcPr>
            <w:tcW w:w="14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91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rPr>
                <w:rFonts w:hint="eastAsia" w:ascii="宋体" w:hAnsi="宋体" w:eastAsia="宋体" w:cs="宋体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"/>
              </w:rPr>
              <w:t>发现问题</w:t>
            </w:r>
          </w:p>
        </w:tc>
        <w:tc>
          <w:tcPr>
            <w:tcW w:w="134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</w:p>
        </w:tc>
        <w:tc>
          <w:tcPr>
            <w:tcW w:w="133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</w:p>
        </w:tc>
        <w:tc>
          <w:tcPr>
            <w:tcW w:w="124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</w:p>
        </w:tc>
        <w:tc>
          <w:tcPr>
            <w:tcW w:w="1475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</w:p>
        </w:tc>
      </w:tr>
    </w:tbl>
    <w:p>
      <w:pPr>
        <w:spacing w:line="360" w:lineRule="auto"/>
        <w:ind w:firstLine="425" w:firstLineChars="177"/>
        <w:rPr>
          <w:rFonts w:hint="eastAsia" w:ascii="宋体" w:hAnsi="宋体" w:eastAsia="宋体" w:cs="宋体"/>
          <w:sz w:val="24"/>
          <w:szCs w:val="24"/>
          <w:lang w:bidi="ar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br w:type="page"/>
      </w:r>
    </w:p>
    <w:p>
      <w:pPr>
        <w:spacing w:line="360" w:lineRule="auto"/>
        <w:ind w:firstLine="425" w:firstLineChars="177"/>
        <w:rPr>
          <w:rFonts w:hint="eastAsia" w:ascii="宋体" w:hAnsi="宋体" w:eastAsia="宋体" w:cs="宋体"/>
          <w:sz w:val="24"/>
          <w:szCs w:val="24"/>
          <w:lang w:bidi="ar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 w:firstLine="425" w:firstLineChars="177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"/>
              </w:rPr>
              <w:t>风险比重分布图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8" w:hRule="atLeast"/>
        </w:trPr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bidi="ar"/>
              </w:rPr>
            </w:pPr>
          </w:p>
        </w:tc>
      </w:tr>
    </w:tbl>
    <w:p>
      <w:pPr>
        <w:spacing w:line="360" w:lineRule="auto"/>
        <w:ind w:firstLine="360" w:firstLineChars="150"/>
        <w:jc w:val="left"/>
        <w:rPr>
          <w:rFonts w:hint="eastAsia" w:ascii="宋体" w:hAnsi="宋体" w:eastAsia="宋体" w:cs="宋体"/>
          <w:sz w:val="24"/>
          <w:szCs w:val="24"/>
          <w:lang w:bidi="ar"/>
        </w:rPr>
      </w:pPr>
    </w:p>
    <w:p>
      <w:pPr>
        <w:spacing w:before="156" w:beforeLines="50" w:after="156" w:afterLines="50" w:line="360" w:lineRule="auto"/>
        <w:jc w:val="center"/>
        <w:rPr>
          <w:rFonts w:ascii="微软雅黑" w:hAnsi="微软雅黑" w:eastAsia="微软雅黑" w:cs="Times New Roman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  <w:lang w:bidi="ar"/>
        </w:rPr>
        <w:t>专家建议与指导</w:t>
      </w:r>
    </w:p>
    <w:p>
      <w:pPr>
        <w:spacing w:line="360" w:lineRule="auto"/>
        <w:jc w:val="lef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bidi="ar"/>
        </w:rPr>
        <w:t>总体建议</w:t>
      </w:r>
    </w:p>
    <w:p>
      <w:pPr>
        <w:spacing w:line="360" w:lineRule="auto"/>
        <w:ind w:firstLine="425" w:firstLineChars="177"/>
        <w:rPr>
          <w:rFonts w:ascii="宋体" w:hAnsi="宋体" w:eastAsia="宋体" w:cs="宋体"/>
          <w:sz w:val="24"/>
          <w:szCs w:val="24"/>
          <w:lang w:bidi="ar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您的APP存在</w:t>
      </w:r>
      <w:r>
        <w:rPr>
          <w:rFonts w:hint="eastAsia" w:ascii="宋体" w:hAnsi="宋体" w:eastAsia="宋体" w:cs="宋体"/>
          <w:sz w:val="24"/>
          <w:szCs w:val="24"/>
          <w:lang w:val="en-US" w:eastAsia="zh-CN" w:bidi="ar"/>
        </w:rPr>
        <w:t>webview漏洞被恶意利用</w:t>
      </w:r>
      <w:r>
        <w:rPr>
          <w:rFonts w:hint="eastAsia" w:ascii="宋体" w:hAnsi="宋体" w:eastAsia="宋体" w:cs="宋体"/>
          <w:sz w:val="24"/>
          <w:szCs w:val="24"/>
          <w:lang w:bidi="ar"/>
        </w:rPr>
        <w:t>的风险，可能导致程序的业务逻辑被攻击者获取；源码没有任何防护，可以被插入病毒、木马、广告，开发成果被窃取，应用可被山寨；应用可能被钓鱼恶意程序攻击导致用户敏感信息被泄露。</w:t>
      </w:r>
    </w:p>
    <w:p>
      <w:pPr>
        <w:spacing w:line="360" w:lineRule="auto"/>
        <w:ind w:firstLine="426" w:firstLineChars="177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bidi="ar"/>
        </w:rPr>
        <w:t>【</w:t>
      </w:r>
      <w:r>
        <w:rPr>
          <w:rFonts w:hint="eastAsia" w:ascii="宋体" w:hAnsi="宋体" w:eastAsia="宋体" w:cs="Times New Roman"/>
          <w:b/>
          <w:sz w:val="24"/>
          <w:szCs w:val="24"/>
          <w:lang w:bidi="ar"/>
        </w:rPr>
        <w:t>1】应用安全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建议关闭调试日志调用，或者确保日志的输出使用了正确的级别，涉及敏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感数据的日志信息在发布版本中被关闭，并防止Service被权限攻击，加固                    防</w:t>
      </w:r>
      <w:r>
        <w:rPr>
          <w:rFonts w:hint="eastAsia" w:ascii="宋体" w:hAnsi="宋体" w:eastAsia="宋体" w:cs="宋体"/>
          <w:sz w:val="24"/>
          <w:szCs w:val="24"/>
          <w:lang w:val="en-US" w:eastAsia="zh-CN" w:bidi="ar"/>
        </w:rPr>
        <w:t>Broadcast Receiver</w:t>
      </w:r>
      <w:r>
        <w:rPr>
          <w:rFonts w:hint="eastAsia" w:ascii="宋体" w:hAnsi="宋体" w:eastAsia="宋体" w:cs="宋体"/>
          <w:sz w:val="24"/>
          <w:szCs w:val="24"/>
          <w:lang w:bidi="ar"/>
        </w:rPr>
        <w:t>劫持和监听功能</w:t>
      </w:r>
    </w:p>
    <w:p>
      <w:pPr>
        <w:spacing w:line="360" w:lineRule="auto"/>
        <w:ind w:firstLine="426" w:firstLineChars="177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bidi="ar"/>
        </w:rPr>
        <w:t>【</w:t>
      </w:r>
      <w:r>
        <w:rPr>
          <w:rFonts w:hint="eastAsia" w:ascii="宋体" w:hAnsi="宋体" w:eastAsia="宋体" w:cs="Times New Roman"/>
          <w:b/>
          <w:sz w:val="24"/>
          <w:szCs w:val="24"/>
          <w:lang w:bidi="ar"/>
        </w:rPr>
        <w:t>2】源码安全</w:t>
      </w:r>
    </w:p>
    <w:p>
      <w:pPr>
        <w:autoSpaceDE w:val="0"/>
        <w:spacing w:line="360" w:lineRule="auto"/>
        <w:ind w:firstLine="422" w:firstLineChars="176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  <w:lang w:bidi="ar"/>
        </w:rPr>
        <w:t xml:space="preserve"> 建议采取防反编译功能，防止应用被反编译，使用具有资源文件防反编译功能的加密加固工具对APP中的资源文件进行加密，使用具有AndroidManifest.xml文件防反编译功能的加密加固工具对APP中的AndroidManifest.xml文件进行加密。</w:t>
      </w:r>
    </w:p>
    <w:p>
      <w:pPr>
        <w:spacing w:line="360" w:lineRule="auto"/>
        <w:ind w:firstLine="426" w:firstLineChars="177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bidi="ar"/>
        </w:rPr>
        <w:t>【</w:t>
      </w:r>
      <w:r>
        <w:rPr>
          <w:rFonts w:hint="eastAsia" w:ascii="宋体" w:hAnsi="宋体" w:eastAsia="宋体" w:cs="Times New Roman"/>
          <w:b/>
          <w:sz w:val="24"/>
          <w:szCs w:val="24"/>
          <w:lang w:bidi="ar"/>
        </w:rPr>
        <w:t>3】数据安全</w:t>
      </w:r>
    </w:p>
    <w:p>
      <w:pPr>
        <w:spacing w:line="360" w:lineRule="auto"/>
        <w:ind w:firstLine="425" w:firstLineChars="177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  <w:lang w:bidi="ar"/>
        </w:rPr>
        <w:t xml:space="preserve"> 建议使用对本地文件的存储进行加密处理，通信时使用加密信道。</w:t>
      </w:r>
    </w:p>
    <w:p>
      <w:pPr>
        <w:spacing w:line="360" w:lineRule="auto"/>
        <w:ind w:firstLine="426" w:firstLineChars="177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  <w:lang w:bidi="ar"/>
        </w:rPr>
        <w:t>【</w:t>
      </w:r>
      <w:r>
        <w:rPr>
          <w:rFonts w:hint="eastAsia" w:ascii="宋体" w:hAnsi="宋体" w:eastAsia="宋体" w:cs="Times New Roman"/>
          <w:b/>
          <w:sz w:val="24"/>
          <w:szCs w:val="24"/>
          <w:lang w:bidi="ar"/>
        </w:rPr>
        <w:t>4】漏洞扫描</w:t>
      </w:r>
    </w:p>
    <w:p>
      <w:pPr>
        <w:spacing w:line="360" w:lineRule="auto"/>
        <w:ind w:firstLine="425" w:firstLineChars="177"/>
        <w:rPr>
          <w:rFonts w:ascii="宋体" w:hAnsi="宋体" w:eastAsia="宋体" w:cs="Times New Roman"/>
          <w:sz w:val="24"/>
          <w:szCs w:val="24"/>
          <w:lang w:bidi="ar"/>
        </w:rPr>
      </w:pPr>
      <w:r>
        <w:rPr>
          <w:rFonts w:hint="eastAsia" w:ascii="Calibri" w:hAnsi="Calibri" w:eastAsia="宋体" w:cs="Times New Roman"/>
          <w:sz w:val="24"/>
          <w:szCs w:val="24"/>
          <w:lang w:bidi="ar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  <w:lang w:bidi="ar"/>
        </w:rPr>
        <w:t>建议在使用zipEntry.getName()生成文件时，过滤上级目录字符串（../）</w:t>
      </w:r>
    </w:p>
    <w:p>
      <w:pPr>
        <w:spacing w:line="360" w:lineRule="auto"/>
        <w:ind w:firstLine="425" w:firstLineChars="177"/>
        <w:rPr>
          <w:rFonts w:ascii="宋体" w:hAnsi="宋体" w:eastAsia="宋体" w:cs="宋体"/>
          <w:sz w:val="24"/>
          <w:szCs w:val="24"/>
          <w:lang w:bidi="ar"/>
        </w:rPr>
      </w:pPr>
    </w:p>
    <w:p>
      <w:pPr>
        <w:spacing w:before="156" w:beforeLines="50" w:after="156" w:afterLines="50" w:line="360" w:lineRule="auto"/>
        <w:jc w:val="center"/>
        <w:rPr>
          <w:rFonts w:ascii="微软雅黑" w:hAnsi="微软雅黑" w:eastAsia="微软雅黑" w:cs="Times New Roman"/>
          <w:b/>
          <w:sz w:val="32"/>
          <w:szCs w:val="32"/>
        </w:rPr>
      </w:pPr>
      <w:r>
        <w:rPr>
          <w:rFonts w:hint="eastAsia" w:ascii="微软雅黑" w:hAnsi="微软雅黑" w:eastAsia="微软雅黑" w:cs="Times New Roman"/>
          <w:b/>
          <w:sz w:val="32"/>
          <w:szCs w:val="32"/>
          <w:lang w:bidi="ar"/>
        </w:rPr>
        <w:t>APP安全检测依据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 w:cs="Times New Roman"/>
                <w:b/>
                <w:sz w:val="20"/>
                <w:szCs w:val="20"/>
              </w:rPr>
            </w:pPr>
            <w:r>
              <w:rPr>
                <w:rFonts w:hint="eastAsia" w:ascii="仿宋" w:hAnsi="仿宋" w:eastAsia="仿宋" w:cs="Times New Roman"/>
                <w:b/>
                <w:sz w:val="20"/>
                <w:szCs w:val="20"/>
                <w:lang w:bidi="ar"/>
              </w:rPr>
              <w:t>《移动应用安全检测基准》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 w:cs="Times New Roman"/>
                <w:b/>
                <w:sz w:val="20"/>
                <w:szCs w:val="20"/>
              </w:rPr>
            </w:pPr>
            <w:r>
              <w:rPr>
                <w:rFonts w:hint="eastAsia" w:ascii="仿宋" w:hAnsi="仿宋" w:eastAsia="仿宋" w:cs="Times New Roman"/>
                <w:b/>
                <w:sz w:val="20"/>
                <w:szCs w:val="20"/>
                <w:lang w:bidi="ar"/>
              </w:rPr>
              <w:t>《移动互联网应用软件安全评估大纲》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 w:cs="Times New Roman"/>
                <w:b/>
                <w:sz w:val="20"/>
                <w:szCs w:val="20"/>
              </w:rPr>
            </w:pPr>
            <w:r>
              <w:rPr>
                <w:rFonts w:hint="eastAsia" w:ascii="仿宋" w:hAnsi="仿宋" w:eastAsia="仿宋" w:cs="Times New Roman"/>
                <w:b/>
                <w:sz w:val="20"/>
                <w:szCs w:val="20"/>
                <w:lang w:bidi="ar"/>
              </w:rPr>
              <w:t>《信息安全技术 公共及商用服务信息系统个人信息保护指南》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 w:cs="Times New Roman"/>
                <w:b/>
                <w:sz w:val="20"/>
                <w:szCs w:val="20"/>
              </w:rPr>
            </w:pPr>
            <w:r>
              <w:rPr>
                <w:rFonts w:hint="eastAsia" w:ascii="仿宋" w:hAnsi="仿宋" w:eastAsia="仿宋" w:cs="Times New Roman"/>
                <w:b/>
                <w:sz w:val="20"/>
                <w:szCs w:val="20"/>
                <w:lang w:bidi="ar"/>
              </w:rPr>
              <w:t>《信息安全技术 移动智能终端个人信息保护技术要求》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 w:cs="Times New Roman"/>
                <w:b/>
                <w:sz w:val="20"/>
                <w:szCs w:val="20"/>
              </w:rPr>
            </w:pPr>
            <w:r>
              <w:rPr>
                <w:rFonts w:hint="eastAsia" w:ascii="仿宋" w:hAnsi="仿宋" w:eastAsia="仿宋" w:cs="Times New Roman"/>
                <w:b/>
                <w:sz w:val="20"/>
                <w:szCs w:val="20"/>
                <w:lang w:bidi="ar"/>
              </w:rPr>
              <w:t>《YD/T 1438-2006 数字移动台应用层软件功能要求和测试方法》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 w:cs="Times New Roman"/>
                <w:b/>
                <w:sz w:val="20"/>
                <w:szCs w:val="20"/>
              </w:rPr>
            </w:pPr>
            <w:r>
              <w:rPr>
                <w:rFonts w:hint="eastAsia" w:ascii="仿宋" w:hAnsi="仿宋" w:eastAsia="仿宋" w:cs="Times New Roman"/>
                <w:b/>
                <w:sz w:val="20"/>
                <w:szCs w:val="20"/>
                <w:lang w:bidi="ar"/>
              </w:rPr>
              <w:t>《YD/T 2307-2011 数字移动通信终端通用功能技术要求和测试方法》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 w:cs="Times New Roman"/>
                <w:b/>
                <w:sz w:val="20"/>
                <w:szCs w:val="20"/>
              </w:rPr>
            </w:pPr>
            <w:r>
              <w:rPr>
                <w:rFonts w:hint="eastAsia" w:ascii="仿宋" w:hAnsi="仿宋" w:eastAsia="仿宋" w:cs="Times New Roman"/>
                <w:b/>
                <w:sz w:val="20"/>
                <w:szCs w:val="20"/>
                <w:lang w:bidi="ar"/>
              </w:rPr>
              <w:t>《电子银行业务管理办法》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 w:cs="Times New Roman"/>
                <w:b/>
                <w:sz w:val="20"/>
                <w:szCs w:val="20"/>
              </w:rPr>
            </w:pPr>
            <w:r>
              <w:rPr>
                <w:rFonts w:hint="eastAsia" w:ascii="仿宋" w:hAnsi="仿宋" w:eastAsia="仿宋" w:cs="Times New Roman"/>
                <w:b/>
                <w:sz w:val="20"/>
                <w:szCs w:val="20"/>
                <w:lang w:bidi="ar"/>
              </w:rPr>
              <w:t>《电子银行安全评估指引》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 w:cs="Times New Roman"/>
                <w:b/>
                <w:sz w:val="20"/>
                <w:szCs w:val="20"/>
              </w:rPr>
            </w:pPr>
            <w:r>
              <w:rPr>
                <w:rFonts w:hint="eastAsia" w:ascii="仿宋" w:hAnsi="仿宋" w:eastAsia="仿宋" w:cs="Times New Roman"/>
                <w:b/>
                <w:sz w:val="20"/>
                <w:szCs w:val="20"/>
                <w:lang w:bidi="ar"/>
              </w:rPr>
              <w:t>《中国金融移动支付客户端技术规范》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 w:cs="Times New Roman"/>
                <w:b/>
                <w:sz w:val="20"/>
                <w:szCs w:val="20"/>
              </w:rPr>
            </w:pPr>
            <w:r>
              <w:rPr>
                <w:rFonts w:hint="eastAsia" w:ascii="仿宋" w:hAnsi="仿宋" w:eastAsia="仿宋" w:cs="Times New Roman"/>
                <w:b/>
                <w:sz w:val="20"/>
                <w:szCs w:val="20"/>
                <w:lang w:bidi="ar"/>
              </w:rPr>
              <w:t>《中国金融移动支付应用安全规范》</w:t>
            </w:r>
          </w:p>
        </w:tc>
      </w:tr>
    </w:tbl>
    <w:p>
      <w:pPr>
        <w:spacing w:before="156" w:beforeLines="50" w:after="156" w:afterLines="50" w:line="360" w:lineRule="auto"/>
        <w:jc w:val="center"/>
        <w:rPr>
          <w:rFonts w:ascii="Calibri" w:hAnsi="Calibri" w:eastAsia="宋体" w:cs="Times New Roman"/>
          <w:sz w:val="24"/>
          <w:szCs w:val="24"/>
          <w:lang w:bidi="ar"/>
        </w:rPr>
      </w:pPr>
    </w:p>
    <w:p>
      <w:pPr>
        <w:spacing w:before="156" w:beforeLines="50" w:after="156" w:afterLines="50" w:line="360" w:lineRule="auto"/>
        <w:jc w:val="center"/>
        <w:rPr>
          <w:rFonts w:ascii="Calibri" w:hAnsi="Calibri" w:eastAsia="宋体" w:cs="Times New Roman"/>
          <w:sz w:val="24"/>
          <w:szCs w:val="24"/>
          <w:lang w:bidi="ar"/>
        </w:rPr>
      </w:pPr>
    </w:p>
    <w:p>
      <w:pPr>
        <w:spacing w:before="156" w:beforeLines="50" w:after="156" w:afterLines="50" w:line="360" w:lineRule="auto"/>
        <w:jc w:val="center"/>
        <w:rPr>
          <w:rFonts w:ascii="Calibri" w:hAnsi="Calibri" w:eastAsia="宋体" w:cs="Times New Roman"/>
          <w:sz w:val="24"/>
          <w:szCs w:val="24"/>
          <w:lang w:bidi="ar"/>
        </w:rPr>
      </w:pPr>
    </w:p>
    <w:p>
      <w:pPr>
        <w:spacing w:before="156" w:beforeLines="50" w:after="156" w:afterLines="50" w:line="360" w:lineRule="auto"/>
        <w:rPr>
          <w:rFonts w:ascii="微软雅黑" w:hAnsi="微软雅黑" w:eastAsia="微软雅黑" w:cs="Times New Roman"/>
          <w:b/>
          <w:sz w:val="32"/>
          <w:szCs w:val="32"/>
          <w:lang w:bidi="ar"/>
        </w:rPr>
      </w:pPr>
    </w:p>
    <w:p>
      <w:pPr>
        <w:spacing w:before="156" w:beforeLines="50" w:after="156" w:afterLines="50" w:line="360" w:lineRule="auto"/>
        <w:jc w:val="center"/>
        <w:rPr>
          <w:rFonts w:ascii="微软雅黑" w:hAnsi="微软雅黑" w:eastAsia="微软雅黑" w:cs="Times New Roman"/>
          <w:b/>
          <w:sz w:val="32"/>
          <w:szCs w:val="32"/>
        </w:rPr>
      </w:pPr>
      <w:r>
        <w:rPr>
          <w:rFonts w:hint="eastAsia" w:ascii="微软雅黑" w:hAnsi="微软雅黑" w:eastAsia="微软雅黑" w:cs="Times New Roman"/>
          <w:b/>
          <w:sz w:val="32"/>
          <w:szCs w:val="32"/>
          <w:lang w:bidi="ar"/>
        </w:rPr>
        <w:t>APP安全检测报告摘要</w:t>
      </w:r>
    </w:p>
    <w:tbl>
      <w:tblPr>
        <w:tblStyle w:val="13"/>
        <w:tblW w:w="8036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688"/>
        <w:gridCol w:w="1811"/>
        <w:gridCol w:w="186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3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一、基础检测（自动）</w:t>
            </w:r>
          </w:p>
        </w:tc>
      </w:tr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dotted" w:color="auto" w:sz="4" w:space="0"/>
            <w:insideV w:val="dotted" w:color="auto" w:sz="4" w:space="0"/>
          </w:tblBorders>
          <w:tblLayout w:type="fixed"/>
        </w:tblPrEx>
        <w:trPr>
          <w:trHeight w:val="90" w:hRule="atLeast"/>
        </w:trPr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/>
                <w:b/>
                <w:szCs w:val="21"/>
              </w:rPr>
            </w:pPr>
            <w:bookmarkStart w:id="0" w:name="OLE_LINK22"/>
            <w:r>
              <w:rPr>
                <w:rFonts w:hint="eastAsia" w:ascii="仿宋" w:hAnsi="仿宋" w:eastAsia="仿宋"/>
                <w:b/>
                <w:szCs w:val="21"/>
              </w:rPr>
              <w:t>类别</w:t>
            </w:r>
          </w:p>
        </w:tc>
        <w:tc>
          <w:tcPr>
            <w:tcW w:w="3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风险评估项</w:t>
            </w:r>
          </w:p>
        </w:tc>
        <w:tc>
          <w:tcPr>
            <w:tcW w:w="1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风险等级</w:t>
            </w:r>
          </w:p>
        </w:tc>
        <w:tc>
          <w:tcPr>
            <w:tcW w:w="18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DE9D9" w:themeFill="accent6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/>
                <w:b/>
                <w:szCs w:val="21"/>
              </w:rPr>
            </w:pPr>
            <w:r>
              <w:rPr>
                <w:rFonts w:hint="eastAsia" w:ascii="仿宋" w:hAnsi="仿宋" w:eastAsia="仿宋"/>
                <w:b/>
                <w:szCs w:val="21"/>
              </w:rPr>
              <w:t>检测结果</w:t>
            </w:r>
          </w:p>
        </w:tc>
      </w:tr>
      <w:bookmarkEnd w:id="0"/>
    </w:tbl>
    <w:p>
      <w:pPr>
        <w:jc w:val="left"/>
        <w:rPr>
          <w:rFonts w:ascii="仿宋" w:hAnsi="仿宋" w:eastAsia="仿宋"/>
          <w:b/>
          <w:szCs w:val="21"/>
        </w:rPr>
      </w:pPr>
      <w:bookmarkStart w:id="1" w:name="_GoBack"/>
      <w:bookmarkEnd w:id="1"/>
    </w:p>
    <w:p>
      <w:pPr>
        <w:jc w:val="left"/>
        <w:rPr>
          <w:rFonts w:ascii="仿宋" w:hAnsi="仿宋" w:eastAsia="仿宋"/>
          <w:b/>
          <w:szCs w:val="21"/>
        </w:rPr>
      </w:pPr>
    </w:p>
    <w:p>
      <w:pPr>
        <w:jc w:val="left"/>
        <w:rPr>
          <w:rFonts w:ascii="仿宋" w:hAnsi="仿宋" w:eastAsia="仿宋"/>
          <w:b/>
          <w:szCs w:val="21"/>
        </w:rPr>
      </w:pPr>
    </w:p>
    <w:p>
      <w:pPr>
        <w:jc w:val="left"/>
        <w:rPr>
          <w:rFonts w:ascii="仿宋" w:hAnsi="仿宋" w:eastAsia="仿宋"/>
          <w:b/>
          <w:szCs w:val="21"/>
        </w:rPr>
      </w:pPr>
    </w:p>
    <w:p>
      <w:pPr>
        <w:jc w:val="left"/>
        <w:rPr>
          <w:rFonts w:ascii="仿宋" w:hAnsi="仿宋" w:eastAsia="仿宋"/>
          <w:b/>
          <w:szCs w:val="21"/>
        </w:rPr>
      </w:pPr>
    </w:p>
    <w:p>
      <w:pPr>
        <w:jc w:val="left"/>
        <w:rPr>
          <w:rFonts w:ascii="仿宋" w:hAnsi="仿宋" w:eastAsia="仿宋"/>
          <w:b/>
          <w:szCs w:val="21"/>
        </w:rPr>
      </w:pPr>
    </w:p>
    <w:p>
      <w:pPr>
        <w:jc w:val="left"/>
        <w:rPr>
          <w:rFonts w:ascii="仿宋" w:hAnsi="仿宋" w:eastAsia="仿宋"/>
          <w:b/>
          <w:szCs w:val="21"/>
        </w:rPr>
      </w:pPr>
    </w:p>
    <w:p>
      <w:pPr>
        <w:jc w:val="left"/>
        <w:rPr>
          <w:rFonts w:ascii="仿宋" w:hAnsi="仿宋" w:eastAsia="仿宋"/>
          <w:b/>
          <w:szCs w:val="21"/>
        </w:rPr>
      </w:pPr>
    </w:p>
    <w:p>
      <w:pPr>
        <w:jc w:val="left"/>
        <w:rPr>
          <w:rFonts w:ascii="仿宋" w:hAnsi="仿宋" w:eastAsia="仿宋"/>
          <w:b/>
          <w:szCs w:val="21"/>
        </w:rPr>
      </w:pPr>
    </w:p>
    <w:p>
      <w:pPr>
        <w:jc w:val="left"/>
        <w:rPr>
          <w:rFonts w:ascii="仿宋" w:hAnsi="仿宋" w:eastAsia="仿宋"/>
          <w:b/>
          <w:szCs w:val="21"/>
        </w:rPr>
      </w:pPr>
    </w:p>
    <w:p>
      <w:pPr>
        <w:jc w:val="left"/>
        <w:rPr>
          <w:rFonts w:ascii="仿宋" w:hAnsi="仿宋" w:eastAsia="仿宋"/>
          <w:b/>
          <w:szCs w:val="21"/>
        </w:rPr>
      </w:pPr>
    </w:p>
    <w:p>
      <w:pPr>
        <w:jc w:val="left"/>
        <w:rPr>
          <w:rFonts w:ascii="仿宋" w:hAnsi="仿宋" w:eastAsia="仿宋"/>
          <w:b/>
          <w:szCs w:val="21"/>
        </w:rPr>
      </w:pPr>
    </w:p>
    <w:p>
      <w:pPr>
        <w:jc w:val="left"/>
        <w:rPr>
          <w:rFonts w:ascii="仿宋" w:hAnsi="仿宋" w:eastAsia="仿宋"/>
          <w:b/>
          <w:szCs w:val="21"/>
        </w:rPr>
      </w:pPr>
    </w:p>
    <w:p>
      <w:pPr>
        <w:jc w:val="left"/>
        <w:rPr>
          <w:rFonts w:ascii="仿宋" w:hAnsi="仿宋" w:eastAsia="仿宋"/>
          <w:b/>
          <w:szCs w:val="21"/>
        </w:rPr>
      </w:pPr>
    </w:p>
    <w:p>
      <w:pPr>
        <w:jc w:val="left"/>
        <w:rPr>
          <w:rFonts w:ascii="仿宋" w:hAnsi="仿宋" w:eastAsia="仿宋"/>
          <w:b/>
          <w:szCs w:val="21"/>
        </w:rPr>
      </w:pPr>
    </w:p>
    <w:p>
      <w:pPr>
        <w:jc w:val="left"/>
        <w:rPr>
          <w:rFonts w:ascii="仿宋" w:hAnsi="仿宋" w:eastAsia="仿宋"/>
          <w:b/>
          <w:szCs w:val="21"/>
        </w:rPr>
      </w:pPr>
    </w:p>
    <w:tbl>
      <w:tblPr>
        <w:tblStyle w:val="13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670"/>
        <w:gridCol w:w="989"/>
        <w:gridCol w:w="48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6D9F0" w:themeFill="text2" w:themeFillTint="33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/>
                <w:b/>
                <w:sz w:val="22"/>
              </w:rPr>
            </w:pPr>
            <w:r>
              <w:rPr>
                <w:rFonts w:hint="eastAsia" w:ascii="仿宋" w:hAnsi="仿宋" w:eastAsia="仿宋"/>
                <w:b/>
                <w:sz w:val="22"/>
              </w:rPr>
              <w:t>安全级别的说明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99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tbl>
            <w:tblPr>
              <w:tblStyle w:val="13"/>
              <w:tblW w:w="413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74"/>
              <w:gridCol w:w="375"/>
              <w:gridCol w:w="376"/>
              <w:gridCol w:w="376"/>
              <w:gridCol w:w="376"/>
              <w:gridCol w:w="376"/>
              <w:gridCol w:w="374"/>
              <w:gridCol w:w="375"/>
              <w:gridCol w:w="376"/>
              <w:gridCol w:w="376"/>
              <w:gridCol w:w="3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4" w:hRule="atLeast"/>
              </w:trPr>
              <w:tc>
                <w:tcPr>
                  <w:tcW w:w="374" w:type="dxa"/>
                  <w:shd w:val="clear" w:color="auto" w:fill="FF0000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/>
                    </w:rPr>
                  </w:pPr>
                </w:p>
              </w:tc>
              <w:tc>
                <w:tcPr>
                  <w:tcW w:w="375" w:type="dxa"/>
                  <w:shd w:val="clear" w:color="auto" w:fill="FF0000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/>
                    </w:rPr>
                  </w:pPr>
                </w:p>
              </w:tc>
              <w:tc>
                <w:tcPr>
                  <w:tcW w:w="376" w:type="dxa"/>
                  <w:shd w:val="clear" w:color="auto" w:fill="FF0000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/>
                    </w:rPr>
                  </w:pPr>
                </w:p>
              </w:tc>
              <w:tc>
                <w:tcPr>
                  <w:tcW w:w="376" w:type="dxa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/>
                    </w:rPr>
                  </w:pPr>
                </w:p>
              </w:tc>
              <w:tc>
                <w:tcPr>
                  <w:tcW w:w="376" w:type="dxa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/>
                    </w:rPr>
                  </w:pPr>
                </w:p>
              </w:tc>
              <w:tc>
                <w:tcPr>
                  <w:tcW w:w="376" w:type="dxa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/>
                    </w:rPr>
                  </w:pPr>
                </w:p>
              </w:tc>
              <w:tc>
                <w:tcPr>
                  <w:tcW w:w="374" w:type="dxa"/>
                  <w:shd w:val="clear" w:color="auto" w:fill="FF0000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 w:ascii="仿宋" w:hAnsi="仿宋" w:eastAsia="仿宋"/>
                      <w:b/>
                      <w:sz w:val="16"/>
                    </w:rPr>
                  </w:pPr>
                </w:p>
              </w:tc>
              <w:tc>
                <w:tcPr>
                  <w:tcW w:w="375" w:type="dxa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 w:ascii="仿宋" w:hAnsi="仿宋" w:eastAsia="仿宋"/>
                      <w:b/>
                      <w:sz w:val="16"/>
                    </w:rPr>
                  </w:pPr>
                </w:p>
              </w:tc>
              <w:tc>
                <w:tcPr>
                  <w:tcW w:w="376" w:type="dxa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 w:ascii="仿宋" w:hAnsi="仿宋" w:eastAsia="仿宋"/>
                      <w:b/>
                      <w:sz w:val="16"/>
                    </w:rPr>
                  </w:pPr>
                </w:p>
              </w:tc>
              <w:tc>
                <w:tcPr>
                  <w:tcW w:w="376" w:type="dxa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 w:ascii="仿宋" w:hAnsi="仿宋" w:eastAsia="仿宋"/>
                      <w:b/>
                      <w:sz w:val="16"/>
                    </w:rPr>
                  </w:pPr>
                </w:p>
              </w:tc>
              <w:tc>
                <w:tcPr>
                  <w:tcW w:w="376" w:type="dxa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 w:ascii="仿宋" w:hAnsi="仿宋" w:eastAsia="仿宋"/>
                      <w:b/>
                      <w:sz w:val="16"/>
                    </w:rPr>
                  </w:pPr>
                </w:p>
              </w:tc>
            </w:tr>
          </w:tbl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/>
                <w:b/>
                <w:sz w:val="20"/>
              </w:rPr>
            </w:pPr>
          </w:p>
        </w:tc>
        <w:tc>
          <w:tcPr>
            <w:tcW w:w="6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/>
                <w:b/>
                <w:sz w:val="20"/>
              </w:rPr>
            </w:pPr>
            <w:r>
              <w:rPr>
                <w:rFonts w:hint="eastAsia" w:ascii="仿宋" w:hAnsi="仿宋" w:eastAsia="仿宋"/>
                <w:b/>
                <w:sz w:val="20"/>
              </w:rPr>
              <w:t>一级</w:t>
            </w:r>
          </w:p>
        </w:tc>
        <w:tc>
          <w:tcPr>
            <w:tcW w:w="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/>
                <w:b/>
                <w:sz w:val="20"/>
              </w:rPr>
            </w:pPr>
            <w:r>
              <w:rPr>
                <w:rFonts w:hint="eastAsia" w:ascii="仿宋" w:hAnsi="仿宋" w:eastAsia="仿宋"/>
                <w:b/>
                <w:sz w:val="20"/>
              </w:rPr>
              <w:t>高危</w:t>
            </w:r>
          </w:p>
        </w:tc>
        <w:tc>
          <w:tcPr>
            <w:tcW w:w="48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/>
                <w:b/>
                <w:sz w:val="20"/>
              </w:rPr>
            </w:pPr>
            <w:r>
              <w:rPr>
                <w:rFonts w:hint="eastAsia" w:ascii="仿宋" w:hAnsi="仿宋" w:eastAsia="仿宋"/>
                <w:b/>
                <w:sz w:val="20"/>
              </w:rPr>
              <w:t>对应用敏感信息和核心数据的安全具有重要影响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tbl>
            <w:tblPr>
              <w:tblStyle w:val="13"/>
              <w:tblW w:w="112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74"/>
              <w:gridCol w:w="375"/>
              <w:gridCol w:w="3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4" w:hRule="atLeast"/>
              </w:trPr>
              <w:tc>
                <w:tcPr>
                  <w:tcW w:w="374" w:type="dxa"/>
                  <w:shd w:val="clear" w:color="auto" w:fill="FF0000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 w:ascii="仿宋" w:hAnsi="仿宋" w:eastAsia="仿宋"/>
                      <w:b/>
                      <w:sz w:val="16"/>
                    </w:rPr>
                  </w:pPr>
                </w:p>
              </w:tc>
              <w:tc>
                <w:tcPr>
                  <w:tcW w:w="375" w:type="dxa"/>
                  <w:shd w:val="clear" w:color="auto" w:fill="FF0000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 w:ascii="仿宋" w:hAnsi="仿宋" w:eastAsia="仿宋"/>
                      <w:b/>
                      <w:sz w:val="16"/>
                    </w:rPr>
                  </w:pPr>
                </w:p>
              </w:tc>
              <w:tc>
                <w:tcPr>
                  <w:tcW w:w="376" w:type="dxa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 w:ascii="仿宋" w:hAnsi="仿宋" w:eastAsia="仿宋"/>
                      <w:b/>
                      <w:sz w:val="16"/>
                    </w:rPr>
                  </w:pPr>
                </w:p>
              </w:tc>
            </w:tr>
          </w:tbl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/>
                <w:b/>
                <w:sz w:val="20"/>
              </w:rPr>
            </w:pPr>
          </w:p>
        </w:tc>
        <w:tc>
          <w:tcPr>
            <w:tcW w:w="6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keepNext w:val="0"/>
              <w:keepLines w:val="0"/>
              <w:suppressLineNumbers w:val="0"/>
              <w:tabs>
                <w:tab w:val="left" w:pos="242"/>
              </w:tabs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/>
                <w:b/>
                <w:sz w:val="20"/>
              </w:rPr>
            </w:pPr>
            <w:r>
              <w:rPr>
                <w:rFonts w:hint="eastAsia" w:ascii="仿宋" w:hAnsi="仿宋" w:eastAsia="仿宋"/>
                <w:b/>
                <w:sz w:val="20"/>
              </w:rPr>
              <w:t>二级</w:t>
            </w:r>
          </w:p>
        </w:tc>
        <w:tc>
          <w:tcPr>
            <w:tcW w:w="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/>
                <w:b/>
                <w:sz w:val="20"/>
              </w:rPr>
            </w:pPr>
            <w:r>
              <w:rPr>
                <w:rFonts w:hint="eastAsia" w:ascii="仿宋" w:hAnsi="仿宋" w:eastAsia="仿宋"/>
                <w:b/>
                <w:sz w:val="20"/>
              </w:rPr>
              <w:t>中危</w:t>
            </w:r>
          </w:p>
        </w:tc>
        <w:tc>
          <w:tcPr>
            <w:tcW w:w="48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/>
                <w:b/>
                <w:sz w:val="20"/>
              </w:rPr>
            </w:pPr>
            <w:r>
              <w:rPr>
                <w:rFonts w:hint="eastAsia" w:ascii="仿宋" w:hAnsi="仿宋" w:eastAsia="仿宋"/>
                <w:b/>
                <w:sz w:val="20"/>
              </w:rPr>
              <w:t>对应用敏感信息和核心数据的安全具有一般影响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tbl>
            <w:tblPr>
              <w:tblStyle w:val="13"/>
              <w:tblW w:w="37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4" w:hRule="atLeast"/>
              </w:trPr>
              <w:tc>
                <w:tcPr>
                  <w:tcW w:w="376" w:type="dxa"/>
                  <w:shd w:val="clear" w:color="auto" w:fill="FF0000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left"/>
                    <w:rPr>
                      <w:rFonts w:hint="default" w:ascii="仿宋" w:hAnsi="仿宋" w:eastAsia="仿宋"/>
                      <w:b/>
                      <w:sz w:val="16"/>
                    </w:rPr>
                  </w:pPr>
                </w:p>
              </w:tc>
            </w:tr>
          </w:tbl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/>
                <w:b/>
                <w:sz w:val="20"/>
              </w:rPr>
            </w:pPr>
          </w:p>
        </w:tc>
        <w:tc>
          <w:tcPr>
            <w:tcW w:w="6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/>
                <w:b/>
                <w:sz w:val="20"/>
              </w:rPr>
            </w:pPr>
            <w:r>
              <w:rPr>
                <w:rFonts w:hint="eastAsia" w:ascii="仿宋" w:hAnsi="仿宋" w:eastAsia="仿宋"/>
                <w:b/>
                <w:sz w:val="20"/>
              </w:rPr>
              <w:t>三级</w:t>
            </w:r>
          </w:p>
        </w:tc>
        <w:tc>
          <w:tcPr>
            <w:tcW w:w="989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" w:hAnsi="仿宋" w:eastAsia="仿宋"/>
                <w:b/>
                <w:sz w:val="20"/>
              </w:rPr>
            </w:pPr>
            <w:r>
              <w:rPr>
                <w:rFonts w:hint="eastAsia" w:ascii="仿宋" w:hAnsi="仿宋" w:eastAsia="仿宋"/>
                <w:b/>
                <w:sz w:val="20"/>
              </w:rPr>
              <w:t>低危</w:t>
            </w:r>
          </w:p>
        </w:tc>
        <w:tc>
          <w:tcPr>
            <w:tcW w:w="487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仿宋" w:hAnsi="仿宋" w:eastAsia="仿宋"/>
                <w:b/>
                <w:sz w:val="20"/>
              </w:rPr>
            </w:pPr>
            <w:r>
              <w:rPr>
                <w:rFonts w:hint="eastAsia" w:ascii="仿宋" w:hAnsi="仿宋" w:eastAsia="仿宋"/>
                <w:b/>
                <w:sz w:val="20"/>
              </w:rPr>
              <w:t>对应用敏感信息和核心数据的安全具有轻微影响</w:t>
            </w:r>
          </w:p>
        </w:tc>
      </w:tr>
    </w:tbl>
    <w:p>
      <w:pPr>
        <w:ind w:firstLine="498"/>
        <w:jc w:val="left"/>
        <w:rPr>
          <w:rFonts w:ascii="仿宋" w:hAnsi="仿宋" w:eastAsia="仿宋"/>
          <w:b/>
          <w:sz w:val="32"/>
        </w:rPr>
      </w:pPr>
    </w:p>
    <w:p>
      <w:pPr>
        <w:jc w:val="left"/>
        <w:rPr>
          <w:rFonts w:ascii="仿宋" w:hAnsi="仿宋" w:eastAsia="仿宋"/>
          <w:b/>
          <w:sz w:val="32"/>
        </w:rPr>
      </w:pPr>
    </w:p>
    <w:tbl>
      <w:tblPr>
        <w:tblStyle w:val="13"/>
        <w:tblW w:w="8522" w:type="dxa"/>
        <w:tblInd w:w="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dotted" w:color="auto" w:sz="4" w:space="0"/>
            <w:left w:val="dotted" w:color="auto" w:sz="4" w:space="0"/>
            <w:bottom w:val="dotted" w:color="auto" w:sz="4" w:space="0"/>
            <w:right w:val="dotted" w:color="auto" w:sz="4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default" w:ascii="华文仿宋" w:hAnsi="华文仿宋" w:eastAsia="华文仿宋"/>
                <w:b/>
                <w:sz w:val="32"/>
              </w:rPr>
            </w:pPr>
            <w:r>
              <w:rPr>
                <w:rFonts w:hint="eastAsia" w:ascii="华文仿宋" w:hAnsi="华文仿宋" w:eastAsia="华文仿宋"/>
                <w:b/>
                <w:sz w:val="32"/>
              </w:rPr>
              <w:t>鼎源科技APP安全检测扫描平台</w:t>
            </w:r>
          </w:p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华文仿宋" w:cs="Arial"/>
                <w:sz w:val="24"/>
              </w:rPr>
            </w:pPr>
            <w:r>
              <w:rPr>
                <w:rFonts w:hint="default" w:ascii="Arial" w:hAnsi="Arial" w:eastAsia="华文仿宋" w:cs="Arial"/>
                <w:sz w:val="24"/>
              </w:rPr>
              <w:t>（</w:t>
            </w:r>
            <w:r>
              <w:rPr>
                <w:rFonts w:hint="default"/>
              </w:rPr>
              <w:fldChar w:fldCharType="begin"/>
            </w:r>
            <w:r>
              <w:rPr>
                <w:rFonts w:hint="default"/>
              </w:rPr>
              <w:instrText xml:space="preserve"> HYPERLINK "http://www.appbesafe.com" </w:instrText>
            </w:r>
            <w:r>
              <w:rPr>
                <w:rFonts w:hint="default"/>
              </w:rPr>
              <w:fldChar w:fldCharType="separate"/>
            </w:r>
            <w:r>
              <w:rPr>
                <w:rStyle w:val="10"/>
                <w:rFonts w:hint="eastAsia" w:ascii="Arial" w:hAnsi="Arial" w:eastAsia="华文仿宋" w:cs="Arial"/>
                <w:sz w:val="24"/>
              </w:rPr>
              <w:t>www.appbesafe.com</w:t>
            </w:r>
            <w:r>
              <w:rPr>
                <w:rStyle w:val="10"/>
                <w:rFonts w:hint="eastAsia" w:ascii="Arial" w:hAnsi="Arial" w:eastAsia="华文仿宋" w:cs="Arial"/>
                <w:sz w:val="24"/>
              </w:rPr>
              <w:fldChar w:fldCharType="end"/>
            </w:r>
            <w:r>
              <w:rPr>
                <w:rFonts w:hint="default" w:ascii="Arial" w:hAnsi="Arial" w:eastAsia="华文仿宋" w:cs="Arial"/>
                <w:sz w:val="24"/>
              </w:rPr>
              <w:t>）</w:t>
            </w:r>
          </w:p>
          <w:p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/>
              <w:ind w:left="0" w:right="0" w:firstLine="480" w:firstLineChars="200"/>
              <w:jc w:val="left"/>
              <w:rPr>
                <w:rFonts w:hint="default" w:ascii="Arial" w:hAnsi="Arial" w:eastAsia="华文仿宋" w:cs="Arial"/>
                <w:sz w:val="24"/>
              </w:rPr>
            </w:pPr>
            <w:r>
              <w:rPr>
                <w:rFonts w:hint="eastAsia" w:ascii="Arial" w:hAnsi="Arial" w:eastAsia="华文仿宋" w:cs="Arial"/>
                <w:sz w:val="24"/>
              </w:rPr>
              <w:t>北京鼎源科技有限公司（简称：鼎源科技）（www.devsource.com.cn）成立于2005年，是一家专注于移动互联网信息安全领域研究和开发的高科技企业。自2015年起，公司专注于提供移动APP 应用安全的产品研发与服务，相继推出了鼎源APP加固盾、APP安全检测等一系列移动安全相关的产品。</w:t>
            </w:r>
          </w:p>
          <w:p>
            <w:pPr>
              <w:pStyle w:val="18"/>
              <w:keepNext w:val="0"/>
              <w:keepLines w:val="0"/>
              <w:numPr>
                <w:ilvl w:val="0"/>
                <w:numId w:val="1"/>
              </w:numPr>
              <w:suppressLineNumbers w:val="0"/>
              <w:adjustRightInd w:val="0"/>
              <w:snapToGrid w:val="0"/>
              <w:spacing w:before="0" w:beforeAutospacing="0" w:after="0" w:afterAutospacing="0"/>
              <w:ind w:right="0" w:firstLineChars="0"/>
              <w:jc w:val="left"/>
              <w:rPr>
                <w:rFonts w:hint="default" w:ascii="Arial" w:hAnsi="Arial" w:eastAsia="华文仿宋" w:cs="Arial"/>
                <w:sz w:val="24"/>
              </w:rPr>
            </w:pPr>
            <w:r>
              <w:rPr>
                <w:rFonts w:hint="eastAsia" w:ascii="Arial" w:hAnsi="Arial" w:eastAsia="华文仿宋" w:cs="Arial"/>
                <w:sz w:val="24"/>
              </w:rPr>
              <w:t>取得软件著作权30项，申请发明专利10多项。</w:t>
            </w:r>
          </w:p>
          <w:p>
            <w:pPr>
              <w:pStyle w:val="18"/>
              <w:keepNext w:val="0"/>
              <w:keepLines w:val="0"/>
              <w:numPr>
                <w:ilvl w:val="0"/>
                <w:numId w:val="1"/>
              </w:numPr>
              <w:suppressLineNumbers w:val="0"/>
              <w:adjustRightInd w:val="0"/>
              <w:snapToGrid w:val="0"/>
              <w:spacing w:before="0" w:beforeAutospacing="0" w:after="0" w:afterAutospacing="0"/>
              <w:ind w:right="0" w:firstLineChars="0"/>
              <w:jc w:val="left"/>
              <w:rPr>
                <w:rFonts w:hint="default" w:ascii="Arial" w:hAnsi="Arial" w:eastAsia="华文仿宋" w:cs="Arial"/>
                <w:sz w:val="24"/>
              </w:rPr>
            </w:pPr>
            <w:r>
              <w:rPr>
                <w:rFonts w:hint="eastAsia" w:ascii="Arial" w:hAnsi="Arial" w:eastAsia="华文仿宋" w:cs="Arial"/>
                <w:sz w:val="24"/>
              </w:rPr>
              <w:t>ISO9001质量管理体系</w:t>
            </w:r>
          </w:p>
          <w:p>
            <w:pPr>
              <w:pStyle w:val="18"/>
              <w:keepNext w:val="0"/>
              <w:keepLines w:val="0"/>
              <w:numPr>
                <w:ilvl w:val="0"/>
                <w:numId w:val="1"/>
              </w:numPr>
              <w:suppressLineNumbers w:val="0"/>
              <w:adjustRightInd w:val="0"/>
              <w:snapToGrid w:val="0"/>
              <w:spacing w:before="0" w:beforeAutospacing="0" w:after="0" w:afterAutospacing="0"/>
              <w:ind w:right="0" w:firstLineChars="0"/>
              <w:jc w:val="left"/>
              <w:rPr>
                <w:rFonts w:hint="default" w:ascii="Arial" w:hAnsi="Arial" w:eastAsia="华文仿宋" w:cs="Arial"/>
                <w:sz w:val="24"/>
              </w:rPr>
            </w:pPr>
            <w:r>
              <w:rPr>
                <w:rFonts w:hint="eastAsia" w:ascii="Arial" w:hAnsi="Arial" w:eastAsia="华文仿宋" w:cs="Arial"/>
                <w:sz w:val="24"/>
              </w:rPr>
              <w:t>中关村高新技术企业</w:t>
            </w:r>
          </w:p>
          <w:p>
            <w:pPr>
              <w:pStyle w:val="18"/>
              <w:keepNext w:val="0"/>
              <w:keepLines w:val="0"/>
              <w:numPr>
                <w:ilvl w:val="0"/>
                <w:numId w:val="1"/>
              </w:numPr>
              <w:suppressLineNumbers w:val="0"/>
              <w:adjustRightInd w:val="0"/>
              <w:snapToGrid w:val="0"/>
              <w:spacing w:before="0" w:beforeAutospacing="0" w:after="0" w:afterAutospacing="0"/>
              <w:ind w:right="0" w:firstLineChars="0"/>
              <w:jc w:val="left"/>
              <w:rPr>
                <w:rFonts w:hint="default" w:ascii="Arial" w:hAnsi="Arial" w:eastAsia="华文仿宋" w:cs="Arial"/>
                <w:sz w:val="24"/>
              </w:rPr>
            </w:pPr>
            <w:r>
              <w:rPr>
                <w:rFonts w:hint="eastAsia" w:ascii="Arial" w:hAnsi="Arial" w:eastAsia="华文仿宋" w:cs="Arial"/>
                <w:sz w:val="24"/>
              </w:rPr>
              <w:t>北京市信技术新产品（服务）证书</w:t>
            </w:r>
          </w:p>
        </w:tc>
      </w:tr>
    </w:tbl>
    <w:p>
      <w:pPr>
        <w:jc w:val="left"/>
        <w:rPr>
          <w:rFonts w:ascii="仿宋" w:hAnsi="仿宋" w:eastAsia="仿宋"/>
          <w:b/>
          <w:sz w:val="3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YaHei">
    <w:altName w:val="Segoe Print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86"/>
    <w:family w:val="auto"/>
    <w:pitch w:val="default"/>
    <w:sig w:usb0="E0002E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modern"/>
    <w:pitch w:val="default"/>
    <w:sig w:usb0="E00002FF" w:usb1="420024FF" w:usb2="00000000" w:usb3="00000000" w:csb0="2000019F" w:csb1="00000000"/>
  </w:font>
  <w:font w:name="MS Gothic">
    <w:panose1 w:val="020B0609070205080204"/>
    <w:charset w:val="80"/>
    <w:family w:val="swiss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  <w:font w:name="MicrosoftYaHei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MS Gothic">
    <w:panose1 w:val="020B0609070205080204"/>
    <w:charset w:val="80"/>
    <w:family w:val="decorative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YaHei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modern"/>
    <w:pitch w:val="default"/>
    <w:sig w:usb0="E0002AFF" w:usb1="C000247B" w:usb2="00000009" w:usb3="00000000" w:csb0="200001FF" w:csb1="00000000"/>
  </w:font>
  <w:font w:name="MicrosoftYaHei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decorative"/>
    <w:pitch w:val="default"/>
    <w:sig w:usb0="E00002FF" w:usb1="420024FF" w:usb2="00000000" w:usb3="00000000" w:csb0="2000019F" w:csb1="00000000"/>
  </w:font>
  <w:font w:name="MS Gothic">
    <w:panose1 w:val="020B0609070205080204"/>
    <w:charset w:val="80"/>
    <w:family w:val="roman"/>
    <w:pitch w:val="default"/>
    <w:sig w:usb0="E00002FF" w:usb1="6AC7FDFB" w:usb2="08000012" w:usb3="00000000" w:csb0="4002009F" w:csb1="DFD7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JhengHei">
    <w:panose1 w:val="020B0604030504040204"/>
    <w:charset w:val="88"/>
    <w:family w:val="roman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modern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decorative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ind w:right="360"/>
      <w:rPr>
        <w:rFonts w:ascii="Arial" w:hAnsi="Arial" w:cs="Arial"/>
      </w:rPr>
    </w:pPr>
    <w:r>
      <w:rPr>
        <w:rFonts w:ascii="Arial" w:hAnsi="Arial" w:cs="Arial"/>
      </w:rPr>
      <w:t>版权所有@北京鼎源科技有限公司 官网地址：www.devsource.com.cn</w:t>
    </w:r>
  </w:p>
  <w:p>
    <w:pPr>
      <w:pStyle w:val="6"/>
      <w:ind w:right="360"/>
      <w:rPr>
        <w:rFonts w:ascii="Arial" w:hAnsi="Arial" w:cs="Arial"/>
      </w:rPr>
    </w:pPr>
    <w:r>
      <w:rPr>
        <w:rFonts w:ascii="Arial" w:hAnsi="Arial" w:cs="Arial"/>
      </w:rPr>
      <w:t>公司地址：北京市海淀区知春路113号银网中心A座606室 咨询电话：010-62543719 /18612030426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17987532">
    <w:nsid w:val="42A322CC"/>
    <w:multiLevelType w:val="multilevel"/>
    <w:tmpl w:val="42A322CC"/>
    <w:lvl w:ilvl="0" w:tentative="1">
      <w:start w:val="1"/>
      <w:numFmt w:val="bullet"/>
      <w:lvlText w:val="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11179875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324F"/>
    <w:rsid w:val="000668B0"/>
    <w:rsid w:val="000740A1"/>
    <w:rsid w:val="000A6E01"/>
    <w:rsid w:val="00125236"/>
    <w:rsid w:val="0014245F"/>
    <w:rsid w:val="001570B4"/>
    <w:rsid w:val="00166753"/>
    <w:rsid w:val="00166886"/>
    <w:rsid w:val="00172A27"/>
    <w:rsid w:val="00182236"/>
    <w:rsid w:val="00190A80"/>
    <w:rsid w:val="001927A1"/>
    <w:rsid w:val="001C60B1"/>
    <w:rsid w:val="0020129B"/>
    <w:rsid w:val="002017BA"/>
    <w:rsid w:val="00207EB6"/>
    <w:rsid w:val="00217840"/>
    <w:rsid w:val="002217C7"/>
    <w:rsid w:val="00241ADD"/>
    <w:rsid w:val="002517D4"/>
    <w:rsid w:val="002574FA"/>
    <w:rsid w:val="00271122"/>
    <w:rsid w:val="002D1132"/>
    <w:rsid w:val="002D70BF"/>
    <w:rsid w:val="00304D2B"/>
    <w:rsid w:val="00305751"/>
    <w:rsid w:val="00317D3E"/>
    <w:rsid w:val="00317ECA"/>
    <w:rsid w:val="00327002"/>
    <w:rsid w:val="00327AD8"/>
    <w:rsid w:val="003719EA"/>
    <w:rsid w:val="00392771"/>
    <w:rsid w:val="003A2D29"/>
    <w:rsid w:val="003D5495"/>
    <w:rsid w:val="003E5F86"/>
    <w:rsid w:val="00431580"/>
    <w:rsid w:val="004315B8"/>
    <w:rsid w:val="00470DB2"/>
    <w:rsid w:val="00473D4A"/>
    <w:rsid w:val="004C5EC8"/>
    <w:rsid w:val="00507FE7"/>
    <w:rsid w:val="00510961"/>
    <w:rsid w:val="005A3930"/>
    <w:rsid w:val="005C5D3D"/>
    <w:rsid w:val="005E029E"/>
    <w:rsid w:val="005E51D6"/>
    <w:rsid w:val="00611E91"/>
    <w:rsid w:val="00644615"/>
    <w:rsid w:val="006A1462"/>
    <w:rsid w:val="006C5CF8"/>
    <w:rsid w:val="006D73C8"/>
    <w:rsid w:val="006E3303"/>
    <w:rsid w:val="007057E8"/>
    <w:rsid w:val="0072148B"/>
    <w:rsid w:val="00814C73"/>
    <w:rsid w:val="008334BA"/>
    <w:rsid w:val="0083393A"/>
    <w:rsid w:val="00840B21"/>
    <w:rsid w:val="008E72FE"/>
    <w:rsid w:val="008F25E4"/>
    <w:rsid w:val="008F3AE3"/>
    <w:rsid w:val="009170FB"/>
    <w:rsid w:val="00930959"/>
    <w:rsid w:val="00961310"/>
    <w:rsid w:val="009713E5"/>
    <w:rsid w:val="009A4CCB"/>
    <w:rsid w:val="009C4C94"/>
    <w:rsid w:val="009E1A4B"/>
    <w:rsid w:val="009F1128"/>
    <w:rsid w:val="009F4E6B"/>
    <w:rsid w:val="00A52025"/>
    <w:rsid w:val="00A82EA6"/>
    <w:rsid w:val="00A96803"/>
    <w:rsid w:val="00AA6F76"/>
    <w:rsid w:val="00AB0542"/>
    <w:rsid w:val="00B0184E"/>
    <w:rsid w:val="00B27C30"/>
    <w:rsid w:val="00B43389"/>
    <w:rsid w:val="00B66F6A"/>
    <w:rsid w:val="00B83324"/>
    <w:rsid w:val="00B9063A"/>
    <w:rsid w:val="00BA4F00"/>
    <w:rsid w:val="00BE039B"/>
    <w:rsid w:val="00C11D41"/>
    <w:rsid w:val="00C15CFF"/>
    <w:rsid w:val="00C25980"/>
    <w:rsid w:val="00C5517E"/>
    <w:rsid w:val="00C57240"/>
    <w:rsid w:val="00C67086"/>
    <w:rsid w:val="00C75FFE"/>
    <w:rsid w:val="00D21B22"/>
    <w:rsid w:val="00D7021C"/>
    <w:rsid w:val="00D822A9"/>
    <w:rsid w:val="00D83EE9"/>
    <w:rsid w:val="00D96168"/>
    <w:rsid w:val="00DA2F20"/>
    <w:rsid w:val="00DA7A8A"/>
    <w:rsid w:val="00DB26C4"/>
    <w:rsid w:val="00DC1C4E"/>
    <w:rsid w:val="00DD152C"/>
    <w:rsid w:val="00E469F5"/>
    <w:rsid w:val="00E51AD4"/>
    <w:rsid w:val="00E717B6"/>
    <w:rsid w:val="00E90128"/>
    <w:rsid w:val="00EB2605"/>
    <w:rsid w:val="00EC7B9A"/>
    <w:rsid w:val="00EE33BF"/>
    <w:rsid w:val="00F403C1"/>
    <w:rsid w:val="00F43C69"/>
    <w:rsid w:val="00F91D18"/>
    <w:rsid w:val="00FA08AB"/>
    <w:rsid w:val="00FA2768"/>
    <w:rsid w:val="00FC268E"/>
    <w:rsid w:val="00FE5DF3"/>
    <w:rsid w:val="010F03C4"/>
    <w:rsid w:val="012845F2"/>
    <w:rsid w:val="012E56FE"/>
    <w:rsid w:val="019B1CD0"/>
    <w:rsid w:val="01C90A61"/>
    <w:rsid w:val="01CA744C"/>
    <w:rsid w:val="01D90A41"/>
    <w:rsid w:val="020256A5"/>
    <w:rsid w:val="02490DDB"/>
    <w:rsid w:val="02715CD6"/>
    <w:rsid w:val="027D09CE"/>
    <w:rsid w:val="02E47EA7"/>
    <w:rsid w:val="03181EF9"/>
    <w:rsid w:val="031D3B73"/>
    <w:rsid w:val="03363EE1"/>
    <w:rsid w:val="03453162"/>
    <w:rsid w:val="035275B1"/>
    <w:rsid w:val="035B6433"/>
    <w:rsid w:val="035C3D8E"/>
    <w:rsid w:val="036D156A"/>
    <w:rsid w:val="037C4E46"/>
    <w:rsid w:val="0381790A"/>
    <w:rsid w:val="0383048A"/>
    <w:rsid w:val="03B9166C"/>
    <w:rsid w:val="03F55A09"/>
    <w:rsid w:val="03F919EE"/>
    <w:rsid w:val="03FD0897"/>
    <w:rsid w:val="040E7624"/>
    <w:rsid w:val="04241654"/>
    <w:rsid w:val="042B7CE9"/>
    <w:rsid w:val="042C2F07"/>
    <w:rsid w:val="04325A50"/>
    <w:rsid w:val="044F4B56"/>
    <w:rsid w:val="04520C56"/>
    <w:rsid w:val="045F52DA"/>
    <w:rsid w:val="046022D5"/>
    <w:rsid w:val="048C462C"/>
    <w:rsid w:val="04986517"/>
    <w:rsid w:val="04A909DD"/>
    <w:rsid w:val="04B574D5"/>
    <w:rsid w:val="04E01362"/>
    <w:rsid w:val="04E767CD"/>
    <w:rsid w:val="04E81653"/>
    <w:rsid w:val="04E82AA2"/>
    <w:rsid w:val="04ED6540"/>
    <w:rsid w:val="04F61345"/>
    <w:rsid w:val="05062AE6"/>
    <w:rsid w:val="053E6646"/>
    <w:rsid w:val="056C5E26"/>
    <w:rsid w:val="057857DE"/>
    <w:rsid w:val="05B34AB9"/>
    <w:rsid w:val="05C76C90"/>
    <w:rsid w:val="05F506BC"/>
    <w:rsid w:val="060174F0"/>
    <w:rsid w:val="06251746"/>
    <w:rsid w:val="062A66CD"/>
    <w:rsid w:val="06444EC5"/>
    <w:rsid w:val="06485199"/>
    <w:rsid w:val="065357F8"/>
    <w:rsid w:val="069E0685"/>
    <w:rsid w:val="06C25D1F"/>
    <w:rsid w:val="06E7415A"/>
    <w:rsid w:val="06E972E1"/>
    <w:rsid w:val="070431D2"/>
    <w:rsid w:val="07082EC4"/>
    <w:rsid w:val="070E515C"/>
    <w:rsid w:val="071A0D2E"/>
    <w:rsid w:val="073422BC"/>
    <w:rsid w:val="07557FBE"/>
    <w:rsid w:val="075E3A3D"/>
    <w:rsid w:val="07692689"/>
    <w:rsid w:val="077B1E28"/>
    <w:rsid w:val="077C5EAE"/>
    <w:rsid w:val="078469CF"/>
    <w:rsid w:val="079C28EC"/>
    <w:rsid w:val="07C236EE"/>
    <w:rsid w:val="07C96FC4"/>
    <w:rsid w:val="07E82007"/>
    <w:rsid w:val="07FD2291"/>
    <w:rsid w:val="08407C6A"/>
    <w:rsid w:val="089337A1"/>
    <w:rsid w:val="08A305DD"/>
    <w:rsid w:val="08B50493"/>
    <w:rsid w:val="08EB5637"/>
    <w:rsid w:val="09031A2A"/>
    <w:rsid w:val="09510926"/>
    <w:rsid w:val="096236F0"/>
    <w:rsid w:val="09642482"/>
    <w:rsid w:val="09891474"/>
    <w:rsid w:val="09F45F88"/>
    <w:rsid w:val="09FA4F8F"/>
    <w:rsid w:val="0A115BD1"/>
    <w:rsid w:val="0AA357B8"/>
    <w:rsid w:val="0AB50E90"/>
    <w:rsid w:val="0B172316"/>
    <w:rsid w:val="0B4B5097"/>
    <w:rsid w:val="0B7A513B"/>
    <w:rsid w:val="0B7E3688"/>
    <w:rsid w:val="0B806F4D"/>
    <w:rsid w:val="0B811B50"/>
    <w:rsid w:val="0B926FE9"/>
    <w:rsid w:val="0BA82D31"/>
    <w:rsid w:val="0BAB06FB"/>
    <w:rsid w:val="0BBC553D"/>
    <w:rsid w:val="0BEE3171"/>
    <w:rsid w:val="0C0608D0"/>
    <w:rsid w:val="0C1354DC"/>
    <w:rsid w:val="0C355E19"/>
    <w:rsid w:val="0C855D18"/>
    <w:rsid w:val="0C864F1F"/>
    <w:rsid w:val="0CB14BD3"/>
    <w:rsid w:val="0CC41080"/>
    <w:rsid w:val="0CD52A64"/>
    <w:rsid w:val="0D045C61"/>
    <w:rsid w:val="0D07679C"/>
    <w:rsid w:val="0D21777B"/>
    <w:rsid w:val="0D2604CA"/>
    <w:rsid w:val="0D2E018B"/>
    <w:rsid w:val="0D361377"/>
    <w:rsid w:val="0D383C35"/>
    <w:rsid w:val="0D637406"/>
    <w:rsid w:val="0DA62F3E"/>
    <w:rsid w:val="0DB112E7"/>
    <w:rsid w:val="0DC94B31"/>
    <w:rsid w:val="0DD41E4F"/>
    <w:rsid w:val="0DE85960"/>
    <w:rsid w:val="0DF40269"/>
    <w:rsid w:val="0E017B6D"/>
    <w:rsid w:val="0E102798"/>
    <w:rsid w:val="0E1D7C05"/>
    <w:rsid w:val="0E3E3327"/>
    <w:rsid w:val="0E46244E"/>
    <w:rsid w:val="0E486884"/>
    <w:rsid w:val="0E645882"/>
    <w:rsid w:val="0E9B0CDB"/>
    <w:rsid w:val="0EA02CEB"/>
    <w:rsid w:val="0EBA33A9"/>
    <w:rsid w:val="0EC11280"/>
    <w:rsid w:val="0EF21C6B"/>
    <w:rsid w:val="0EF46B04"/>
    <w:rsid w:val="0EFE4F33"/>
    <w:rsid w:val="0F013278"/>
    <w:rsid w:val="0F126346"/>
    <w:rsid w:val="0F140638"/>
    <w:rsid w:val="0F20565C"/>
    <w:rsid w:val="0F335159"/>
    <w:rsid w:val="0F3851DA"/>
    <w:rsid w:val="0F451CF6"/>
    <w:rsid w:val="0F5444F9"/>
    <w:rsid w:val="0F744297"/>
    <w:rsid w:val="0FC809FF"/>
    <w:rsid w:val="0FDE556B"/>
    <w:rsid w:val="0FF32035"/>
    <w:rsid w:val="0FF8525A"/>
    <w:rsid w:val="101B7EF4"/>
    <w:rsid w:val="10247488"/>
    <w:rsid w:val="1064205E"/>
    <w:rsid w:val="106E48E1"/>
    <w:rsid w:val="1071335C"/>
    <w:rsid w:val="10835426"/>
    <w:rsid w:val="10877F4F"/>
    <w:rsid w:val="1088661A"/>
    <w:rsid w:val="10A43911"/>
    <w:rsid w:val="10C912E4"/>
    <w:rsid w:val="111A5610"/>
    <w:rsid w:val="112115B4"/>
    <w:rsid w:val="1121448B"/>
    <w:rsid w:val="11290E4F"/>
    <w:rsid w:val="115E64BB"/>
    <w:rsid w:val="11737DC0"/>
    <w:rsid w:val="11A81518"/>
    <w:rsid w:val="11C53E92"/>
    <w:rsid w:val="11CE60D7"/>
    <w:rsid w:val="11F753AB"/>
    <w:rsid w:val="121164CA"/>
    <w:rsid w:val="122169FF"/>
    <w:rsid w:val="124D3615"/>
    <w:rsid w:val="12602A03"/>
    <w:rsid w:val="126B4492"/>
    <w:rsid w:val="12933521"/>
    <w:rsid w:val="12943F18"/>
    <w:rsid w:val="129C0E0E"/>
    <w:rsid w:val="12EE5F95"/>
    <w:rsid w:val="13096C65"/>
    <w:rsid w:val="131934B0"/>
    <w:rsid w:val="13687540"/>
    <w:rsid w:val="139B2755"/>
    <w:rsid w:val="13AE3132"/>
    <w:rsid w:val="1412192B"/>
    <w:rsid w:val="14793F18"/>
    <w:rsid w:val="14974454"/>
    <w:rsid w:val="14A04A7D"/>
    <w:rsid w:val="14C36415"/>
    <w:rsid w:val="14F50C3F"/>
    <w:rsid w:val="14F93C99"/>
    <w:rsid w:val="154A2488"/>
    <w:rsid w:val="154A25E7"/>
    <w:rsid w:val="155D2D62"/>
    <w:rsid w:val="15667E70"/>
    <w:rsid w:val="156E591E"/>
    <w:rsid w:val="1571669F"/>
    <w:rsid w:val="15D166DE"/>
    <w:rsid w:val="15E21F13"/>
    <w:rsid w:val="15F40F19"/>
    <w:rsid w:val="15F70E2A"/>
    <w:rsid w:val="161470F1"/>
    <w:rsid w:val="1621234A"/>
    <w:rsid w:val="16217F47"/>
    <w:rsid w:val="16316FC3"/>
    <w:rsid w:val="165E7DF1"/>
    <w:rsid w:val="16815208"/>
    <w:rsid w:val="168E44D4"/>
    <w:rsid w:val="169B16A6"/>
    <w:rsid w:val="16A40CB1"/>
    <w:rsid w:val="170C20E4"/>
    <w:rsid w:val="17340A44"/>
    <w:rsid w:val="173D342E"/>
    <w:rsid w:val="176E16E1"/>
    <w:rsid w:val="17A32212"/>
    <w:rsid w:val="17AB6733"/>
    <w:rsid w:val="17D85A87"/>
    <w:rsid w:val="17DA0281"/>
    <w:rsid w:val="17F97AE7"/>
    <w:rsid w:val="1804285E"/>
    <w:rsid w:val="18233C23"/>
    <w:rsid w:val="18686A1A"/>
    <w:rsid w:val="18957FEB"/>
    <w:rsid w:val="1915111E"/>
    <w:rsid w:val="19351FDA"/>
    <w:rsid w:val="19597962"/>
    <w:rsid w:val="196C1FF0"/>
    <w:rsid w:val="198B5BDF"/>
    <w:rsid w:val="19B93EFB"/>
    <w:rsid w:val="19BB4C2C"/>
    <w:rsid w:val="19C1529E"/>
    <w:rsid w:val="19E477CC"/>
    <w:rsid w:val="1A035B49"/>
    <w:rsid w:val="1A0A69AA"/>
    <w:rsid w:val="1A0F078E"/>
    <w:rsid w:val="1A2E3370"/>
    <w:rsid w:val="1A3B530D"/>
    <w:rsid w:val="1A5B2819"/>
    <w:rsid w:val="1A6C7F32"/>
    <w:rsid w:val="1AB55409"/>
    <w:rsid w:val="1ACA6EBC"/>
    <w:rsid w:val="1AD03B3F"/>
    <w:rsid w:val="1AEB5971"/>
    <w:rsid w:val="1AF8740E"/>
    <w:rsid w:val="1B0931A2"/>
    <w:rsid w:val="1B1550DA"/>
    <w:rsid w:val="1B1A6D22"/>
    <w:rsid w:val="1B5F363D"/>
    <w:rsid w:val="1B901D2E"/>
    <w:rsid w:val="1B9963FE"/>
    <w:rsid w:val="1B9C4C23"/>
    <w:rsid w:val="1BC82EE5"/>
    <w:rsid w:val="1BF829BF"/>
    <w:rsid w:val="1C433991"/>
    <w:rsid w:val="1C805827"/>
    <w:rsid w:val="1CC36FA8"/>
    <w:rsid w:val="1CEB0181"/>
    <w:rsid w:val="1D0060D5"/>
    <w:rsid w:val="1D11290E"/>
    <w:rsid w:val="1D1147DA"/>
    <w:rsid w:val="1D4D18FB"/>
    <w:rsid w:val="1D51449A"/>
    <w:rsid w:val="1D54363D"/>
    <w:rsid w:val="1D626475"/>
    <w:rsid w:val="1D9B1F4B"/>
    <w:rsid w:val="1DAB543E"/>
    <w:rsid w:val="1DC6393B"/>
    <w:rsid w:val="1DF76B1D"/>
    <w:rsid w:val="1DFB7FBE"/>
    <w:rsid w:val="1E2B38E9"/>
    <w:rsid w:val="1E3B7856"/>
    <w:rsid w:val="1E5C0A08"/>
    <w:rsid w:val="1E74108C"/>
    <w:rsid w:val="1E997AC4"/>
    <w:rsid w:val="1EA05C34"/>
    <w:rsid w:val="1EBF747D"/>
    <w:rsid w:val="1EF3067A"/>
    <w:rsid w:val="1EFD3064"/>
    <w:rsid w:val="1F0A178F"/>
    <w:rsid w:val="1F111A21"/>
    <w:rsid w:val="1F78314F"/>
    <w:rsid w:val="1FC73365"/>
    <w:rsid w:val="1FCF0E71"/>
    <w:rsid w:val="1FD95736"/>
    <w:rsid w:val="1FF020EC"/>
    <w:rsid w:val="200F6B1D"/>
    <w:rsid w:val="20151EEA"/>
    <w:rsid w:val="201C578E"/>
    <w:rsid w:val="207D5EE3"/>
    <w:rsid w:val="2080740A"/>
    <w:rsid w:val="20816FEB"/>
    <w:rsid w:val="20D4087B"/>
    <w:rsid w:val="212709BA"/>
    <w:rsid w:val="212A6766"/>
    <w:rsid w:val="212D302B"/>
    <w:rsid w:val="21530B8E"/>
    <w:rsid w:val="215507F4"/>
    <w:rsid w:val="21885BA0"/>
    <w:rsid w:val="219420DE"/>
    <w:rsid w:val="21AF1830"/>
    <w:rsid w:val="21D57FF1"/>
    <w:rsid w:val="21DD0009"/>
    <w:rsid w:val="21F61AA2"/>
    <w:rsid w:val="222211EB"/>
    <w:rsid w:val="22670057"/>
    <w:rsid w:val="22681C65"/>
    <w:rsid w:val="22811987"/>
    <w:rsid w:val="228E2329"/>
    <w:rsid w:val="22D97EBC"/>
    <w:rsid w:val="22E93945"/>
    <w:rsid w:val="22ED3DC3"/>
    <w:rsid w:val="2320282F"/>
    <w:rsid w:val="23375B27"/>
    <w:rsid w:val="23664E81"/>
    <w:rsid w:val="237B1C44"/>
    <w:rsid w:val="237F6611"/>
    <w:rsid w:val="237F74B1"/>
    <w:rsid w:val="238C45DE"/>
    <w:rsid w:val="23965469"/>
    <w:rsid w:val="23B033E4"/>
    <w:rsid w:val="23BF7F3E"/>
    <w:rsid w:val="23CB1188"/>
    <w:rsid w:val="23F90830"/>
    <w:rsid w:val="242A74F6"/>
    <w:rsid w:val="24362377"/>
    <w:rsid w:val="24683E4B"/>
    <w:rsid w:val="24734CEA"/>
    <w:rsid w:val="24734E52"/>
    <w:rsid w:val="247E340B"/>
    <w:rsid w:val="24E76BB8"/>
    <w:rsid w:val="252534FF"/>
    <w:rsid w:val="25884927"/>
    <w:rsid w:val="25A631BD"/>
    <w:rsid w:val="25A75613"/>
    <w:rsid w:val="25B30FB4"/>
    <w:rsid w:val="25D07C7D"/>
    <w:rsid w:val="25D6795E"/>
    <w:rsid w:val="25E804EF"/>
    <w:rsid w:val="25E83D81"/>
    <w:rsid w:val="26370F77"/>
    <w:rsid w:val="264B59CA"/>
    <w:rsid w:val="265E23DE"/>
    <w:rsid w:val="26646ED9"/>
    <w:rsid w:val="2678344D"/>
    <w:rsid w:val="268179B8"/>
    <w:rsid w:val="268314CC"/>
    <w:rsid w:val="26835425"/>
    <w:rsid w:val="26B414BA"/>
    <w:rsid w:val="27216D31"/>
    <w:rsid w:val="27267E7C"/>
    <w:rsid w:val="27303FDF"/>
    <w:rsid w:val="27427CF8"/>
    <w:rsid w:val="27452C0E"/>
    <w:rsid w:val="274B64F0"/>
    <w:rsid w:val="27821D4A"/>
    <w:rsid w:val="27884443"/>
    <w:rsid w:val="27A204F1"/>
    <w:rsid w:val="27AC2923"/>
    <w:rsid w:val="27C021D9"/>
    <w:rsid w:val="27E005B3"/>
    <w:rsid w:val="27F634A2"/>
    <w:rsid w:val="28026796"/>
    <w:rsid w:val="283C3BFE"/>
    <w:rsid w:val="28507F90"/>
    <w:rsid w:val="28756127"/>
    <w:rsid w:val="28843618"/>
    <w:rsid w:val="28A45B09"/>
    <w:rsid w:val="28B16ACE"/>
    <w:rsid w:val="28D60409"/>
    <w:rsid w:val="29200286"/>
    <w:rsid w:val="29223E83"/>
    <w:rsid w:val="29286197"/>
    <w:rsid w:val="292A2F82"/>
    <w:rsid w:val="29794DBC"/>
    <w:rsid w:val="29A81F11"/>
    <w:rsid w:val="29D47A20"/>
    <w:rsid w:val="29E01681"/>
    <w:rsid w:val="2A113C4D"/>
    <w:rsid w:val="2AB57F9A"/>
    <w:rsid w:val="2AC601DC"/>
    <w:rsid w:val="2ACF1F8A"/>
    <w:rsid w:val="2AD97AF6"/>
    <w:rsid w:val="2B2872AB"/>
    <w:rsid w:val="2B3710AA"/>
    <w:rsid w:val="2B404E27"/>
    <w:rsid w:val="2B41556D"/>
    <w:rsid w:val="2B47596D"/>
    <w:rsid w:val="2B581A85"/>
    <w:rsid w:val="2B9410ED"/>
    <w:rsid w:val="2B97227E"/>
    <w:rsid w:val="2C6B57F0"/>
    <w:rsid w:val="2C882775"/>
    <w:rsid w:val="2CE47F18"/>
    <w:rsid w:val="2CF4732A"/>
    <w:rsid w:val="2D165123"/>
    <w:rsid w:val="2D2C6C52"/>
    <w:rsid w:val="2D6648E4"/>
    <w:rsid w:val="2D671AC9"/>
    <w:rsid w:val="2D7B26E1"/>
    <w:rsid w:val="2D882E0A"/>
    <w:rsid w:val="2DB761D9"/>
    <w:rsid w:val="2DD52F53"/>
    <w:rsid w:val="2E1776BF"/>
    <w:rsid w:val="2E1A0AF8"/>
    <w:rsid w:val="2E3D658D"/>
    <w:rsid w:val="2E480A33"/>
    <w:rsid w:val="2E53262C"/>
    <w:rsid w:val="2E741BBB"/>
    <w:rsid w:val="2E992581"/>
    <w:rsid w:val="2EA0053A"/>
    <w:rsid w:val="2EA475E2"/>
    <w:rsid w:val="2EDF6977"/>
    <w:rsid w:val="2EE32C3B"/>
    <w:rsid w:val="2EF138F2"/>
    <w:rsid w:val="2EF74A22"/>
    <w:rsid w:val="2F1010A2"/>
    <w:rsid w:val="2F125004"/>
    <w:rsid w:val="2F2D16BB"/>
    <w:rsid w:val="2F5A4801"/>
    <w:rsid w:val="2F6F3143"/>
    <w:rsid w:val="2F840678"/>
    <w:rsid w:val="3018667B"/>
    <w:rsid w:val="30384D1B"/>
    <w:rsid w:val="304E7E17"/>
    <w:rsid w:val="30624516"/>
    <w:rsid w:val="306B13B6"/>
    <w:rsid w:val="30817397"/>
    <w:rsid w:val="308A5C9D"/>
    <w:rsid w:val="308D62A4"/>
    <w:rsid w:val="309D3993"/>
    <w:rsid w:val="30A47CCC"/>
    <w:rsid w:val="30C24563"/>
    <w:rsid w:val="30D01B74"/>
    <w:rsid w:val="30F9263F"/>
    <w:rsid w:val="3111580A"/>
    <w:rsid w:val="312D7FBC"/>
    <w:rsid w:val="316D7F5E"/>
    <w:rsid w:val="31843028"/>
    <w:rsid w:val="31992B71"/>
    <w:rsid w:val="31A90479"/>
    <w:rsid w:val="31C070A9"/>
    <w:rsid w:val="31F032B1"/>
    <w:rsid w:val="31F67A05"/>
    <w:rsid w:val="323A3ADD"/>
    <w:rsid w:val="32423B78"/>
    <w:rsid w:val="32435925"/>
    <w:rsid w:val="32467562"/>
    <w:rsid w:val="328B1C94"/>
    <w:rsid w:val="32A77828"/>
    <w:rsid w:val="32E818F6"/>
    <w:rsid w:val="32EE219B"/>
    <w:rsid w:val="33156620"/>
    <w:rsid w:val="33387117"/>
    <w:rsid w:val="3342051C"/>
    <w:rsid w:val="3362621E"/>
    <w:rsid w:val="337C1C94"/>
    <w:rsid w:val="339F3F76"/>
    <w:rsid w:val="33CA23F6"/>
    <w:rsid w:val="33F1350A"/>
    <w:rsid w:val="3401706A"/>
    <w:rsid w:val="3407453E"/>
    <w:rsid w:val="34477CF6"/>
    <w:rsid w:val="345C34AB"/>
    <w:rsid w:val="349A1D67"/>
    <w:rsid w:val="34A82C1D"/>
    <w:rsid w:val="34CD38BF"/>
    <w:rsid w:val="356B722B"/>
    <w:rsid w:val="356D0EC4"/>
    <w:rsid w:val="357607E6"/>
    <w:rsid w:val="357B3226"/>
    <w:rsid w:val="358C45BD"/>
    <w:rsid w:val="35C350A5"/>
    <w:rsid w:val="35C403AC"/>
    <w:rsid w:val="35D814ED"/>
    <w:rsid w:val="36402D55"/>
    <w:rsid w:val="36744E53"/>
    <w:rsid w:val="36F60B1D"/>
    <w:rsid w:val="370D43D4"/>
    <w:rsid w:val="371115D9"/>
    <w:rsid w:val="371A0B4F"/>
    <w:rsid w:val="37240546"/>
    <w:rsid w:val="37483E4C"/>
    <w:rsid w:val="376C1DBE"/>
    <w:rsid w:val="37923B0F"/>
    <w:rsid w:val="37A87D0E"/>
    <w:rsid w:val="37AE102D"/>
    <w:rsid w:val="381D4B3B"/>
    <w:rsid w:val="38280689"/>
    <w:rsid w:val="38706345"/>
    <w:rsid w:val="38C22AF1"/>
    <w:rsid w:val="38C64107"/>
    <w:rsid w:val="38C90D58"/>
    <w:rsid w:val="39164F02"/>
    <w:rsid w:val="392C744D"/>
    <w:rsid w:val="39610076"/>
    <w:rsid w:val="39A6746B"/>
    <w:rsid w:val="39E2233B"/>
    <w:rsid w:val="39EB7754"/>
    <w:rsid w:val="3A2A34B4"/>
    <w:rsid w:val="3A34429A"/>
    <w:rsid w:val="3A8F3BCB"/>
    <w:rsid w:val="3ABF3A1A"/>
    <w:rsid w:val="3AC7233E"/>
    <w:rsid w:val="3ACF5C8C"/>
    <w:rsid w:val="3B4D7C6F"/>
    <w:rsid w:val="3B6F0863"/>
    <w:rsid w:val="3BB55BBB"/>
    <w:rsid w:val="3BBB1682"/>
    <w:rsid w:val="3BBB3716"/>
    <w:rsid w:val="3BDF1041"/>
    <w:rsid w:val="3BFE15C3"/>
    <w:rsid w:val="3C0130AC"/>
    <w:rsid w:val="3C4F4518"/>
    <w:rsid w:val="3C70731E"/>
    <w:rsid w:val="3C7D7F38"/>
    <w:rsid w:val="3CC44813"/>
    <w:rsid w:val="3CDF3EBE"/>
    <w:rsid w:val="3CE833ED"/>
    <w:rsid w:val="3CF02568"/>
    <w:rsid w:val="3CF279DE"/>
    <w:rsid w:val="3D005786"/>
    <w:rsid w:val="3D04234D"/>
    <w:rsid w:val="3D307C6C"/>
    <w:rsid w:val="3D335171"/>
    <w:rsid w:val="3D6017C9"/>
    <w:rsid w:val="3D603D91"/>
    <w:rsid w:val="3D8C760E"/>
    <w:rsid w:val="3E1E1710"/>
    <w:rsid w:val="3E374C21"/>
    <w:rsid w:val="3E484EFF"/>
    <w:rsid w:val="3E5F4F85"/>
    <w:rsid w:val="3E624B4A"/>
    <w:rsid w:val="3E6E1925"/>
    <w:rsid w:val="3E7D7DDE"/>
    <w:rsid w:val="3E866FFD"/>
    <w:rsid w:val="3ECD6CA3"/>
    <w:rsid w:val="3EF768B1"/>
    <w:rsid w:val="3F115D1A"/>
    <w:rsid w:val="3F2A0C7D"/>
    <w:rsid w:val="3F3453AF"/>
    <w:rsid w:val="3F41583B"/>
    <w:rsid w:val="3F4E0D59"/>
    <w:rsid w:val="3FC83ABF"/>
    <w:rsid w:val="3FF61BB6"/>
    <w:rsid w:val="4004785D"/>
    <w:rsid w:val="40152135"/>
    <w:rsid w:val="40472403"/>
    <w:rsid w:val="406112DB"/>
    <w:rsid w:val="4090373A"/>
    <w:rsid w:val="40B77D11"/>
    <w:rsid w:val="40CB0CE7"/>
    <w:rsid w:val="40EF3770"/>
    <w:rsid w:val="412147CD"/>
    <w:rsid w:val="41272FFC"/>
    <w:rsid w:val="41876BCC"/>
    <w:rsid w:val="41AD7CD3"/>
    <w:rsid w:val="41B008FF"/>
    <w:rsid w:val="420D3994"/>
    <w:rsid w:val="42401181"/>
    <w:rsid w:val="42405E0F"/>
    <w:rsid w:val="42421DAF"/>
    <w:rsid w:val="42491452"/>
    <w:rsid w:val="426B4FF8"/>
    <w:rsid w:val="428841C4"/>
    <w:rsid w:val="43136154"/>
    <w:rsid w:val="433F3EDF"/>
    <w:rsid w:val="434F5A3A"/>
    <w:rsid w:val="43616401"/>
    <w:rsid w:val="437B4737"/>
    <w:rsid w:val="43B04BA2"/>
    <w:rsid w:val="43BA243B"/>
    <w:rsid w:val="43CD1A49"/>
    <w:rsid w:val="44006AA5"/>
    <w:rsid w:val="443D675B"/>
    <w:rsid w:val="4443688F"/>
    <w:rsid w:val="444F2DAC"/>
    <w:rsid w:val="44551639"/>
    <w:rsid w:val="446F6056"/>
    <w:rsid w:val="44726A25"/>
    <w:rsid w:val="44797876"/>
    <w:rsid w:val="448E69C1"/>
    <w:rsid w:val="44A81C48"/>
    <w:rsid w:val="44E01488"/>
    <w:rsid w:val="45064720"/>
    <w:rsid w:val="454866FD"/>
    <w:rsid w:val="454C693D"/>
    <w:rsid w:val="45650953"/>
    <w:rsid w:val="45B21B65"/>
    <w:rsid w:val="45C4301D"/>
    <w:rsid w:val="45D32860"/>
    <w:rsid w:val="45DC3488"/>
    <w:rsid w:val="45F0567C"/>
    <w:rsid w:val="46090830"/>
    <w:rsid w:val="463A110F"/>
    <w:rsid w:val="466E432A"/>
    <w:rsid w:val="46791400"/>
    <w:rsid w:val="467B7A12"/>
    <w:rsid w:val="467E15D5"/>
    <w:rsid w:val="469655C7"/>
    <w:rsid w:val="46982FE9"/>
    <w:rsid w:val="46B9189B"/>
    <w:rsid w:val="46FF0BFE"/>
    <w:rsid w:val="470675CA"/>
    <w:rsid w:val="471B2495"/>
    <w:rsid w:val="47206A8B"/>
    <w:rsid w:val="473A56F7"/>
    <w:rsid w:val="475D5BDF"/>
    <w:rsid w:val="476D0DBA"/>
    <w:rsid w:val="478E5D6F"/>
    <w:rsid w:val="47A94F53"/>
    <w:rsid w:val="47C55B00"/>
    <w:rsid w:val="48041A2B"/>
    <w:rsid w:val="488C5DC0"/>
    <w:rsid w:val="489317B1"/>
    <w:rsid w:val="48AF7B94"/>
    <w:rsid w:val="491950F3"/>
    <w:rsid w:val="4921512F"/>
    <w:rsid w:val="49467AAC"/>
    <w:rsid w:val="495019B8"/>
    <w:rsid w:val="49642CD5"/>
    <w:rsid w:val="49A94617"/>
    <w:rsid w:val="49B01130"/>
    <w:rsid w:val="49E44216"/>
    <w:rsid w:val="4A0E15E4"/>
    <w:rsid w:val="4A123C59"/>
    <w:rsid w:val="4A1A5A97"/>
    <w:rsid w:val="4A286F6E"/>
    <w:rsid w:val="4A32691D"/>
    <w:rsid w:val="4A4F5642"/>
    <w:rsid w:val="4A601ACF"/>
    <w:rsid w:val="4AEA255C"/>
    <w:rsid w:val="4B1A5586"/>
    <w:rsid w:val="4BCA6550"/>
    <w:rsid w:val="4BDF6964"/>
    <w:rsid w:val="4C0321B2"/>
    <w:rsid w:val="4C4379F0"/>
    <w:rsid w:val="4CA53B33"/>
    <w:rsid w:val="4CB41D8E"/>
    <w:rsid w:val="4CEA1E29"/>
    <w:rsid w:val="4D20706C"/>
    <w:rsid w:val="4D475B7A"/>
    <w:rsid w:val="4D772061"/>
    <w:rsid w:val="4D9E641E"/>
    <w:rsid w:val="4DA6410A"/>
    <w:rsid w:val="4DA85F8F"/>
    <w:rsid w:val="4DE4549B"/>
    <w:rsid w:val="4DE66272"/>
    <w:rsid w:val="4E1105A3"/>
    <w:rsid w:val="4E2D1CF4"/>
    <w:rsid w:val="4E3579CE"/>
    <w:rsid w:val="4E426845"/>
    <w:rsid w:val="4E711813"/>
    <w:rsid w:val="4EAE152A"/>
    <w:rsid w:val="4EE53FB4"/>
    <w:rsid w:val="4F18520B"/>
    <w:rsid w:val="4F1C1B57"/>
    <w:rsid w:val="4F6C347F"/>
    <w:rsid w:val="4F757DAB"/>
    <w:rsid w:val="4FDB6EBC"/>
    <w:rsid w:val="500A461F"/>
    <w:rsid w:val="50102AD1"/>
    <w:rsid w:val="506B0B4E"/>
    <w:rsid w:val="507417CC"/>
    <w:rsid w:val="50B057F0"/>
    <w:rsid w:val="50B3112A"/>
    <w:rsid w:val="50C82B59"/>
    <w:rsid w:val="50E260AE"/>
    <w:rsid w:val="50EE7364"/>
    <w:rsid w:val="51134CF2"/>
    <w:rsid w:val="512E67F7"/>
    <w:rsid w:val="51566BCD"/>
    <w:rsid w:val="51D22D22"/>
    <w:rsid w:val="51E80D79"/>
    <w:rsid w:val="51FD68DA"/>
    <w:rsid w:val="52241216"/>
    <w:rsid w:val="522509E8"/>
    <w:rsid w:val="52303F72"/>
    <w:rsid w:val="52445DD0"/>
    <w:rsid w:val="5245110A"/>
    <w:rsid w:val="5295056C"/>
    <w:rsid w:val="529E6CCF"/>
    <w:rsid w:val="533C2FF3"/>
    <w:rsid w:val="536E4149"/>
    <w:rsid w:val="53817413"/>
    <w:rsid w:val="538D24E3"/>
    <w:rsid w:val="53B31FD4"/>
    <w:rsid w:val="53D4221D"/>
    <w:rsid w:val="543A5A7D"/>
    <w:rsid w:val="545A325F"/>
    <w:rsid w:val="548A4E00"/>
    <w:rsid w:val="549036FB"/>
    <w:rsid w:val="549E448D"/>
    <w:rsid w:val="54B70CCC"/>
    <w:rsid w:val="54CA60A4"/>
    <w:rsid w:val="54CF1062"/>
    <w:rsid w:val="54D45628"/>
    <w:rsid w:val="55055A1B"/>
    <w:rsid w:val="55086F4A"/>
    <w:rsid w:val="551472A7"/>
    <w:rsid w:val="55171DED"/>
    <w:rsid w:val="55693152"/>
    <w:rsid w:val="557228EE"/>
    <w:rsid w:val="557E09D3"/>
    <w:rsid w:val="55916D7D"/>
    <w:rsid w:val="559B6642"/>
    <w:rsid w:val="55A108AB"/>
    <w:rsid w:val="55BF6563"/>
    <w:rsid w:val="55E51C28"/>
    <w:rsid w:val="5644389C"/>
    <w:rsid w:val="56470163"/>
    <w:rsid w:val="56581085"/>
    <w:rsid w:val="565919E6"/>
    <w:rsid w:val="566830D0"/>
    <w:rsid w:val="567F12CF"/>
    <w:rsid w:val="5687060E"/>
    <w:rsid w:val="56AE6D4E"/>
    <w:rsid w:val="56BD4EF3"/>
    <w:rsid w:val="56F308CC"/>
    <w:rsid w:val="57053EC5"/>
    <w:rsid w:val="571D1246"/>
    <w:rsid w:val="573875B1"/>
    <w:rsid w:val="575A6130"/>
    <w:rsid w:val="577A56D8"/>
    <w:rsid w:val="57867A28"/>
    <w:rsid w:val="57BE5CBB"/>
    <w:rsid w:val="57DA7E87"/>
    <w:rsid w:val="57DB63AF"/>
    <w:rsid w:val="5806718B"/>
    <w:rsid w:val="580D2FE7"/>
    <w:rsid w:val="581C27B9"/>
    <w:rsid w:val="5836458E"/>
    <w:rsid w:val="585B5FC5"/>
    <w:rsid w:val="587C6D96"/>
    <w:rsid w:val="58944A90"/>
    <w:rsid w:val="58A4249E"/>
    <w:rsid w:val="58B67A7D"/>
    <w:rsid w:val="58D3146D"/>
    <w:rsid w:val="58DA6CB4"/>
    <w:rsid w:val="58F15E01"/>
    <w:rsid w:val="58FC2B9D"/>
    <w:rsid w:val="591C53AB"/>
    <w:rsid w:val="594954D9"/>
    <w:rsid w:val="595075F5"/>
    <w:rsid w:val="59BC462D"/>
    <w:rsid w:val="59DB19C8"/>
    <w:rsid w:val="59E3259F"/>
    <w:rsid w:val="59F72080"/>
    <w:rsid w:val="59FA1FE1"/>
    <w:rsid w:val="5A050211"/>
    <w:rsid w:val="5A0D0DED"/>
    <w:rsid w:val="5A20738C"/>
    <w:rsid w:val="5A47502D"/>
    <w:rsid w:val="5A4B65BF"/>
    <w:rsid w:val="5A513508"/>
    <w:rsid w:val="5A6F0787"/>
    <w:rsid w:val="5A7B5CEB"/>
    <w:rsid w:val="5AB04BE0"/>
    <w:rsid w:val="5AB3247D"/>
    <w:rsid w:val="5AB5638A"/>
    <w:rsid w:val="5AC32509"/>
    <w:rsid w:val="5B11766F"/>
    <w:rsid w:val="5B126A04"/>
    <w:rsid w:val="5B31576D"/>
    <w:rsid w:val="5B6076AE"/>
    <w:rsid w:val="5B700B4D"/>
    <w:rsid w:val="5B722C28"/>
    <w:rsid w:val="5B730986"/>
    <w:rsid w:val="5B85331F"/>
    <w:rsid w:val="5B8C298E"/>
    <w:rsid w:val="5B8F364C"/>
    <w:rsid w:val="5BC81028"/>
    <w:rsid w:val="5BC86423"/>
    <w:rsid w:val="5C464945"/>
    <w:rsid w:val="5C500B9C"/>
    <w:rsid w:val="5CA4748A"/>
    <w:rsid w:val="5CC610AF"/>
    <w:rsid w:val="5CF908F5"/>
    <w:rsid w:val="5D38706C"/>
    <w:rsid w:val="5D61792C"/>
    <w:rsid w:val="5D70085E"/>
    <w:rsid w:val="5DB03244"/>
    <w:rsid w:val="5DB14E46"/>
    <w:rsid w:val="5DBF4365"/>
    <w:rsid w:val="5DD60AF7"/>
    <w:rsid w:val="5DDE126D"/>
    <w:rsid w:val="5E4A4608"/>
    <w:rsid w:val="5E6528E2"/>
    <w:rsid w:val="5E7057E9"/>
    <w:rsid w:val="5ED751C9"/>
    <w:rsid w:val="5EEA2F7E"/>
    <w:rsid w:val="5EFE1FCA"/>
    <w:rsid w:val="5F1C4970"/>
    <w:rsid w:val="5F367C28"/>
    <w:rsid w:val="5F5222D8"/>
    <w:rsid w:val="5F567B1C"/>
    <w:rsid w:val="5F7D7CA4"/>
    <w:rsid w:val="600F6C94"/>
    <w:rsid w:val="602F7609"/>
    <w:rsid w:val="60704ECF"/>
    <w:rsid w:val="60886A42"/>
    <w:rsid w:val="60AD1E5A"/>
    <w:rsid w:val="60D12A60"/>
    <w:rsid w:val="60DF6E74"/>
    <w:rsid w:val="60E0757B"/>
    <w:rsid w:val="60FC7381"/>
    <w:rsid w:val="611B2A60"/>
    <w:rsid w:val="613916D4"/>
    <w:rsid w:val="615056BD"/>
    <w:rsid w:val="61977651"/>
    <w:rsid w:val="61990619"/>
    <w:rsid w:val="61AB0192"/>
    <w:rsid w:val="61B14FF6"/>
    <w:rsid w:val="61BA47D4"/>
    <w:rsid w:val="61C0094F"/>
    <w:rsid w:val="61D0410A"/>
    <w:rsid w:val="61EA441B"/>
    <w:rsid w:val="61FB446A"/>
    <w:rsid w:val="61FC18F6"/>
    <w:rsid w:val="621B0081"/>
    <w:rsid w:val="621F3956"/>
    <w:rsid w:val="62264180"/>
    <w:rsid w:val="622B176D"/>
    <w:rsid w:val="622E5819"/>
    <w:rsid w:val="62393421"/>
    <w:rsid w:val="624320B7"/>
    <w:rsid w:val="627467A6"/>
    <w:rsid w:val="630513FA"/>
    <w:rsid w:val="63083487"/>
    <w:rsid w:val="632737A7"/>
    <w:rsid w:val="632E3EAF"/>
    <w:rsid w:val="63453AAF"/>
    <w:rsid w:val="6349141A"/>
    <w:rsid w:val="63764A9D"/>
    <w:rsid w:val="641275EA"/>
    <w:rsid w:val="64131E0B"/>
    <w:rsid w:val="64210978"/>
    <w:rsid w:val="642718DE"/>
    <w:rsid w:val="64360891"/>
    <w:rsid w:val="644B73B4"/>
    <w:rsid w:val="64B93736"/>
    <w:rsid w:val="64BD205B"/>
    <w:rsid w:val="64DD279E"/>
    <w:rsid w:val="64E97A12"/>
    <w:rsid w:val="64F56AF2"/>
    <w:rsid w:val="65051681"/>
    <w:rsid w:val="65071EFE"/>
    <w:rsid w:val="652B72D1"/>
    <w:rsid w:val="6550292F"/>
    <w:rsid w:val="655C69EF"/>
    <w:rsid w:val="65D17A7A"/>
    <w:rsid w:val="65D37DE5"/>
    <w:rsid w:val="65E848BE"/>
    <w:rsid w:val="66000EC8"/>
    <w:rsid w:val="660B17B2"/>
    <w:rsid w:val="6610286A"/>
    <w:rsid w:val="66105C8F"/>
    <w:rsid w:val="6612154B"/>
    <w:rsid w:val="66AA64BB"/>
    <w:rsid w:val="66E47FD9"/>
    <w:rsid w:val="66F06AF0"/>
    <w:rsid w:val="67006DBC"/>
    <w:rsid w:val="6772643D"/>
    <w:rsid w:val="67815AB5"/>
    <w:rsid w:val="679D3FEF"/>
    <w:rsid w:val="67A91F9E"/>
    <w:rsid w:val="67BE345B"/>
    <w:rsid w:val="67EC04B6"/>
    <w:rsid w:val="67F65993"/>
    <w:rsid w:val="68046D48"/>
    <w:rsid w:val="68231C83"/>
    <w:rsid w:val="682C19E7"/>
    <w:rsid w:val="685636B4"/>
    <w:rsid w:val="685B7D81"/>
    <w:rsid w:val="687674F7"/>
    <w:rsid w:val="68AD66FD"/>
    <w:rsid w:val="68F55726"/>
    <w:rsid w:val="690074BD"/>
    <w:rsid w:val="697F4B1B"/>
    <w:rsid w:val="69B010F9"/>
    <w:rsid w:val="69D97B2A"/>
    <w:rsid w:val="6A174374"/>
    <w:rsid w:val="6AB47D99"/>
    <w:rsid w:val="6ACE7DF6"/>
    <w:rsid w:val="6AD103C1"/>
    <w:rsid w:val="6AD43525"/>
    <w:rsid w:val="6AFB48A5"/>
    <w:rsid w:val="6B4E72BB"/>
    <w:rsid w:val="6B7E5141"/>
    <w:rsid w:val="6BE80980"/>
    <w:rsid w:val="6BE91E4D"/>
    <w:rsid w:val="6BEC544B"/>
    <w:rsid w:val="6C1462A9"/>
    <w:rsid w:val="6C475BB2"/>
    <w:rsid w:val="6C54378C"/>
    <w:rsid w:val="6D6374FB"/>
    <w:rsid w:val="6DB211E5"/>
    <w:rsid w:val="6DB801AB"/>
    <w:rsid w:val="6DBF4FEB"/>
    <w:rsid w:val="6DC855BB"/>
    <w:rsid w:val="6E2448B3"/>
    <w:rsid w:val="6E4C368E"/>
    <w:rsid w:val="6E6558BD"/>
    <w:rsid w:val="6EAA64F5"/>
    <w:rsid w:val="6EB9320F"/>
    <w:rsid w:val="6EC01D73"/>
    <w:rsid w:val="6EC402C0"/>
    <w:rsid w:val="6ED5371C"/>
    <w:rsid w:val="6EDF1774"/>
    <w:rsid w:val="6EE6778D"/>
    <w:rsid w:val="6F0D2F06"/>
    <w:rsid w:val="6F0F6144"/>
    <w:rsid w:val="6F696C3C"/>
    <w:rsid w:val="6F7957F5"/>
    <w:rsid w:val="6F8F0757"/>
    <w:rsid w:val="6FA66417"/>
    <w:rsid w:val="6FAA7DDE"/>
    <w:rsid w:val="6FAD0747"/>
    <w:rsid w:val="6FC02449"/>
    <w:rsid w:val="6FC1620C"/>
    <w:rsid w:val="6FC724A4"/>
    <w:rsid w:val="7024224A"/>
    <w:rsid w:val="70254C23"/>
    <w:rsid w:val="7040567A"/>
    <w:rsid w:val="708B53CC"/>
    <w:rsid w:val="709D6E51"/>
    <w:rsid w:val="70B22352"/>
    <w:rsid w:val="70D545BE"/>
    <w:rsid w:val="70E804F2"/>
    <w:rsid w:val="71171FD0"/>
    <w:rsid w:val="71A7727A"/>
    <w:rsid w:val="71EF79CB"/>
    <w:rsid w:val="71FA63C9"/>
    <w:rsid w:val="71FD2B29"/>
    <w:rsid w:val="720376CA"/>
    <w:rsid w:val="720D7096"/>
    <w:rsid w:val="72333C00"/>
    <w:rsid w:val="723B06F1"/>
    <w:rsid w:val="72531084"/>
    <w:rsid w:val="72736753"/>
    <w:rsid w:val="728C7126"/>
    <w:rsid w:val="72A860ED"/>
    <w:rsid w:val="72D10349"/>
    <w:rsid w:val="73040E45"/>
    <w:rsid w:val="73160E04"/>
    <w:rsid w:val="73694904"/>
    <w:rsid w:val="736A4C85"/>
    <w:rsid w:val="738741FE"/>
    <w:rsid w:val="73992BDE"/>
    <w:rsid w:val="73F0729B"/>
    <w:rsid w:val="744772A6"/>
    <w:rsid w:val="745179DC"/>
    <w:rsid w:val="747C0216"/>
    <w:rsid w:val="74936689"/>
    <w:rsid w:val="74D65B1E"/>
    <w:rsid w:val="74F51CAD"/>
    <w:rsid w:val="74F744AD"/>
    <w:rsid w:val="7518019C"/>
    <w:rsid w:val="7520024F"/>
    <w:rsid w:val="75373BA7"/>
    <w:rsid w:val="75A06430"/>
    <w:rsid w:val="75A25B63"/>
    <w:rsid w:val="75B22AAB"/>
    <w:rsid w:val="75F8514F"/>
    <w:rsid w:val="76323422"/>
    <w:rsid w:val="763460CF"/>
    <w:rsid w:val="765B2B25"/>
    <w:rsid w:val="765F4A43"/>
    <w:rsid w:val="76646FDC"/>
    <w:rsid w:val="766C5B43"/>
    <w:rsid w:val="766F0125"/>
    <w:rsid w:val="76715C37"/>
    <w:rsid w:val="76893F86"/>
    <w:rsid w:val="7693044F"/>
    <w:rsid w:val="769A7A7D"/>
    <w:rsid w:val="76E964E4"/>
    <w:rsid w:val="77257D24"/>
    <w:rsid w:val="77270C09"/>
    <w:rsid w:val="77492D09"/>
    <w:rsid w:val="77562241"/>
    <w:rsid w:val="775C2ADB"/>
    <w:rsid w:val="776051E8"/>
    <w:rsid w:val="777D7144"/>
    <w:rsid w:val="77824D87"/>
    <w:rsid w:val="77AB7152"/>
    <w:rsid w:val="77C70B03"/>
    <w:rsid w:val="77E2456E"/>
    <w:rsid w:val="77E4579A"/>
    <w:rsid w:val="77EE18B4"/>
    <w:rsid w:val="78046CB3"/>
    <w:rsid w:val="781162EA"/>
    <w:rsid w:val="78160DC9"/>
    <w:rsid w:val="78347FD5"/>
    <w:rsid w:val="78444535"/>
    <w:rsid w:val="78AA24BB"/>
    <w:rsid w:val="78B9222F"/>
    <w:rsid w:val="78D57C2B"/>
    <w:rsid w:val="790718E1"/>
    <w:rsid w:val="79197D69"/>
    <w:rsid w:val="791F5E26"/>
    <w:rsid w:val="7940204E"/>
    <w:rsid w:val="79642731"/>
    <w:rsid w:val="79882D1F"/>
    <w:rsid w:val="79C11BD2"/>
    <w:rsid w:val="79C27091"/>
    <w:rsid w:val="79CA438F"/>
    <w:rsid w:val="79CB06EC"/>
    <w:rsid w:val="79EC574B"/>
    <w:rsid w:val="79EE543F"/>
    <w:rsid w:val="79F50DE6"/>
    <w:rsid w:val="7A066803"/>
    <w:rsid w:val="7A3A51FD"/>
    <w:rsid w:val="7B0D7DA3"/>
    <w:rsid w:val="7B197380"/>
    <w:rsid w:val="7B5104E6"/>
    <w:rsid w:val="7B5F69D7"/>
    <w:rsid w:val="7BAF2B30"/>
    <w:rsid w:val="7C013ED6"/>
    <w:rsid w:val="7C2535B6"/>
    <w:rsid w:val="7C296657"/>
    <w:rsid w:val="7C4B413E"/>
    <w:rsid w:val="7C702226"/>
    <w:rsid w:val="7CF91425"/>
    <w:rsid w:val="7D1A1539"/>
    <w:rsid w:val="7D234BA4"/>
    <w:rsid w:val="7D4E40FA"/>
    <w:rsid w:val="7D5B6CA3"/>
    <w:rsid w:val="7D6D353C"/>
    <w:rsid w:val="7D863A6E"/>
    <w:rsid w:val="7D8A10ED"/>
    <w:rsid w:val="7DAB3205"/>
    <w:rsid w:val="7DDF06F1"/>
    <w:rsid w:val="7E1E0BB1"/>
    <w:rsid w:val="7E3B5938"/>
    <w:rsid w:val="7E6D533F"/>
    <w:rsid w:val="7E7B0D11"/>
    <w:rsid w:val="7E8C7FD8"/>
    <w:rsid w:val="7EAB78CD"/>
    <w:rsid w:val="7EBE63BA"/>
    <w:rsid w:val="7ECA5251"/>
    <w:rsid w:val="7ECC65F2"/>
    <w:rsid w:val="7EDA4E06"/>
    <w:rsid w:val="7EE25E91"/>
    <w:rsid w:val="7EE66D66"/>
    <w:rsid w:val="7EEA3053"/>
    <w:rsid w:val="7EEA3C93"/>
    <w:rsid w:val="7F086DE8"/>
    <w:rsid w:val="7F252859"/>
    <w:rsid w:val="7F2856BF"/>
    <w:rsid w:val="7F3A51DB"/>
    <w:rsid w:val="7F843329"/>
    <w:rsid w:val="7F9238E5"/>
    <w:rsid w:val="7FAF31EB"/>
    <w:rsid w:val="7FE662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20"/>
    <w:unhideWhenUsed/>
    <w:qFormat/>
    <w:uiPriority w:val="99"/>
    <w:rPr>
      <w:b/>
      <w:bCs/>
    </w:rPr>
  </w:style>
  <w:style w:type="paragraph" w:styleId="4">
    <w:name w:val="annotation text"/>
    <w:basedOn w:val="1"/>
    <w:link w:val="19"/>
    <w:unhideWhenUsed/>
    <w:qFormat/>
    <w:uiPriority w:val="99"/>
    <w:pPr>
      <w:jc w:val="left"/>
    </w:pPr>
  </w:style>
  <w:style w:type="paragraph" w:styleId="5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rPr>
      <w:rFonts w:ascii="Times New Roman" w:hAnsi="Times New Roman"/>
      <w:sz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unhideWhenUsed/>
    <w:qFormat/>
    <w:uiPriority w:val="99"/>
    <w:rPr>
      <w:sz w:val="21"/>
      <w:szCs w:val="21"/>
    </w:r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Item"/>
    <w:basedOn w:val="1"/>
    <w:qFormat/>
    <w:uiPriority w:val="0"/>
    <w:pPr>
      <w:jc w:val="center"/>
    </w:pPr>
    <w:rPr>
      <w:rFonts w:eastAsia="仿宋" w:cs="Times New Roman" w:asciiTheme="minorAscii" w:hAnsiTheme="minorAscii"/>
      <w:b/>
    </w:rPr>
  </w:style>
  <w:style w:type="character" w:customStyle="1" w:styleId="15">
    <w:name w:val="批注框文本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6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9"/>
    <w:link w:val="6"/>
    <w:qFormat/>
    <w:uiPriority w:val="99"/>
    <w:rPr>
      <w:sz w:val="18"/>
      <w:szCs w:val="1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character" w:customStyle="1" w:styleId="19">
    <w:name w:val="批注文字 字符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0">
    <w:name w:val="批注主题 字符"/>
    <w:basedOn w:val="19"/>
    <w:link w:val="3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paragraph" w:customStyle="1" w:styleId="21">
    <w:name w:val="修订1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列出段落2"/>
    <w:basedOn w:val="1"/>
    <w:qFormat/>
    <w:uiPriority w:val="34"/>
    <w:pPr>
      <w:ind w:firstLine="420" w:firstLineChars="200"/>
    </w:pPr>
  </w:style>
  <w:style w:type="paragraph" w:customStyle="1" w:styleId="23">
    <w:name w:val="列出段落21"/>
    <w:basedOn w:val="1"/>
    <w:qFormat/>
    <w:uiPriority w:val="34"/>
    <w:pPr>
      <w:ind w:firstLine="420" w:firstLineChars="200"/>
    </w:p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Test"/>
    <w:basedOn w:val="1"/>
    <w:qFormat/>
    <w:uiPriority w:val="0"/>
    <w:pPr>
      <w:jc w:val="both"/>
    </w:pPr>
    <w:rPr>
      <w:rFonts w:eastAsia="仿宋" w:asciiTheme="minorAscii" w:hAnsiTheme="minorAscii"/>
      <w:b/>
    </w:rPr>
  </w:style>
  <w:style w:type="paragraph" w:customStyle="1" w:styleId="26">
    <w:name w:val="Safe"/>
    <w:basedOn w:val="1"/>
    <w:next w:val="1"/>
    <w:qFormat/>
    <w:uiPriority w:val="0"/>
    <w:pPr>
      <w:jc w:val="center"/>
    </w:pPr>
    <w:rPr>
      <w:rFonts w:eastAsia="仿宋" w:asciiTheme="minorAscii" w:hAnsiTheme="minorAscii"/>
      <w:b/>
    </w:rPr>
  </w:style>
  <w:style w:type="paragraph" w:customStyle="1" w:styleId="27">
    <w:name w:val="new"/>
    <w:basedOn w:val="25"/>
    <w:qFormat/>
    <w:uiPriority w:val="0"/>
    <w:pPr>
      <w:jc w:val="both"/>
    </w:pPr>
    <w:rPr>
      <w:rFonts w:eastAsia="仿宋"/>
    </w:rPr>
  </w:style>
  <w:style w:type="character" w:customStyle="1" w:styleId="28">
    <w:name w:val="news"/>
    <w:basedOn w:val="9"/>
    <w:qFormat/>
    <w:uiPriority w:val="0"/>
    <w:rPr>
      <w:rFonts w:ascii="Times New Roman" w:hAnsi="Times New Roman" w:eastAsia="仿宋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7070</Words>
  <Characters>40300</Characters>
  <Lines>335</Lines>
  <Paragraphs>94</Paragraphs>
  <ScaleCrop>false</ScaleCrop>
  <LinksUpToDate>false</LinksUpToDate>
  <CharactersWithSpaces>47276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2016-05-09T03:50:00Z</dcterms:created>
  <dc:creator>Sandy</dc:creator>
  <cp:lastModifiedBy>Administrator</cp:lastModifiedBy>
  <dcterms:modified xsi:type="dcterms:W3CDTF">2016-12-06T06:25:18Z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