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CA-D-317A Safety Guard and LOTO Verification</w:t>
      </w:r>
    </w:p>
    <w:p>
      <w:pPr>
        <w:jc w:val="center"/>
      </w:pPr>
      <w:r>
        <w:rPr>
          <w:i/>
          <w:color w:val="595959"/>
          <w:sz w:val="20"/>
        </w:rPr>
        <w:t>Controlled field checklist and residual-pressure verification</w:t>
      </w:r>
    </w:p>
    <w:p>
      <w:r>
        <w:t>Checklist reference: SLV-CA317A-2026-06 | Verification date: 2026-06-20 | Package: CA-D-317A</w:t>
      </w:r>
    </w:p>
    <w:p>
      <w:pPr>
        <w:pStyle w:val="Heading1"/>
      </w:pPr>
      <w:r>
        <w:t>1. Scope and control basis</w:t>
      </w:r>
    </w:p>
    <w:p>
      <w:r>
        <w:t>The checklist records package-specific electrical, pneumatic, stored-pressure, heater, condensate, and instrument isolation points. The local point list controls the equipment-specific reconciliation. OSHA 29 CFR 1910.147 is cited as general control-of-hazardous-energy context.</w:t>
      </w:r>
    </w:p>
    <w:p>
      <w:pPr>
        <w:pStyle w:val="Heading1"/>
      </w:pPr>
      <w:r>
        <w:t>2. Current LOTO isolation-point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00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Tag</w:t>
            </w:r>
          </w:p>
        </w:tc>
        <w:tc>
          <w:tcPr>
            <w:tcW w:type="dxa" w:w="302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Isolation point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Energy/source</w:t>
            </w:r>
          </w:p>
        </w:tc>
        <w:tc>
          <w:tcPr>
            <w:tcW w:type="dxa" w:w="2016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Verified condition</w:t>
            </w:r>
          </w:p>
        </w:tc>
        <w:tc>
          <w:tcPr>
            <w:tcW w:type="dxa" w:w="1296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LOTO-01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MCC-CA317A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Main compressor motor breaker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Electrical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Locked open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Photo L-01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LOTO-02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VFD-CA317A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Local enable and control power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Electrical/control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Disabled and tagged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Photo L-02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LOTO-03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IV-317A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Compressor inlet isolation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Pneumatic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Closed and locked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Photo L-03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LOTO-04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DV-317A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Package discharge isolation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Pneumatic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Closed and locked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Photo L-04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LOTO-05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BYP-317A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Dryer bypass isolation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Pneumatic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Closed and locked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Photo L-05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LOTO-06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HTR-317A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Purge heater breaker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Electrical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Locked open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Photo L-06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LOTO-07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CD-317A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Automatic condensate drain isolation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Pneumatic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Closed and tagged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Photo L-07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LOTO-08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PI-DPT317A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Dewpoint instrument impulse isolation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Pneumatic/instrument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Closed and tagged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Photo L-08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sz w:val="16"/>
              </w:rPr>
              <w:t>LOTO-09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RV-317A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Receiver outlet isolation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Pneumatic/stored pressure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Closed and locked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16"/>
              </w:rPr>
              <w:t>Photo L-09</w:t>
            </w:r>
          </w:p>
        </w:tc>
      </w:tr>
    </w:tbl>
    <w:p/>
    <w:p>
      <w:pPr>
        <w:pStyle w:val="Heading1"/>
      </w:pPr>
      <w:r>
        <w:t>3. Comparison with older asset-register count</w:t>
      </w:r>
    </w:p>
    <w:p>
      <w:r>
        <w:t>Asset register record AR-017 lists seven points. The older list omitted HTR-317A purge heater breaker and PI-DPT317A dewpoint instrument impulse isolation. The current verified count is nine points.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58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Missing tag</w:t>
            </w:r>
          </w:p>
        </w:tc>
        <w:tc>
          <w:tcPr>
            <w:tcW w:type="dxa" w:w="302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Source controlled</w:t>
            </w:r>
          </w:p>
        </w:tc>
        <w:tc>
          <w:tcPr>
            <w:tcW w:type="dxa" w:w="316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Reason absent from old list</w:t>
            </w:r>
          </w:p>
        </w:tc>
        <w:tc>
          <w:tcPr>
            <w:tcW w:type="dxa" w:w="288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Current classification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6"/>
              </w:rPr>
              <w:t>HTR-317A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Purge heater electrical supply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Added during heated purge retrofit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Required for current configuration</w:t>
            </w:r>
          </w:p>
        </w:tc>
      </w:tr>
      <w:tr>
        <w:tc>
          <w:tcPr>
            <w:tcW w:type="dxa" w:w="1584"/>
            <w:vAlign w:val="top"/>
          </w:tcPr>
          <w:p>
            <w:r>
              <w:rPr>
                <w:sz w:val="16"/>
              </w:rPr>
              <w:t>PI-DPT317A</w:t>
            </w:r>
          </w:p>
        </w:tc>
        <w:tc>
          <w:tcPr>
            <w:tcW w:type="dxa" w:w="3024"/>
            <w:vAlign w:val="top"/>
          </w:tcPr>
          <w:p>
            <w:r>
              <w:rPr>
                <w:sz w:val="16"/>
              </w:rPr>
              <w:t>Dewpoint instrument impulse isolation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Added after instrument manifold modification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Required to isolate trapped pressure</w:t>
            </w:r>
          </w:p>
        </w:tc>
      </w:tr>
    </w:tbl>
    <w:p/>
    <w:p>
      <w:pPr>
        <w:pStyle w:val="Heading1"/>
      </w:pPr>
      <w:r>
        <w:t>4. Residual-pressure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15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288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1584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Residual pressure</w:t>
            </w:r>
          </w:p>
        </w:tc>
        <w:tc>
          <w:tcPr>
            <w:tcW w:type="dxa" w:w="100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Unit</w:t>
            </w:r>
          </w:p>
        </w:tc>
        <w:tc>
          <w:tcPr>
            <w:tcW w:type="dxa" w:w="216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Indicator</w:t>
            </w:r>
          </w:p>
        </w:tc>
        <w:tc>
          <w:tcPr>
            <w:tcW w:type="dxa" w:w="288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Condition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RP-01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Package discharge header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6"/>
              </w:rPr>
              <w:t>psig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PG-DIS-317A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After vent and drain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RP-02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Dryer inlet manifold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6"/>
              </w:rPr>
              <w:t>psig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PG-DRY-IN-317A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After tower equalization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RP-03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Dryer outlet manifold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6"/>
              </w:rPr>
              <w:t>psig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PG-DRY-OUT-317A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After receiver isolation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RP-04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Dewpoint impulse line</w:t>
            </w:r>
          </w:p>
        </w:tc>
        <w:tc>
          <w:tcPr>
            <w:tcW w:type="dxa" w:w="1584"/>
            <w:vAlign w:val="top"/>
          </w:tcPr>
          <w:p>
            <w:r>
              <w:rPr>
                <w:sz w:val="16"/>
              </w:rPr>
              <w:t>0.0</w:t>
            </w:r>
          </w:p>
        </w:tc>
        <w:tc>
          <w:tcPr>
            <w:tcW w:type="dxa" w:w="1008"/>
            <w:vAlign w:val="top"/>
          </w:tcPr>
          <w:p>
            <w:r>
              <w:rPr>
                <w:sz w:val="16"/>
              </w:rPr>
              <w:t>psig</w:t>
            </w:r>
          </w:p>
        </w:tc>
        <w:tc>
          <w:tcPr>
            <w:tcW w:type="dxa" w:w="2160"/>
            <w:vAlign w:val="top"/>
          </w:tcPr>
          <w:p>
            <w:r>
              <w:rPr>
                <w:sz w:val="16"/>
              </w:rPr>
              <w:t>Portable test gauge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After PI-DPT317A closure and bleed</w:t>
            </w:r>
          </w:p>
        </w:tc>
      </w:tr>
    </w:tbl>
    <w:p/>
    <w:p>
      <w:pPr>
        <w:pStyle w:val="Heading1"/>
      </w:pPr>
      <w:r>
        <w:t>5. Machine-guard clearance and fasteners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15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288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Location/item</w:t>
            </w:r>
          </w:p>
        </w:tc>
        <w:tc>
          <w:tcPr>
            <w:tcW w:type="dxa" w:w="172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Measured</w:t>
            </w:r>
          </w:p>
        </w:tc>
        <w:tc>
          <w:tcPr>
            <w:tcW w:type="dxa" w:w="172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15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316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GC-01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Fan guard lower quadrant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14.5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12.0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Smallest measured clearance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GC-02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Fan guard upper quadrant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18.2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12.0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No contact marks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GF-01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6"/>
              </w:rPr>
              <w:t>Guard fasteners installed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8 of 8</w:t>
            </w:r>
          </w:p>
        </w:tc>
        <w:tc>
          <w:tcPr>
            <w:tcW w:type="dxa" w:w="1728"/>
            <w:vAlign w:val="top"/>
          </w:tcPr>
          <w:p>
            <w:r>
              <w:rPr>
                <w:sz w:val="16"/>
              </w:rPr>
              <w:t>8 required</w:t>
            </w:r>
          </w:p>
        </w:tc>
        <w:tc>
          <w:tcPr>
            <w:tcW w:type="dxa" w:w="1152"/>
            <w:vAlign w:val="top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All fasteners present and secured</w:t>
            </w:r>
          </w:p>
        </w:tc>
      </w:tr>
    </w:tbl>
    <w:p/>
    <w:p>
      <w:pPr>
        <w:pStyle w:val="Heading1"/>
      </w:pPr>
      <w:r>
        <w:t>6. Access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15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Check</w:t>
            </w:r>
          </w:p>
        </w:tc>
        <w:tc>
          <w:tcPr>
            <w:tcW w:type="dxa" w:w="244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168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Access condition</w:t>
            </w:r>
          </w:p>
        </w:tc>
        <w:tc>
          <w:tcPr>
            <w:tcW w:type="dxa" w:w="3312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Detail</w:t>
            </w:r>
          </w:p>
        </w:tc>
        <w:tc>
          <w:tcPr>
            <w:tcW w:type="dxa" w:w="1440"/>
            <w:shd w:fill="1F4E78"/>
            <w:vAlign w:val="center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ACC-01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Purge valve PV-317A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West guard panel must be removed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Bolted panel; tool access required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VERIFIED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ACC-02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Prefilter drain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Accessible from south aisle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No obstruction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VERIFIED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ACC-03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Afterfilter bowl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Accessible after receiver isolation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Lift clearance 410 mm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VERIFIED</w:t>
            </w:r>
          </w:p>
        </w:tc>
      </w:tr>
      <w:tr>
        <w:tc>
          <w:tcPr>
            <w:tcW w:type="dxa" w:w="1152"/>
            <w:vAlign w:val="top"/>
          </w:tcPr>
          <w:p>
            <w:r>
              <w:rPr>
                <w:sz w:val="16"/>
              </w:rPr>
              <w:t>ACC-04</w:t>
            </w:r>
          </w:p>
        </w:tc>
        <w:tc>
          <w:tcPr>
            <w:tcW w:type="dxa" w:w="2448"/>
            <w:vAlign w:val="top"/>
          </w:tcPr>
          <w:p>
            <w:r>
              <w:rPr>
                <w:sz w:val="16"/>
              </w:rPr>
              <w:t>PSV-317B nameplate</w:t>
            </w:r>
          </w:p>
        </w:tc>
        <w:tc>
          <w:tcPr>
            <w:tcW w:type="dxa" w:w="3168"/>
            <w:vAlign w:val="top"/>
          </w:tcPr>
          <w:p>
            <w:r>
              <w:rPr>
                <w:sz w:val="16"/>
              </w:rPr>
              <w:t>Accessible from east platform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No temporary scaffold required</w:t>
            </w:r>
          </w:p>
        </w:tc>
        <w:tc>
          <w:tcPr>
            <w:tcW w:type="dxa" w:w="1440"/>
            <w:vAlign w:val="top"/>
          </w:tcPr>
          <w:p>
            <w:r>
              <w:rPr>
                <w:sz w:val="16"/>
              </w:rPr>
              <w:t>VERIFIED</w:t>
            </w:r>
          </w:p>
        </w:tc>
      </w:tr>
    </w:tbl>
    <w:p/>
    <w:p>
      <w:pPr>
        <w:pStyle w:val="Heading1"/>
      </w:pPr>
      <w:r>
        <w:t>7. Guard and access discrepancy history</w:t>
      </w:r>
    </w:p>
    <w:p>
      <w:r>
        <w:t>A thermal inspection note dated 2025-11-04 referred to one absent lower guard fastener. The current controlled checklist and field survey NFS-032 verify that all eight fasteners are installed. The historic observation is superseded for current guard condition.</w:t>
      </w:r>
    </w:p>
    <w:p>
      <w:pPr>
        <w:pStyle w:val="Heading1"/>
      </w:pPr>
      <w:r>
        <w:t>8. Checklist closeout</w:t>
      </w:r>
    </w:p>
    <w:p>
      <w:r>
        <w:t>Current LOTO point count: 9. Minimum measured guard clearance: 14.5 mm against a 12.0 mm local minimum. Residual pressure at all four verification locations: 0.0 psig. No repair recommendation, scheduling instruction, or work assignment is included.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CA-D-317A maintenance record package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562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8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CAD317A safety guard and loto checklist</dc:title>
  <dc:subject>CA-D-317A maintenance reconciliation source record</dc:subject>
  <dc:creator>Plant Engineering Records</dc:creator>
  <cp:keywords>compressed air, maintenance, reconciliation</cp:keywords>
  <dc:description/>
  <cp:lastModifiedBy>Plant Engineering Records</cp:lastModifiedBy>
  <cp:revision>1</cp:revision>
  <dcterms:created xsi:type="dcterms:W3CDTF">2013-12-23T23:15:00Z</dcterms:created>
  <dcterms:modified xsi:type="dcterms:W3CDTF">2013-12-23T23:15:00Z</dcterms:modified>
  <cp:category/>
</cp:coreProperties>
</file>