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</w:rPr>
        <w:t>CR-46 Inspection Notes and Closeout Log</w:t>
      </w:r>
    </w:p>
    <w:p>
      <w:r>
        <w:rPr>
          <w:rFonts w:ascii="Arial" w:hAnsi="Arial"/>
        </w:rPr>
        <w:t>Source records for the CR-46 curb ramp, sidewalk, and driveway apron reconstruction task. These records are descriptive source data and do not include approvals, recommendations, certifications, or sign-off instructions.</w:t>
      </w:r>
    </w:p>
    <w:p>
      <w:pPr>
        <w:pStyle w:val="Heading2"/>
      </w:pPr>
      <w:r>
        <w:rPr>
          <w:rFonts w:ascii="Arial" w:hAnsi="Arial"/>
        </w:rPr>
        <w:t>Inspection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1F4E78"/>
          </w:tcPr>
          <w:p>
            <w:pPr>
              <w:jc w:val="center"/>
            </w:pPr>
            <w:r>
              <w:rPr>
                <w:b/>
                <w:sz w:val="14"/>
              </w:rPr>
              <w:t>source_record_id</w:t>
            </w:r>
          </w:p>
        </w:tc>
        <w:tc>
          <w:tcPr>
            <w:tcW w:type="dxa" w:w="1543"/>
            <w:shd w:fill="1F4E78"/>
          </w:tcPr>
          <w:p>
            <w:pPr>
              <w:jc w:val="center"/>
            </w:pPr>
            <w:r>
              <w:rPr>
                <w:b/>
                <w:sz w:val="14"/>
              </w:rPr>
              <w:t>project_id</w:t>
            </w:r>
          </w:p>
        </w:tc>
        <w:tc>
          <w:tcPr>
            <w:tcW w:type="dxa" w:w="1543"/>
            <w:shd w:fill="1F4E78"/>
          </w:tcPr>
          <w:p>
            <w:pPr>
              <w:jc w:val="center"/>
            </w:pPr>
            <w:r>
              <w:rPr>
                <w:b/>
                <w:sz w:val="14"/>
              </w:rPr>
              <w:t>station</w:t>
            </w:r>
          </w:p>
        </w:tc>
        <w:tc>
          <w:tcPr>
            <w:tcW w:type="dxa" w:w="1543"/>
            <w:shd w:fill="1F4E78"/>
          </w:tcPr>
          <w:p>
            <w:pPr>
              <w:jc w:val="center"/>
            </w:pPr>
            <w:r>
              <w:rPr>
                <w:b/>
                <w:sz w:val="14"/>
              </w:rPr>
              <w:t>ramp_id</w:t>
            </w:r>
          </w:p>
        </w:tc>
        <w:tc>
          <w:tcPr>
            <w:tcW w:type="dxa" w:w="1543"/>
            <w:shd w:fill="1F4E78"/>
          </w:tcPr>
          <w:p>
            <w:pPr>
              <w:jc w:val="center"/>
            </w:pPr>
            <w:r>
              <w:rPr>
                <w:b/>
                <w:sz w:val="14"/>
              </w:rPr>
              <w:t>note_type</w:t>
            </w:r>
          </w:p>
        </w:tc>
        <w:tc>
          <w:tcPr>
            <w:tcW w:type="dxa" w:w="1543"/>
            <w:shd w:fill="1F4E78"/>
          </w:tcPr>
          <w:p>
            <w:pPr>
              <w:jc w:val="center"/>
            </w:pPr>
            <w:r>
              <w:rPr>
                <w:b/>
                <w:sz w:val="14"/>
              </w:rPr>
              <w:t>inspection_note</w:t>
            </w:r>
          </w:p>
        </w:tc>
        <w:tc>
          <w:tcPr>
            <w:tcW w:type="dxa" w:w="1543"/>
            <w:shd w:fill="1F4E78"/>
          </w:tcPr>
          <w:p>
            <w:pPr>
              <w:jc w:val="center"/>
            </w:pPr>
            <w:r>
              <w:rPr>
                <w:b/>
                <w:sz w:val="14"/>
              </w:rPr>
              <w:t>status_hint</w:t>
            </w:r>
          </w:p>
        </w:tc>
      </w:tr>
      <w:tr>
        <w:tc>
          <w:tcPr>
            <w:tcW w:type="dxa" w:w="1543"/>
            <w:vAlign w:val="top"/>
          </w:tcPr>
          <w:p>
            <w:r>
              <w:rPr>
                <w:sz w:val="14"/>
              </w:rPr>
              <w:t>IN-001</w:t>
            </w:r>
          </w:p>
        </w:tc>
        <w:tc>
          <w:tcPr>
            <w:tcW w:type="dxa" w:w="1543"/>
            <w:vAlign w:val="top"/>
          </w:tcPr>
          <w:p>
            <w:r>
              <w:rPr>
                <w:sz w:val="14"/>
              </w:rPr>
              <w:t>CR-46</w:t>
            </w:r>
          </w:p>
        </w:tc>
        <w:tc>
          <w:tcPr>
            <w:tcW w:type="dxa" w:w="1543"/>
            <w:vAlign w:val="top"/>
          </w:tcPr>
          <w:p>
            <w:r>
              <w:rPr>
                <w:sz w:val="14"/>
              </w:rPr>
              <w:t>0+006</w:t>
            </w:r>
          </w:p>
        </w:tc>
        <w:tc>
          <w:tcPr>
            <w:tcW w:type="dxa" w:w="1543"/>
            <w:vAlign w:val="top"/>
          </w:tcPr>
          <w:p>
            <w:r>
              <w:rPr>
                <w:sz w:val="14"/>
              </w:rPr>
              <w:t>R-46A</w:t>
            </w:r>
          </w:p>
        </w:tc>
        <w:tc>
          <w:tcPr>
            <w:tcW w:type="dxa" w:w="1543"/>
            <w:vAlign w:val="top"/>
          </w:tcPr>
          <w:p>
            <w:r>
              <w:rPr>
                <w:sz w:val="14"/>
              </w:rPr>
              <w:t>surface finish</w:t>
            </w:r>
          </w:p>
        </w:tc>
        <w:tc>
          <w:tcPr>
            <w:tcW w:type="dxa" w:w="1543"/>
            <w:vAlign w:val="top"/>
          </w:tcPr>
          <w:p>
            <w:r>
              <w:rPr>
                <w:sz w:val="14"/>
              </w:rPr>
              <w:t>Broom finish consistent across ramp A landing.</w:t>
            </w:r>
          </w:p>
        </w:tc>
        <w:tc>
          <w:tcPr>
            <w:tcW w:type="dxa" w:w="1543"/>
            <w:vAlign w:val="top"/>
          </w:tcPr>
          <w:p>
            <w:r>
              <w:rPr>
                <w:sz w:val="14"/>
              </w:rPr>
              <w:t>TEXT_ONLY</w:t>
            </w:r>
          </w:p>
        </w:tc>
      </w:tr>
      <w:tr>
        <w:tc>
          <w:tcPr>
            <w:tcW w:type="dxa" w:w="1543"/>
            <w:vAlign w:val="top"/>
          </w:tcPr>
          <w:p>
            <w:r>
              <w:rPr>
                <w:sz w:val="14"/>
              </w:rPr>
              <w:t>IN-002</w:t>
            </w:r>
          </w:p>
        </w:tc>
        <w:tc>
          <w:tcPr>
            <w:tcW w:type="dxa" w:w="1543"/>
            <w:vAlign w:val="top"/>
          </w:tcPr>
          <w:p>
            <w:r>
              <w:rPr>
                <w:sz w:val="14"/>
              </w:rPr>
              <w:t>CR-46</w:t>
            </w:r>
          </w:p>
        </w:tc>
        <w:tc>
          <w:tcPr>
            <w:tcW w:type="dxa" w:w="1543"/>
            <w:vAlign w:val="top"/>
          </w:tcPr>
          <w:p>
            <w:r>
              <w:rPr>
                <w:sz w:val="14"/>
              </w:rPr>
              <w:t>0+018</w:t>
            </w:r>
          </w:p>
        </w:tc>
        <w:tc>
          <w:tcPr>
            <w:tcW w:type="dxa" w:w="1543"/>
            <w:vAlign w:val="top"/>
          </w:tcPr>
          <w:p>
            <w:r>
              <w:rPr>
                <w:sz w:val="14"/>
              </w:rPr>
              <w:t>R-46B</w:t>
            </w:r>
          </w:p>
        </w:tc>
        <w:tc>
          <w:tcPr>
            <w:tcW w:type="dxa" w:w="1543"/>
            <w:vAlign w:val="top"/>
          </w:tcPr>
          <w:p>
            <w:r>
              <w:rPr>
                <w:sz w:val="14"/>
              </w:rPr>
              <w:t>tile edge</w:t>
            </w:r>
          </w:p>
        </w:tc>
        <w:tc>
          <w:tcPr>
            <w:tcW w:type="dxa" w:w="1543"/>
            <w:vAlign w:val="top"/>
          </w:tcPr>
          <w:p>
            <w:r>
              <w:rPr>
                <w:sz w:val="14"/>
              </w:rPr>
              <w:t>Detectable warning tile cut on west edge before backfill.</w:t>
            </w:r>
          </w:p>
        </w:tc>
        <w:tc>
          <w:tcPr>
            <w:tcW w:type="dxa" w:w="1543"/>
            <w:vAlign w:val="top"/>
          </w:tcPr>
          <w:p>
            <w:r>
              <w:rPr>
                <w:sz w:val="14"/>
              </w:rPr>
              <w:t>TEXT_ONLY</w:t>
            </w:r>
          </w:p>
        </w:tc>
      </w:tr>
      <w:tr>
        <w:tc>
          <w:tcPr>
            <w:tcW w:type="dxa" w:w="1543"/>
            <w:vAlign w:val="top"/>
          </w:tcPr>
          <w:p>
            <w:r>
              <w:rPr>
                <w:sz w:val="14"/>
              </w:rPr>
              <w:t>IN-003</w:t>
            </w:r>
          </w:p>
        </w:tc>
        <w:tc>
          <w:tcPr>
            <w:tcW w:type="dxa" w:w="1543"/>
            <w:vAlign w:val="top"/>
          </w:tcPr>
          <w:p>
            <w:r>
              <w:rPr>
                <w:sz w:val="14"/>
              </w:rPr>
              <w:t>CR-46</w:t>
            </w:r>
          </w:p>
        </w:tc>
        <w:tc>
          <w:tcPr>
            <w:tcW w:type="dxa" w:w="1543"/>
            <w:vAlign w:val="top"/>
          </w:tcPr>
          <w:p>
            <w:r>
              <w:rPr>
                <w:sz w:val="14"/>
              </w:rPr>
              <w:t>0+021</w:t>
            </w:r>
          </w:p>
        </w:tc>
        <w:tc>
          <w:tcPr>
            <w:tcW w:type="dxa" w:w="1543"/>
            <w:vAlign w:val="top"/>
          </w:tcPr>
          <w:p>
            <w:r>
              <w:rPr>
                <w:sz w:val="14"/>
              </w:rPr>
              <w:t>R-46B</w:t>
            </w:r>
          </w:p>
        </w:tc>
        <w:tc>
          <w:tcPr>
            <w:tcW w:type="dxa" w:w="1543"/>
            <w:vAlign w:val="top"/>
          </w:tcPr>
          <w:p>
            <w:r>
              <w:rPr>
                <w:sz w:val="14"/>
              </w:rPr>
              <w:t>slope observation</w:t>
            </w:r>
          </w:p>
        </w:tc>
        <w:tc>
          <w:tcPr>
            <w:tcW w:type="dxa" w:w="1543"/>
            <w:vAlign w:val="top"/>
          </w:tcPr>
          <w:p>
            <w:r>
              <w:rPr>
                <w:sz w:val="14"/>
              </w:rPr>
              <w:t>Running slope looked steep near driveway flare during final walk.</w:t>
            </w:r>
          </w:p>
        </w:tc>
        <w:tc>
          <w:tcPr>
            <w:tcW w:type="dxa" w:w="1543"/>
            <w:vAlign w:val="top"/>
          </w:tcPr>
          <w:p>
            <w:r>
              <w:rPr>
                <w:sz w:val="14"/>
              </w:rPr>
              <w:t>TEXT_ONLY</w:t>
            </w:r>
          </w:p>
        </w:tc>
      </w:tr>
      <w:tr>
        <w:tc>
          <w:tcPr>
            <w:tcW w:type="dxa" w:w="1543"/>
            <w:vAlign w:val="top"/>
          </w:tcPr>
          <w:p>
            <w:r>
              <w:rPr>
                <w:sz w:val="14"/>
              </w:rPr>
              <w:t>IN-004</w:t>
            </w:r>
          </w:p>
        </w:tc>
        <w:tc>
          <w:tcPr>
            <w:tcW w:type="dxa" w:w="1543"/>
            <w:vAlign w:val="top"/>
          </w:tcPr>
          <w:p>
            <w:r>
              <w:rPr>
                <w:sz w:val="14"/>
              </w:rPr>
              <w:t>CR-46</w:t>
            </w:r>
          </w:p>
        </w:tc>
        <w:tc>
          <w:tcPr>
            <w:tcW w:type="dxa" w:w="1543"/>
            <w:vAlign w:val="top"/>
          </w:tcPr>
          <w:p>
            <w:r>
              <w:rPr>
                <w:sz w:val="14"/>
              </w:rPr>
              <w:t>0+042</w:t>
            </w:r>
          </w:p>
        </w:tc>
        <w:tc>
          <w:tcPr>
            <w:tcW w:type="dxa" w:w="1543"/>
            <w:vAlign w:val="top"/>
          </w:tcPr>
          <w:p>
            <w:r>
              <w:rPr>
                <w:sz w:val="14"/>
              </w:rPr>
              <w:t>DA-01</w:t>
            </w:r>
          </w:p>
        </w:tc>
        <w:tc>
          <w:tcPr>
            <w:tcW w:type="dxa" w:w="1543"/>
            <w:vAlign w:val="top"/>
          </w:tcPr>
          <w:p>
            <w:r>
              <w:rPr>
                <w:sz w:val="14"/>
              </w:rPr>
              <w:t>ponding note</w:t>
            </w:r>
          </w:p>
        </w:tc>
        <w:tc>
          <w:tcPr>
            <w:tcW w:type="dxa" w:w="1543"/>
            <w:vAlign w:val="top"/>
          </w:tcPr>
          <w:p>
            <w:r>
              <w:rPr>
                <w:sz w:val="14"/>
              </w:rPr>
              <w:t>Small water film observed at driveway apron lip after hose test.</w:t>
            </w:r>
          </w:p>
        </w:tc>
        <w:tc>
          <w:tcPr>
            <w:tcW w:type="dxa" w:w="1543"/>
            <w:vAlign w:val="top"/>
          </w:tcPr>
          <w:p>
            <w:r>
              <w:rPr>
                <w:sz w:val="14"/>
              </w:rPr>
              <w:t>TEXT_ONLY</w:t>
            </w:r>
          </w:p>
        </w:tc>
      </w:tr>
      <w:tr>
        <w:tc>
          <w:tcPr>
            <w:tcW w:type="dxa" w:w="1543"/>
            <w:vAlign w:val="top"/>
          </w:tcPr>
          <w:p>
            <w:r>
              <w:rPr>
                <w:sz w:val="14"/>
              </w:rPr>
              <w:t>IN-005</w:t>
            </w:r>
          </w:p>
        </w:tc>
        <w:tc>
          <w:tcPr>
            <w:tcW w:type="dxa" w:w="1543"/>
            <w:vAlign w:val="top"/>
          </w:tcPr>
          <w:p>
            <w:r>
              <w:rPr>
                <w:sz w:val="14"/>
              </w:rPr>
              <w:t>CR-46</w:t>
            </w:r>
          </w:p>
        </w:tc>
        <w:tc>
          <w:tcPr>
            <w:tcW w:type="dxa" w:w="1543"/>
            <w:vAlign w:val="top"/>
          </w:tcPr>
          <w:p>
            <w:r>
              <w:rPr>
                <w:sz w:val="14"/>
              </w:rPr>
              <w:t>0+048</w:t>
            </w:r>
          </w:p>
        </w:tc>
        <w:tc>
          <w:tcPr>
            <w:tcW w:type="dxa" w:w="1543"/>
            <w:vAlign w:val="top"/>
          </w:tcPr>
          <w:p>
            <w:r>
              <w:rPr>
                <w:sz w:val="14"/>
              </w:rPr>
              <w:t>R-46C</w:t>
            </w:r>
          </w:p>
        </w:tc>
        <w:tc>
          <w:tcPr>
            <w:tcW w:type="dxa" w:w="1543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43"/>
            <w:vAlign w:val="top"/>
          </w:tcPr>
          <w:p>
            <w:r>
              <w:rPr>
                <w:sz w:val="14"/>
              </w:rPr>
              <w:t>Utility lid adjusted after concrete placement.</w:t>
            </w:r>
          </w:p>
        </w:tc>
        <w:tc>
          <w:tcPr>
            <w:tcW w:type="dxa" w:w="1543"/>
            <w:vAlign w:val="top"/>
          </w:tcPr>
          <w:p>
            <w:r>
              <w:rPr>
                <w:sz w:val="14"/>
              </w:rPr>
              <w:t>TEXT_ONLY with blank note_type</w:t>
            </w:r>
          </w:p>
        </w:tc>
      </w:tr>
    </w:tbl>
    <w:p>
      <w:pPr>
        <w:pStyle w:val="Heading2"/>
      </w:pPr>
      <w:r>
        <w:rPr>
          <w:rFonts w:ascii="Arial" w:hAnsi="Arial"/>
        </w:rPr>
        <w:t>Closeout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200"/>
            <w:shd w:fill="1F4E78"/>
          </w:tcPr>
          <w:p>
            <w:pPr>
              <w:jc w:val="center"/>
            </w:pPr>
            <w:r>
              <w:rPr>
                <w:b/>
                <w:sz w:val="14"/>
              </w:rPr>
              <w:t>source_record_id</w:t>
            </w:r>
          </w:p>
        </w:tc>
        <w:tc>
          <w:tcPr>
            <w:tcW w:type="dxa" w:w="1200"/>
            <w:shd w:fill="1F4E78"/>
          </w:tcPr>
          <w:p>
            <w:pPr>
              <w:jc w:val="center"/>
            </w:pPr>
            <w:r>
              <w:rPr>
                <w:b/>
                <w:sz w:val="14"/>
              </w:rPr>
              <w:t>project_id</w:t>
            </w:r>
          </w:p>
        </w:tc>
        <w:tc>
          <w:tcPr>
            <w:tcW w:type="dxa" w:w="1200"/>
            <w:shd w:fill="1F4E78"/>
          </w:tcPr>
          <w:p>
            <w:pPr>
              <w:jc w:val="center"/>
            </w:pPr>
            <w:r>
              <w:rPr>
                <w:b/>
                <w:sz w:val="14"/>
              </w:rPr>
              <w:t>station_start</w:t>
            </w:r>
          </w:p>
        </w:tc>
        <w:tc>
          <w:tcPr>
            <w:tcW w:type="dxa" w:w="1200"/>
            <w:shd w:fill="1F4E78"/>
          </w:tcPr>
          <w:p>
            <w:pPr>
              <w:jc w:val="center"/>
            </w:pPr>
            <w:r>
              <w:rPr>
                <w:b/>
                <w:sz w:val="14"/>
              </w:rPr>
              <w:t>station_end</w:t>
            </w:r>
          </w:p>
        </w:tc>
        <w:tc>
          <w:tcPr>
            <w:tcW w:type="dxa" w:w="1200"/>
            <w:shd w:fill="1F4E78"/>
          </w:tcPr>
          <w:p>
            <w:pPr>
              <w:jc w:val="center"/>
            </w:pPr>
            <w:r>
              <w:rPr>
                <w:b/>
                <w:sz w:val="14"/>
              </w:rPr>
              <w:t>closeout_field</w:t>
            </w:r>
          </w:p>
        </w:tc>
        <w:tc>
          <w:tcPr>
            <w:tcW w:type="dxa" w:w="1200"/>
            <w:shd w:fill="1F4E78"/>
          </w:tcPr>
          <w:p>
            <w:pPr>
              <w:jc w:val="center"/>
            </w:pPr>
            <w:r>
              <w:rPr>
                <w:b/>
                <w:sz w:val="14"/>
              </w:rPr>
              <w:t>closeout_value</w:t>
            </w:r>
          </w:p>
        </w:tc>
        <w:tc>
          <w:tcPr>
            <w:tcW w:type="dxa" w:w="1200"/>
            <w:shd w:fill="1F4E78"/>
          </w:tcPr>
          <w:p>
            <w:pPr>
              <w:jc w:val="center"/>
            </w:pPr>
            <w:r>
              <w:rPr>
                <w:b/>
                <w:sz w:val="14"/>
              </w:rPr>
              <w:t>related_record_id</w:t>
            </w:r>
          </w:p>
        </w:tc>
        <w:tc>
          <w:tcPr>
            <w:tcW w:type="dxa" w:w="1200"/>
            <w:shd w:fill="1F4E78"/>
          </w:tcPr>
          <w:p>
            <w:pPr>
              <w:jc w:val="center"/>
            </w:pPr>
            <w:r>
              <w:rPr>
                <w:b/>
                <w:sz w:val="14"/>
              </w:rPr>
              <w:t>status_hint</w:t>
            </w:r>
          </w:p>
        </w:tc>
        <w:tc>
          <w:tcPr>
            <w:tcW w:type="dxa" w:w="1200"/>
            <w:shd w:fill="1F4E78"/>
          </w:tcPr>
          <w:p>
            <w:pPr>
              <w:jc w:val="center"/>
            </w:pPr>
            <w:r>
              <w:rPr>
                <w:b/>
                <w:sz w:val="14"/>
              </w:rPr>
              <w:t>note</w:t>
            </w:r>
          </w:p>
        </w:tc>
      </w:tr>
      <w:tr>
        <w:tc>
          <w:tcPr>
            <w:tcW w:type="dxa" w:w="1200"/>
            <w:vAlign w:val="top"/>
          </w:tcPr>
          <w:p>
            <w:r>
              <w:rPr>
                <w:sz w:val="14"/>
              </w:rPr>
              <w:t>CL-001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4"/>
              </w:rPr>
              <w:t>CR-46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4"/>
              </w:rPr>
              <w:t>0+000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4"/>
              </w:rPr>
              <w:t>0+060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4"/>
              </w:rPr>
              <w:t>closeout_reference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200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200"/>
            <w:vAlign w:val="top"/>
          </w:tcPr>
          <w:p>
            <w:r>
              <w:rPr>
                <w:sz w:val="14"/>
              </w:rPr>
              <w:t>MISSING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4"/>
              </w:rPr>
              <w:t>closeout reference not assigned</w:t>
            </w:r>
          </w:p>
        </w:tc>
      </w:tr>
      <w:tr>
        <w:tc>
          <w:tcPr>
            <w:tcW w:type="dxa" w:w="1200"/>
            <w:vAlign w:val="top"/>
          </w:tcPr>
          <w:p>
            <w:r>
              <w:rPr>
                <w:sz w:val="14"/>
              </w:rPr>
              <w:t>CL-002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4"/>
              </w:rPr>
              <w:t>CR-46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4"/>
              </w:rPr>
              <w:t>0+030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4"/>
              </w:rPr>
              <w:t>0+060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4"/>
              </w:rPr>
              <w:t>test_report_id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200"/>
            <w:vAlign w:val="top"/>
          </w:tcPr>
          <w:p>
            <w:r>
              <w:rPr>
                <w:sz w:val="14"/>
              </w:rPr>
              <w:t>MT-002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4"/>
              </w:rPr>
              <w:t>MISSING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4"/>
              </w:rPr>
              <w:t>test report ID missing for subbase lot SB-02</w:t>
            </w:r>
          </w:p>
        </w:tc>
      </w:tr>
      <w:tr>
        <w:tc>
          <w:tcPr>
            <w:tcW w:type="dxa" w:w="1200"/>
            <w:vAlign w:val="top"/>
          </w:tcPr>
          <w:p>
            <w:r>
              <w:rPr>
                <w:sz w:val="14"/>
              </w:rPr>
              <w:t>CL-003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4"/>
              </w:rPr>
              <w:t>CR-46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4"/>
              </w:rPr>
              <w:t>0+000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4"/>
              </w:rPr>
              <w:t>0+060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4"/>
              </w:rPr>
              <w:t>surveyor_initials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4"/>
              </w:rPr>
              <w:t>KM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4"/>
              </w:rPr>
              <w:t>SV-002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4"/>
              </w:rPr>
              <w:t>TEXT_ONLY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4"/>
              </w:rPr>
              <w:t>initials copied from field book</w:t>
            </w:r>
          </w:p>
        </w:tc>
      </w:tr>
      <w:tr>
        <w:tc>
          <w:tcPr>
            <w:tcW w:type="dxa" w:w="1200"/>
            <w:vAlign w:val="top"/>
          </w:tcPr>
          <w:p>
            <w:r>
              <w:rPr>
                <w:sz w:val="14"/>
              </w:rPr>
              <w:t>CL-004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4"/>
              </w:rPr>
              <w:t>CR-46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4"/>
              </w:rPr>
              <w:t>0+000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4"/>
              </w:rPr>
              <w:t>0+060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4"/>
              </w:rPr>
              <w:t>handover_status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4"/>
              </w:rPr>
              <w:t>not signed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200"/>
            <w:vAlign w:val="top"/>
          </w:tcPr>
          <w:p>
            <w:r>
              <w:rPr>
                <w:sz w:val="14"/>
              </w:rPr>
              <w:t>TEXT_ONLY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4"/>
              </w:rPr>
              <w:t>unsigned at export time</w:t>
            </w:r>
          </w:p>
        </w:tc>
      </w:tr>
      <w:tr>
        <w:tc>
          <w:tcPr>
            <w:tcW w:type="dxa" w:w="1200"/>
            <w:vAlign w:val="top"/>
          </w:tcPr>
          <w:p>
            <w:r>
              <w:rPr>
                <w:sz w:val="14"/>
              </w:rPr>
              <w:t>CL-001-DUP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4"/>
              </w:rPr>
              <w:t>CR-46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4"/>
              </w:rPr>
              <w:t>0+000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4"/>
              </w:rPr>
              <w:t>0+060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4"/>
              </w:rPr>
              <w:t>closeout_reference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200"/>
            <w:vAlign w:val="top"/>
          </w:tcPr>
          <w:p>
            <w:r>
              <w:rPr>
                <w:sz w:val="14"/>
              </w:rPr>
              <w:t>CL-001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4"/>
              </w:rPr>
              <w:t>DUPLICATE</w:t>
            </w:r>
          </w:p>
        </w:tc>
        <w:tc>
          <w:tcPr>
            <w:tcW w:type="dxa" w:w="1200"/>
            <w:vAlign w:val="top"/>
          </w:tcPr>
          <w:p>
            <w:r>
              <w:rPr>
                <w:sz w:val="14"/>
              </w:rPr>
              <w:t>duplicate export of CL-001</w:t>
            </w:r>
          </w:p>
        </w:tc>
      </w:tr>
    </w:tbl>
    <w:p>
      <w:r>
        <w:rPr>
          <w:rFonts w:ascii="Arial" w:hAnsi="Arial"/>
        </w:rPr>
        <w:t>End of source records.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