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Utilities - OEM Service Criteria Excerpt</w:t>
      </w:r>
    </w:p>
    <w:p>
      <w:r>
        <w:t>Applies to CWP-3 condenser-water pump train, CT-2 tower cell, and associated seal-flush and strainer components. Document reference: OEM-CWP3-NU-REV4.</w:t>
      </w:r>
    </w:p>
    <w:p>
      <w:pPr>
        <w:pStyle w:val="Heading1"/>
      </w:pPr>
      <w:r>
        <w:t>1. Source priority and measurement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6"/>
              </w:rPr>
              <w:t>rule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6"/>
              </w:rPr>
              <w:t>criteria text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OEM-001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technical thresholds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OEM limits control mechanical acceptance when they conflict with general site tolerance sheets.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OEM-002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pump curve comparison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Pump readings must be compared at the same VFD speed or normalized by affinity laws.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OEM-003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field readings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Do not use scaled BAS flow values unless the loop scale matches the transmitter scale or the value has been corrected.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OEM-004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missing data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Do not backfill strainer DP, seal-flush pressure, or bearing defect frequency where readings were not collected.</w:t>
            </w:r>
          </w:p>
        </w:tc>
      </w:tr>
    </w:tbl>
    <w:p/>
    <w:p>
      <w:pPr>
        <w:pStyle w:val="Heading1"/>
      </w:pPr>
      <w:r>
        <w:t>2. Pump performance and hydraulic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6"/>
              </w:rPr>
              <w:t>limit or rule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TDH calculation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TDH ft = (discharge psi - suction psi) * 2.31 + elevation correction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Use verified suction and discharge pressure.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flow curve deviation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Measured normalized head more than 10 ft below curve is below curve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Check scaling and suction restriction before pump wear conclusion.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affinity laws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Q scales with speed ratio; head scales with speed ratio squared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Use for VFD speed normalization.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flow transmitter scaling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BAS scale must match loop card before use as controlling flow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Use ultrasonic meter where BAS scale mismatch exists.</w:t>
            </w:r>
          </w:p>
        </w:tc>
      </w:tr>
    </w:tbl>
    <w:p/>
    <w:p>
      <w:pPr>
        <w:pStyle w:val="Heading1"/>
      </w:pPr>
      <w:r>
        <w:t>3. Vibration, bearing temperature, and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6"/>
              </w:rPr>
              <w:t>alert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6"/>
              </w:rPr>
              <w:t>alarm or stop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pump bearing vibration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4.5 mm/s RMS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7.1 mm/s RMS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Dominant 1x with elevated axial indicates alignment, soft foot, pipe strain, or coupling load unless defect frequencies are present.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OEM-021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pump bearing temperature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80 deg C review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90 deg C stop and inspect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Do not claim bearing replacement unless inspection or parts issue is recorded.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OEM-022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CWP-3 alignment offset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not applicable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0.06 mm cold parallel offset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Applies to CWP-3, M-CWP-3, and CPL-CWP-3 train.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OEM-023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CWP-3 alignment angular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not applicable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0.05 mm per 100 mm cold angular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OEM tolerance overrides general site tolerance.</w:t>
            </w:r>
          </w:p>
        </w:tc>
      </w:tr>
    </w:tbl>
    <w:p/>
    <w:p>
      <w:pPr>
        <w:pStyle w:val="Heading1"/>
      </w:pPr>
      <w:r>
        <w:t>4. Seal, flush, and strainer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6"/>
              </w:rPr>
              <w:t>normal range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6"/>
              </w:rPr>
              <w:t>warning or action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OEM-030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mechanical seal leakage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dry or occasional film at start-up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visible mist, repeated wetting, or drip requires seal/flush investigation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OEM-031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seal replacement verification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correct kit issue plus leak test record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reservation, wrong kit, or reversed transaction is not proof of installation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OEM-032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seal-flush pressure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minimum 25 psi while pump runs at 47 to 50 Hz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below 25 psi with leakage is inadequate; missing pressure is unresolved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OEM-033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strainer differential pressure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clean below 2 psi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monitor at 2 to 5 psi; action above 5 psi</w:t>
            </w:r>
          </w:p>
        </w:tc>
      </w:tr>
    </w:tbl>
    <w:p/>
    <w:p>
      <w:pPr>
        <w:pStyle w:val="Heading1"/>
      </w:pPr>
      <w:r>
        <w:t>5. Cooling tower and bypass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source_id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6"/>
              </w:rPr>
              <w:t>limit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OEM-040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CT-2 approach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normal below 8 deg F at observed load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approach above 10 deg F can contribute to condenser-water temperature alarms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OEM-041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fan gearbox vibration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alarm above 5.0 mm/s RMS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normal gearbox vibration does not explain CWP-3 bearing temperature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OEM-042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basin screen condition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clean to light debris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matted screen can contribute to debris loading and strainer fouling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OEM-043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bypass valve evidence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trend position is diagnostic only without stroke verification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do not call valve rebuilt unless kit issue and stroke check exist</w:t>
            </w:r>
          </w:p>
        </w:tc>
      </w:tr>
    </w:tbl>
    <w:p/>
    <w:p>
      <w:pPr>
        <w:pStyle w:val="Heading1"/>
      </w:pPr>
      <w:r>
        <w:t>6. Required reconciliation cautions</w:t>
      </w:r>
    </w:p>
    <w:p>
      <w:r>
        <w:t>A close-out note is not controlling when contradicted by inventory transactions, calibrated route readings, or OEM criteria. A replaced coupling spider does not close alignment. A tower approach excursion can explain temperature approach and chiller load sensitivity, but it does not explain pump 1x vibration or mechanical seal leakage without separate pump evidence.</w:t>
      </w:r>
    </w:p>
    <w:p>
      <w:r>
        <w:br w:type="page"/>
      </w:r>
    </w:p>
    <w:p>
      <w:pPr>
        <w:pStyle w:val="Heading1"/>
      </w:pPr>
      <w:r>
        <w:t>7. Source ID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source_id range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b/>
                <w:sz w:val="16"/>
              </w:rPr>
              <w:t>content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OEM-001 to OEM-004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Source priority and missing-data rules.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OEM-010 to OEM-013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Pump performance and curve comparison criteria.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OEM-020 to OEM-023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Vibration, bearing temperature, and alignment criteria.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OEM-030 to OEM-033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Seal, flush, and strainer criteria.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OEM-040 to OEM-043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Cooling tower and bypass criteria.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Inline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Inline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 CWP OEM service criteria excerpt</dc:title>
  <dc:subject>Condenser-water pump reliability investigation</dc:subject>
  <dc:creator>North Utilities Maintenance</dc:creator>
  <cp:keywords>maintenance, reliability, pump, cooling tower, reconciliation</cp:keywords>
  <dc:description>North Utilities Maintenance</dc:description>
  <cp:lastModifiedBy>North Utilities Maintenance</cp:lastModifiedBy>
  <cp:revision>1</cp:revision>
  <dcterms:created xsi:type="dcterms:W3CDTF">2013-12-23T23:15:00Z</dcterms:created>
  <dcterms:modified xsi:type="dcterms:W3CDTF">2013-12-23T23:15:00Z</dcterms:modified>
  <cp:category>Maintenance record source</cp:category>
</cp:coreProperties>
</file>