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PHE-31 Permit, Handover and Confined Space Notes</w:t>
      </w:r>
    </w:p>
    <w:p>
      <w:r>
        <w:t>Prepared for maintenance workpack filing. Use as source records only; do not treat narrative notes as quantified measurements.</w:t>
      </w:r>
    </w:p>
    <w:p>
      <w:pPr>
        <w:pStyle w:val="Heading1"/>
      </w:pPr>
      <w:r>
        <w:t>Permit and isolation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record_id</w:t>
            </w:r>
          </w:p>
        </w:tc>
        <w:tc>
          <w:tcPr>
            <w:tcW w:type="dxa" w:w="1200"/>
          </w:tcPr>
          <w:p>
            <w:r>
              <w:t>asset_tag</w:t>
            </w:r>
          </w:p>
        </w:tc>
        <w:tc>
          <w:tcPr>
            <w:tcW w:type="dxa" w:w="1200"/>
          </w:tcPr>
          <w:p>
            <w:r>
              <w:t>date</w:t>
            </w:r>
          </w:p>
        </w:tc>
        <w:tc>
          <w:tcPr>
            <w:tcW w:type="dxa" w:w="1200"/>
          </w:tcPr>
          <w:p>
            <w:r>
              <w:t>record_type</w:t>
            </w:r>
          </w:p>
        </w:tc>
        <w:tc>
          <w:tcPr>
            <w:tcW w:type="dxa" w:w="1200"/>
          </w:tcPr>
          <w:p>
            <w:r>
              <w:t>field_name</w:t>
            </w:r>
          </w:p>
        </w:tc>
        <w:tc>
          <w:tcPr>
            <w:tcW w:type="dxa" w:w="1200"/>
          </w:tcPr>
          <w:p>
            <w:r>
              <w:t>source_value</w:t>
            </w:r>
          </w:p>
        </w:tc>
        <w:tc>
          <w:tcPr>
            <w:tcW w:type="dxa" w:w="1200"/>
          </w:tcPr>
          <w:p>
            <w:r>
              <w:t>unit</w:t>
            </w:r>
          </w:p>
        </w:tc>
        <w:tc>
          <w:tcPr>
            <w:tcW w:type="dxa" w:w="1200"/>
          </w:tcPr>
          <w:p>
            <w:r>
              <w:t>source_record_ref</w:t>
            </w:r>
          </w:p>
        </w:tc>
        <w:tc>
          <w:tcPr>
            <w:tcW w:type="dxa" w:w="1200"/>
          </w:tcPr>
          <w:p>
            <w:r>
              <w:t>note</w:t>
            </w:r>
          </w:p>
        </w:tc>
      </w:tr>
      <w:tr>
        <w:tc>
          <w:tcPr>
            <w:tcW w:type="dxa" w:w="1200"/>
          </w:tcPr>
          <w:p>
            <w:r>
              <w:t>PTW-001</w:t>
            </w:r>
          </w:p>
        </w:tc>
        <w:tc>
          <w:tcPr>
            <w:tcW w:type="dxa" w:w="1200"/>
          </w:tcPr>
          <w:p>
            <w:r>
              <w:t>PHE-31</w:t>
            </w:r>
          </w:p>
        </w:tc>
        <w:tc>
          <w:tcPr>
            <w:tcW w:type="dxa" w:w="1200"/>
          </w:tcPr>
          <w:p>
            <w:r>
              <w:t>2026-05-12</w:t>
            </w:r>
          </w:p>
        </w:tc>
        <w:tc>
          <w:tcPr>
            <w:tcW w:type="dxa" w:w="1200"/>
          </w:tcPr>
          <w:p>
            <w:r>
              <w:t>permit</w:t>
            </w:r>
          </w:p>
        </w:tc>
        <w:tc>
          <w:tcPr>
            <w:tcW w:type="dxa" w:w="1200"/>
          </w:tcPr>
          <w:p>
            <w:r>
              <w:t>permit_reference</w:t>
            </w:r>
          </w:p>
        </w:tc>
        <w:tc>
          <w:tcPr>
            <w:tcW w:type="dxa" w:w="1200"/>
          </w:tcPr>
          <w:p>
            <w:r>
              <w:t>PTW-31-0512-HYD</w:t>
            </w:r>
          </w:p>
        </w:tc>
        <w:tc>
          <w:tcPr>
            <w:tcW w:type="dxa" w:w="1200"/>
          </w:tcPr>
          <w:p>
            <w:r>
              <w:t>text</w:t>
            </w:r>
          </w:p>
        </w:tc>
        <w:tc>
          <w:tcPr>
            <w:tcW w:type="dxa" w:w="1200"/>
          </w:tcPr>
          <w:p>
            <w:r>
              <w:t>permit book</w:t>
            </w:r>
          </w:p>
        </w:tc>
        <w:tc>
          <w:tcPr>
            <w:tcW w:type="dxa" w:w="1200"/>
          </w:tcPr>
          <w:p>
            <w:r>
              <w:t>hydrotest permit</w:t>
            </w:r>
          </w:p>
        </w:tc>
      </w:tr>
      <w:tr>
        <w:tc>
          <w:tcPr>
            <w:tcW w:type="dxa" w:w="1200"/>
          </w:tcPr>
          <w:p>
            <w:r>
              <w:t>PTW-002</w:t>
            </w:r>
          </w:p>
        </w:tc>
        <w:tc>
          <w:tcPr>
            <w:tcW w:type="dxa" w:w="1200"/>
          </w:tcPr>
          <w:p>
            <w:r>
              <w:t>PHE-31</w:t>
            </w:r>
          </w:p>
        </w:tc>
        <w:tc>
          <w:tcPr>
            <w:tcW w:type="dxa" w:w="1200"/>
          </w:tcPr>
          <w:p>
            <w:r>
              <w:t>2026-05-12</w:t>
            </w:r>
          </w:p>
        </w:tc>
        <w:tc>
          <w:tcPr>
            <w:tcW w:type="dxa" w:w="1200"/>
          </w:tcPr>
          <w:p>
            <w:r>
              <w:t>loto</w:t>
            </w:r>
          </w:p>
        </w:tc>
        <w:tc>
          <w:tcPr>
            <w:tcW w:type="dxa" w:w="1200"/>
          </w:tcPr>
          <w:p>
            <w:r>
              <w:t>loto_reference</w:t>
            </w:r>
          </w:p>
        </w:tc>
        <w:tc>
          <w:tcPr>
            <w:tcW w:type="dxa" w:w="1200"/>
          </w:tcPr>
          <w:p>
            <w:r>
              <w:t>LOTO-31-0512-A</w:t>
            </w:r>
          </w:p>
        </w:tc>
        <w:tc>
          <w:tcPr>
            <w:tcW w:type="dxa" w:w="1200"/>
          </w:tcPr>
          <w:p>
            <w:r>
              <w:t>text</w:t>
            </w:r>
          </w:p>
        </w:tc>
        <w:tc>
          <w:tcPr>
            <w:tcW w:type="dxa" w:w="1200"/>
          </w:tcPr>
          <w:p>
            <w:r>
              <w:t>lock box tag</w:t>
            </w:r>
          </w:p>
        </w:tc>
        <w:tc>
          <w:tcPr>
            <w:tcW w:type="dxa" w:w="1200"/>
          </w:tcPr>
          <w:p>
            <w:r>
              <w:t>hot side isolation</w:t>
            </w:r>
          </w:p>
        </w:tc>
      </w:tr>
      <w:tr>
        <w:tc>
          <w:tcPr>
            <w:tcW w:type="dxa" w:w="1200"/>
          </w:tcPr>
          <w:p>
            <w:r>
              <w:t>PTW-003</w:t>
            </w:r>
          </w:p>
        </w:tc>
        <w:tc>
          <w:tcPr>
            <w:tcW w:type="dxa" w:w="1200"/>
          </w:tcPr>
          <w:p>
            <w:r>
              <w:t>PHE-31</w:t>
            </w:r>
          </w:p>
        </w:tc>
        <w:tc>
          <w:tcPr>
            <w:tcW w:type="dxa" w:w="1200"/>
          </w:tcPr>
          <w:p>
            <w:r>
              <w:t>2026-05-12</w:t>
            </w:r>
          </w:p>
        </w:tc>
        <w:tc>
          <w:tcPr>
            <w:tcW w:type="dxa" w:w="1200"/>
          </w:tcPr>
          <w:p>
            <w:r>
              <w:t>loto</w:t>
            </w:r>
          </w:p>
        </w:tc>
        <w:tc>
          <w:tcPr>
            <w:tcW w:type="dxa" w:w="1200"/>
          </w:tcPr>
          <w:p>
            <w:r>
              <w:t>loto_reference</w:t>
            </w:r>
          </w:p>
        </w:tc>
        <w:tc>
          <w:tcPr>
            <w:tcW w:type="dxa" w:w="1200"/>
          </w:tcPr>
          <w:p>
            <w:r/>
          </w:p>
        </w:tc>
        <w:tc>
          <w:tcPr>
            <w:tcW w:type="dxa" w:w="1200"/>
          </w:tcPr>
          <w:p>
            <w:r>
              <w:t>text</w:t>
            </w:r>
          </w:p>
        </w:tc>
        <w:tc>
          <w:tcPr>
            <w:tcW w:type="dxa" w:w="1200"/>
          </w:tcPr>
          <w:p>
            <w:r>
              <w:t>handover sheet</w:t>
            </w:r>
          </w:p>
        </w:tc>
        <w:tc>
          <w:tcPr>
            <w:tcW w:type="dxa" w:w="1200"/>
          </w:tcPr>
          <w:p>
            <w:r>
              <w:t>LOTO reference not written for hot outlet blind</w:t>
            </w:r>
          </w:p>
        </w:tc>
      </w:tr>
      <w:tr>
        <w:tc>
          <w:tcPr>
            <w:tcW w:type="dxa" w:w="1200"/>
          </w:tcPr>
          <w:p>
            <w:r>
              <w:t>PTW-004</w:t>
            </w:r>
          </w:p>
        </w:tc>
        <w:tc>
          <w:tcPr>
            <w:tcW w:type="dxa" w:w="1200"/>
          </w:tcPr>
          <w:p>
            <w:r>
              <w:t>PHE-31</w:t>
            </w:r>
          </w:p>
        </w:tc>
        <w:tc>
          <w:tcPr>
            <w:tcW w:type="dxa" w:w="1200"/>
          </w:tcPr>
          <w:p>
            <w:r>
              <w:t>2026-05-12</w:t>
            </w:r>
          </w:p>
        </w:tc>
        <w:tc>
          <w:tcPr>
            <w:tcW w:type="dxa" w:w="1200"/>
          </w:tcPr>
          <w:p>
            <w:r>
              <w:t>confined space</w:t>
            </w:r>
          </w:p>
        </w:tc>
        <w:tc>
          <w:tcPr>
            <w:tcW w:type="dxa" w:w="1200"/>
          </w:tcPr>
          <w:p>
            <w:r>
              <w:t>confined_space_entry</w:t>
            </w:r>
          </w:p>
        </w:tc>
        <w:tc>
          <w:tcPr>
            <w:tcW w:type="dxa" w:w="1200"/>
          </w:tcPr>
          <w:p>
            <w:r>
              <w:t>not required</w:t>
            </w:r>
          </w:p>
        </w:tc>
        <w:tc>
          <w:tcPr>
            <w:tcW w:type="dxa" w:w="1200"/>
          </w:tcPr>
          <w:p>
            <w:r>
              <w:t>text</w:t>
            </w:r>
          </w:p>
        </w:tc>
        <w:tc>
          <w:tcPr>
            <w:tcW w:type="dxa" w:w="1200"/>
          </w:tcPr>
          <w:p>
            <w:r>
              <w:t>permit book</w:t>
            </w:r>
          </w:p>
        </w:tc>
        <w:tc>
          <w:tcPr>
            <w:tcW w:type="dxa" w:w="1200"/>
          </w:tcPr>
          <w:p>
            <w:r>
              <w:t>external work only</w:t>
            </w:r>
          </w:p>
        </w:tc>
      </w:tr>
      <w:tr>
        <w:tc>
          <w:tcPr>
            <w:tcW w:type="dxa" w:w="1200"/>
          </w:tcPr>
          <w:p>
            <w:r>
              <w:t>PTW-005</w:t>
            </w:r>
          </w:p>
        </w:tc>
        <w:tc>
          <w:tcPr>
            <w:tcW w:type="dxa" w:w="1200"/>
          </w:tcPr>
          <w:p>
            <w:r>
              <w:t>PHE-31</w:t>
            </w:r>
          </w:p>
        </w:tc>
        <w:tc>
          <w:tcPr>
            <w:tcW w:type="dxa" w:w="1200"/>
          </w:tcPr>
          <w:p>
            <w:r>
              <w:t>2026-05-13</w:t>
            </w:r>
          </w:p>
        </w:tc>
        <w:tc>
          <w:tcPr>
            <w:tcW w:type="dxa" w:w="1200"/>
          </w:tcPr>
          <w:p>
            <w:r>
              <w:t>closeout</w:t>
            </w:r>
          </w:p>
        </w:tc>
        <w:tc>
          <w:tcPr>
            <w:tcW w:type="dxa" w:w="1200"/>
          </w:tcPr>
          <w:p>
            <w:r>
              <w:t>closeout_signature</w:t>
            </w:r>
          </w:p>
        </w:tc>
        <w:tc>
          <w:tcPr>
            <w:tcW w:type="dxa" w:w="1200"/>
          </w:tcPr>
          <w:p>
            <w:r/>
          </w:p>
        </w:tc>
        <w:tc>
          <w:tcPr>
            <w:tcW w:type="dxa" w:w="1200"/>
          </w:tcPr>
          <w:p>
            <w:r>
              <w:t>text</w:t>
            </w:r>
          </w:p>
        </w:tc>
        <w:tc>
          <w:tcPr>
            <w:tcW w:type="dxa" w:w="1200"/>
          </w:tcPr>
          <w:p>
            <w:r>
              <w:t>handover sheet</w:t>
            </w:r>
          </w:p>
        </w:tc>
        <w:tc>
          <w:tcPr>
            <w:tcW w:type="dxa" w:w="1200"/>
          </w:tcPr>
          <w:p>
            <w:r>
              <w:t>closeout signature missing at end of night shift</w:t>
            </w:r>
          </w:p>
        </w:tc>
      </w:tr>
    </w:tbl>
    <w:p>
      <w:pPr>
        <w:pStyle w:val="Heading1"/>
      </w:pPr>
      <w:r>
        <w:t>Shift handover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t>record_id</w:t>
            </w:r>
          </w:p>
        </w:tc>
        <w:tc>
          <w:tcPr>
            <w:tcW w:type="dxa" w:w="1350"/>
          </w:tcPr>
          <w:p>
            <w:r>
              <w:t>asset_tag</w:t>
            </w:r>
          </w:p>
        </w:tc>
        <w:tc>
          <w:tcPr>
            <w:tcW w:type="dxa" w:w="1350"/>
          </w:tcPr>
          <w:p>
            <w:r>
              <w:t>date</w:t>
            </w:r>
          </w:p>
        </w:tc>
        <w:tc>
          <w:tcPr>
            <w:tcW w:type="dxa" w:w="1350"/>
          </w:tcPr>
          <w:p>
            <w:r>
              <w:t>shift</w:t>
            </w:r>
          </w:p>
        </w:tc>
        <w:tc>
          <w:tcPr>
            <w:tcW w:type="dxa" w:w="1350"/>
          </w:tcPr>
          <w:p>
            <w:r>
              <w:t>note_type</w:t>
            </w:r>
          </w:p>
        </w:tc>
        <w:tc>
          <w:tcPr>
            <w:tcW w:type="dxa" w:w="1350"/>
          </w:tcPr>
          <w:p>
            <w:r>
              <w:t>source_value</w:t>
            </w:r>
          </w:p>
        </w:tc>
        <w:tc>
          <w:tcPr>
            <w:tcW w:type="dxa" w:w="1350"/>
          </w:tcPr>
          <w:p>
            <w:r>
              <w:t>unit</w:t>
            </w:r>
          </w:p>
        </w:tc>
        <w:tc>
          <w:tcPr>
            <w:tcW w:type="dxa" w:w="1350"/>
          </w:tcPr>
          <w:p>
            <w:r>
              <w:t>note</w:t>
            </w:r>
          </w:p>
        </w:tc>
      </w:tr>
      <w:tr>
        <w:tc>
          <w:tcPr>
            <w:tcW w:type="dxa" w:w="1350"/>
          </w:tcPr>
          <w:p>
            <w:r>
              <w:t>SH-001</w:t>
            </w:r>
          </w:p>
        </w:tc>
        <w:tc>
          <w:tcPr>
            <w:tcW w:type="dxa" w:w="1350"/>
          </w:tcPr>
          <w:p>
            <w:r>
              <w:t>PHE-31</w:t>
            </w:r>
          </w:p>
        </w:tc>
        <w:tc>
          <w:tcPr>
            <w:tcW w:type="dxa" w:w="1350"/>
          </w:tcPr>
          <w:p>
            <w:r>
              <w:t>2026-05-12</w:t>
            </w:r>
          </w:p>
        </w:tc>
        <w:tc>
          <w:tcPr>
            <w:tcW w:type="dxa" w:w="1350"/>
          </w:tcPr>
          <w:p>
            <w:r>
              <w:t>day</w:t>
            </w:r>
          </w:p>
        </w:tc>
        <w:tc>
          <w:tcPr>
            <w:tcW w:type="dxa" w:w="1350"/>
          </w:tcPr>
          <w:p>
            <w:r>
              <w:t>observation</w:t>
            </w:r>
          </w:p>
        </w:tc>
        <w:tc>
          <w:tcPr>
            <w:tcW w:type="dxa" w:w="1350"/>
          </w:tcPr>
          <w:p>
            <w:r>
              <w:t>small weep at lower right corner</w:t>
            </w:r>
          </w:p>
        </w:tc>
        <w:tc>
          <w:tcPr>
            <w:tcW w:type="dxa" w:w="1350"/>
          </w:tcPr>
          <w:p>
            <w:r>
              <w:t>text</w:t>
            </w:r>
          </w:p>
        </w:tc>
        <w:tc>
          <w:tcPr>
            <w:tcW w:type="dxa" w:w="1350"/>
          </w:tcPr>
          <w:p>
            <w:r>
              <w:t>seen during initial hydrotest hold</w:t>
            </w:r>
          </w:p>
        </w:tc>
      </w:tr>
      <w:tr>
        <w:tc>
          <w:tcPr>
            <w:tcW w:type="dxa" w:w="1350"/>
          </w:tcPr>
          <w:p>
            <w:r>
              <w:t>SH-002</w:t>
            </w:r>
          </w:p>
        </w:tc>
        <w:tc>
          <w:tcPr>
            <w:tcW w:type="dxa" w:w="1350"/>
          </w:tcPr>
          <w:p>
            <w:r>
              <w:t>PHE-31</w:t>
            </w:r>
          </w:p>
        </w:tc>
        <w:tc>
          <w:tcPr>
            <w:tcW w:type="dxa" w:w="1350"/>
          </w:tcPr>
          <w:p>
            <w:r>
              <w:t>2026-05-12</w:t>
            </w:r>
          </w:p>
        </w:tc>
        <w:tc>
          <w:tcPr>
            <w:tcW w:type="dxa" w:w="1350"/>
          </w:tcPr>
          <w:p>
            <w:r>
              <w:t>day</w:t>
            </w:r>
          </w:p>
        </w:tc>
        <w:tc>
          <w:tcPr>
            <w:tcW w:type="dxa" w:w="1350"/>
          </w:tcPr>
          <w:p>
            <w:r>
              <w:t>observation</w:t>
            </w:r>
          </w:p>
        </w:tc>
        <w:tc>
          <w:tcPr>
            <w:tcW w:type="dxa" w:w="1350"/>
          </w:tcPr>
          <w:p>
            <w:r>
              <w:t>chalk mark on upper tie bar</w:t>
            </w:r>
          </w:p>
        </w:tc>
        <w:tc>
          <w:tcPr>
            <w:tcW w:type="dxa" w:w="1350"/>
          </w:tcPr>
          <w:p>
            <w:r>
              <w:t>text</w:t>
            </w:r>
          </w:p>
        </w:tc>
        <w:tc>
          <w:tcPr>
            <w:tcW w:type="dxa" w:w="1350"/>
          </w:tcPr>
          <w:p>
            <w:r>
              <w:t>descriptive mark only</w:t>
            </w:r>
          </w:p>
        </w:tc>
      </w:tr>
      <w:tr>
        <w:tc>
          <w:tcPr>
            <w:tcW w:type="dxa" w:w="1350"/>
          </w:tcPr>
          <w:p>
            <w:r>
              <w:t>SH-003</w:t>
            </w:r>
          </w:p>
        </w:tc>
        <w:tc>
          <w:tcPr>
            <w:tcW w:type="dxa" w:w="1350"/>
          </w:tcPr>
          <w:p>
            <w:r>
              <w:t>PHE-31</w:t>
            </w:r>
          </w:p>
        </w:tc>
        <w:tc>
          <w:tcPr>
            <w:tcW w:type="dxa" w:w="1350"/>
          </w:tcPr>
          <w:p>
            <w:r>
              <w:t>2026-05-12</w:t>
            </w:r>
          </w:p>
        </w:tc>
        <w:tc>
          <w:tcPr>
            <w:tcW w:type="dxa" w:w="1350"/>
          </w:tcPr>
          <w:p>
            <w:r>
              <w:t>night</w:t>
            </w:r>
          </w:p>
        </w:tc>
        <w:tc>
          <w:tcPr>
            <w:tcW w:type="dxa" w:w="1350"/>
          </w:tcPr>
          <w:p>
            <w:r>
              <w:t>observation</w:t>
            </w:r>
          </w:p>
        </w:tc>
        <w:tc>
          <w:tcPr>
            <w:tcW w:type="dxa" w:w="1350"/>
          </w:tcPr>
          <w:p>
            <w:r>
              <w:t>pressure held after second pass</w:t>
            </w:r>
          </w:p>
        </w:tc>
        <w:tc>
          <w:tcPr>
            <w:tcW w:type="dxa" w:w="1350"/>
          </w:tcPr>
          <w:p>
            <w:r>
              <w:t>text</w:t>
            </w:r>
          </w:p>
        </w:tc>
        <w:tc>
          <w:tcPr>
            <w:tcW w:type="dxa" w:w="1350"/>
          </w:tcPr>
          <w:p>
            <w:r>
              <w:t>no numeric pressure recorded in note</w:t>
            </w:r>
          </w:p>
        </w:tc>
      </w:tr>
      <w:tr>
        <w:tc>
          <w:tcPr>
            <w:tcW w:type="dxa" w:w="1350"/>
          </w:tcPr>
          <w:p>
            <w:r>
              <w:t>SH-004</w:t>
            </w:r>
          </w:p>
        </w:tc>
        <w:tc>
          <w:tcPr>
            <w:tcW w:type="dxa" w:w="1350"/>
          </w:tcPr>
          <w:p>
            <w:r>
              <w:t>PHE-31</w:t>
            </w:r>
          </w:p>
        </w:tc>
        <w:tc>
          <w:tcPr>
            <w:tcW w:type="dxa" w:w="1350"/>
          </w:tcPr>
          <w:p>
            <w:r>
              <w:t>2026-05-13</w:t>
            </w:r>
          </w:p>
        </w:tc>
        <w:tc>
          <w:tcPr>
            <w:tcW w:type="dxa" w:w="1350"/>
          </w:tcPr>
          <w:p>
            <w:r>
              <w:t>night</w:t>
            </w:r>
          </w:p>
        </w:tc>
        <w:tc>
          <w:tcPr>
            <w:tcW w:type="dxa" w:w="1350"/>
          </w:tcPr>
          <w:p>
            <w:r>
              <w:t>condition</w:t>
            </w:r>
          </w:p>
        </w:tc>
        <w:tc>
          <w:tcPr>
            <w:tcW w:type="dxa" w:w="1350"/>
          </w:tcPr>
          <w:p>
            <w:r>
              <w:t>floor dry under drain side</w:t>
            </w:r>
          </w:p>
        </w:tc>
        <w:tc>
          <w:tcPr>
            <w:tcW w:type="dxa" w:w="1350"/>
          </w:tcPr>
          <w:p>
            <w:r>
              <w:t>text</w:t>
            </w:r>
          </w:p>
        </w:tc>
        <w:tc>
          <w:tcPr>
            <w:tcW w:type="dxa" w:w="1350"/>
          </w:tcPr>
          <w:p>
            <w:r>
              <w:t>visual note</w:t>
            </w:r>
          </w:p>
        </w:tc>
      </w:tr>
      <w:tr>
        <w:tc>
          <w:tcPr>
            <w:tcW w:type="dxa" w:w="1350"/>
          </w:tcPr>
          <w:p>
            <w:r>
              <w:t>SH-005</w:t>
            </w:r>
          </w:p>
        </w:tc>
        <w:tc>
          <w:tcPr>
            <w:tcW w:type="dxa" w:w="1350"/>
          </w:tcPr>
          <w:p>
            <w:r>
              <w:t>PHE-31</w:t>
            </w:r>
          </w:p>
        </w:tc>
        <w:tc>
          <w:tcPr>
            <w:tcW w:type="dxa" w:w="1350"/>
          </w:tcPr>
          <w:p>
            <w:r>
              <w:t>2026-05-13</w:t>
            </w:r>
          </w:p>
        </w:tc>
        <w:tc>
          <w:tcPr>
            <w:tcW w:type="dxa" w:w="1350"/>
          </w:tcPr>
          <w:p>
            <w:r>
              <w:t>night</w:t>
            </w:r>
          </w:p>
        </w:tc>
        <w:tc>
          <w:tcPr>
            <w:tcW w:type="dxa" w:w="1350"/>
          </w:tcPr>
          <w:p>
            <w:r>
              <w:t>handover_status</w:t>
            </w:r>
          </w:p>
        </w:tc>
        <w:tc>
          <w:tcPr>
            <w:tcW w:type="dxa" w:w="1350"/>
          </w:tcPr>
          <w:p>
            <w:r>
              <w:t>not signed</w:t>
            </w:r>
          </w:p>
        </w:tc>
        <w:tc>
          <w:tcPr>
            <w:tcW w:type="dxa" w:w="1350"/>
          </w:tcPr>
          <w:p>
            <w:r>
              <w:t>text</w:t>
            </w:r>
          </w:p>
        </w:tc>
        <w:tc>
          <w:tcPr>
            <w:tcW w:type="dxa" w:w="1350"/>
          </w:tcPr>
          <w:p>
            <w:r>
              <w:t>return-to-normal handover missing signature</w:t>
            </w:r>
          </w:p>
        </w:tc>
      </w:tr>
    </w:tbl>
    <w:p>
      <w:pPr>
        <w:pStyle w:val="Heading1"/>
      </w:pPr>
      <w:r>
        <w:t>Gauge and tool handover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t>record_id</w:t>
            </w:r>
          </w:p>
        </w:tc>
        <w:tc>
          <w:tcPr>
            <w:tcW w:type="dxa" w:w="1543"/>
          </w:tcPr>
          <w:p>
            <w:r>
              <w:t>asset_tag</w:t>
            </w:r>
          </w:p>
        </w:tc>
        <w:tc>
          <w:tcPr>
            <w:tcW w:type="dxa" w:w="1543"/>
          </w:tcPr>
          <w:p>
            <w:r>
              <w:t>date</w:t>
            </w:r>
          </w:p>
        </w:tc>
        <w:tc>
          <w:tcPr>
            <w:tcW w:type="dxa" w:w="1543"/>
          </w:tcPr>
          <w:p>
            <w:r>
              <w:t>tool_or_gauge</w:t>
            </w:r>
          </w:p>
        </w:tc>
        <w:tc>
          <w:tcPr>
            <w:tcW w:type="dxa" w:w="1543"/>
          </w:tcPr>
          <w:p>
            <w:r>
              <w:t>field_name</w:t>
            </w:r>
          </w:p>
        </w:tc>
        <w:tc>
          <w:tcPr>
            <w:tcW w:type="dxa" w:w="1543"/>
          </w:tcPr>
          <w:p>
            <w:r>
              <w:t>source_value</w:t>
            </w:r>
          </w:p>
        </w:tc>
        <w:tc>
          <w:tcPr>
            <w:tcW w:type="dxa" w:w="1543"/>
          </w:tcPr>
          <w:p>
            <w:r>
              <w:t>unit</w:t>
            </w:r>
          </w:p>
        </w:tc>
      </w:tr>
      <w:tr>
        <w:tc>
          <w:tcPr>
            <w:tcW w:type="dxa" w:w="1543"/>
          </w:tcPr>
          <w:p>
            <w:r>
              <w:t>GT-001</w:t>
            </w:r>
          </w:p>
        </w:tc>
        <w:tc>
          <w:tcPr>
            <w:tcW w:type="dxa" w:w="1543"/>
          </w:tcPr>
          <w:p>
            <w:r>
              <w:t>PHE-31</w:t>
            </w:r>
          </w:p>
        </w:tc>
        <w:tc>
          <w:tcPr>
            <w:tcW w:type="dxa" w:w="1543"/>
          </w:tcPr>
          <w:p>
            <w:r>
              <w:t>2026-05-12</w:t>
            </w:r>
          </w:p>
        </w:tc>
        <w:tc>
          <w:tcPr>
            <w:tcW w:type="dxa" w:w="1543"/>
          </w:tcPr>
          <w:p>
            <w:r>
              <w:t>PG-31-HT-02</w:t>
            </w:r>
          </w:p>
        </w:tc>
        <w:tc>
          <w:tcPr>
            <w:tcW w:type="dxa" w:w="1543"/>
          </w:tcPr>
          <w:p>
            <w:r>
              <w:t>gauge_range</w:t>
            </w:r>
          </w:p>
        </w:tc>
        <w:tc>
          <w:tcPr>
            <w:tcW w:type="dxa" w:w="1543"/>
          </w:tcPr>
          <w:p>
            <w:r>
              <w:t>0-16</w:t>
            </w:r>
          </w:p>
        </w:tc>
        <w:tc>
          <w:tcPr>
            <w:tcW w:type="dxa" w:w="1543"/>
          </w:tcPr>
          <w:p>
            <w:r>
              <w:t>bar</w:t>
            </w:r>
          </w:p>
        </w:tc>
      </w:tr>
      <w:tr>
        <w:tc>
          <w:tcPr>
            <w:tcW w:type="dxa" w:w="1543"/>
          </w:tcPr>
          <w:p>
            <w:r>
              <w:t>GT-002</w:t>
            </w:r>
          </w:p>
        </w:tc>
        <w:tc>
          <w:tcPr>
            <w:tcW w:type="dxa" w:w="1543"/>
          </w:tcPr>
          <w:p>
            <w:r>
              <w:t>PHE-31</w:t>
            </w:r>
          </w:p>
        </w:tc>
        <w:tc>
          <w:tcPr>
            <w:tcW w:type="dxa" w:w="1543"/>
          </w:tcPr>
          <w:p>
            <w:r>
              <w:t>2026-05-12</w:t>
            </w:r>
          </w:p>
        </w:tc>
        <w:tc>
          <w:tcPr>
            <w:tcW w:type="dxa" w:w="1543"/>
          </w:tcPr>
          <w:p>
            <w:r>
              <w:t>PG-31-HT-02</w:t>
            </w:r>
          </w:p>
        </w:tc>
        <w:tc>
          <w:tcPr>
            <w:tcW w:type="dxa" w:w="1543"/>
          </w:tcPr>
          <w:p>
            <w:r>
              <w:t>calibration_date</w:t>
            </w:r>
          </w:p>
        </w:tc>
        <w:tc>
          <w:tcPr>
            <w:tcW w:type="dxa" w:w="1543"/>
          </w:tcPr>
          <w:p>
            <w:r>
              <w:t>2026-05-18</w:t>
            </w:r>
          </w:p>
        </w:tc>
        <w:tc>
          <w:tcPr>
            <w:tcW w:type="dxa" w:w="1543"/>
          </w:tcPr>
          <w:p>
            <w:r>
              <w:t>date</w:t>
            </w:r>
          </w:p>
        </w:tc>
      </w:tr>
      <w:tr>
        <w:tc>
          <w:tcPr>
            <w:tcW w:type="dxa" w:w="1543"/>
          </w:tcPr>
          <w:p>
            <w:r>
              <w:t>GT-003</w:t>
            </w:r>
          </w:p>
        </w:tc>
        <w:tc>
          <w:tcPr>
            <w:tcW w:type="dxa" w:w="1543"/>
          </w:tcPr>
          <w:p>
            <w:r>
              <w:t>PHE-31</w:t>
            </w:r>
          </w:p>
        </w:tc>
        <w:tc>
          <w:tcPr>
            <w:tcW w:type="dxa" w:w="1543"/>
          </w:tcPr>
          <w:p>
            <w:r>
              <w:t>2026-05-12</w:t>
            </w:r>
          </w:p>
        </w:tc>
        <w:tc>
          <w:tcPr>
            <w:tcW w:type="dxa" w:w="1543"/>
          </w:tcPr>
          <w:p>
            <w:r>
              <w:t>TW-31-02</w:t>
            </w:r>
          </w:p>
        </w:tc>
        <w:tc>
          <w:tcPr>
            <w:tcW w:type="dxa" w:w="1543"/>
          </w:tcPr>
          <w:p>
            <w:r>
              <w:t>tool_condition</w:t>
            </w:r>
          </w:p>
        </w:tc>
        <w:tc>
          <w:tcPr>
            <w:tcW w:type="dxa" w:w="1543"/>
          </w:tcPr>
          <w:p>
            <w:r>
              <w:t>sealed case intact</w:t>
            </w:r>
          </w:p>
        </w:tc>
        <w:tc>
          <w:tcPr>
            <w:tcW w:type="dxa" w:w="1543"/>
          </w:tcPr>
          <w:p>
            <w:r>
              <w:t>text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