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RW-14 Inspection Notes and Closeout Log</w:t>
      </w:r>
    </w:p>
    <w:p>
      <w:pPr/>
      <w:r>
        <w:rPr>
          <w:b/>
          <w:sz w:val="18"/>
        </w:rPr>
        <w:t xml:space="preserve">Project: </w:t>
      </w:r>
      <w:r>
        <w:rPr>
          <w:sz w:val="18"/>
        </w:rPr>
        <w:t>RW-14 Oak Lane retaining wall and drainage improvement</w:t>
      </w:r>
    </w:p>
    <w:p>
      <w:r>
        <w:rPr>
          <w:sz w:val="18"/>
        </w:rPr>
        <w:t>All entries are source records for civil closeout quantity verification. Descriptive notes are not approvals or recommendations.</w:t>
      </w:r>
    </w:p>
    <w:p>
      <w:r>
        <w:rPr>
          <w:b/>
          <w:sz w:val="18"/>
        </w:rPr>
        <w:t>Inspection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top"/>
            <w:shd w:fill="1F4E79"/>
          </w:tcPr>
          <w:p>
            <w:r/>
            <w:r>
              <w:rPr>
                <w:b/>
                <w:sz w:val="16"/>
              </w:rPr>
              <w:t>source_record_id</w:t>
            </w:r>
          </w:p>
        </w:tc>
        <w:tc>
          <w:tcPr>
            <w:tcW w:type="dxa" w:w="1502"/>
            <w:vAlign w:val="top"/>
            <w:shd w:fill="1F4E79"/>
          </w:tcPr>
          <w:p>
            <w:r/>
            <w:r>
              <w:rPr>
                <w:b/>
                <w:sz w:val="16"/>
              </w:rPr>
              <w:t>project_id</w:t>
            </w:r>
          </w:p>
        </w:tc>
        <w:tc>
          <w:tcPr>
            <w:tcW w:type="dxa" w:w="1502"/>
            <w:vAlign w:val="top"/>
            <w:shd w:fill="1F4E79"/>
          </w:tcPr>
          <w:p>
            <w:r/>
            <w:r>
              <w:rPr>
                <w:b/>
                <w:sz w:val="16"/>
              </w:rPr>
              <w:t>station</w:t>
            </w:r>
          </w:p>
        </w:tc>
        <w:tc>
          <w:tcPr>
            <w:tcW w:type="dxa" w:w="1502"/>
            <w:vAlign w:val="top"/>
            <w:shd w:fill="1F4E79"/>
          </w:tcPr>
          <w:p>
            <w:r/>
            <w:r>
              <w:rPr>
                <w:b/>
                <w:sz w:val="16"/>
              </w:rPr>
              <w:t>wall_segment</w:t>
            </w:r>
          </w:p>
        </w:tc>
        <w:tc>
          <w:tcPr>
            <w:tcW w:type="dxa" w:w="1502"/>
            <w:vAlign w:val="top"/>
            <w:shd w:fill="1F4E79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1502"/>
            <w:vAlign w:val="top"/>
            <w:shd w:fill="1F4E79"/>
          </w:tcPr>
          <w:p>
            <w:r/>
            <w:r>
              <w:rPr>
                <w:b/>
                <w:sz w:val="16"/>
              </w:rPr>
              <w:t>inspection_note</w:t>
            </w:r>
          </w:p>
        </w:tc>
        <w:tc>
          <w:tcPr>
            <w:tcW w:type="dxa" w:w="1502"/>
            <w:vAlign w:val="top"/>
            <w:shd w:fill="1F4E79"/>
          </w:tcPr>
          <w:p>
            <w:r/>
            <w:r>
              <w:rPr>
                <w:b/>
                <w:sz w:val="16"/>
              </w:rPr>
              <w:t>note_type</w:t>
            </w:r>
          </w:p>
        </w:tc>
      </w:tr>
      <w:tr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IN-001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RW-14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0+009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W-A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rim adjustment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Honeycomb patch observed at north return after stripping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TEXT_ONLY</w:t>
            </w:r>
          </w:p>
        </w:tc>
      </w:tr>
      <w:tr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IN-002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RW-14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0+026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W-B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weep hole flow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Weep hole discharge clear during hose test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TEXT_ONLY</w:t>
            </w:r>
          </w:p>
        </w:tc>
      </w:tr>
      <w:tr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IN-003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RW-14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0+041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W-C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survey control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Survey pin reset after first wall-top shot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TEXT_ONLY</w:t>
            </w:r>
          </w:p>
        </w:tc>
      </w:tr>
      <w:tr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IN-004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RW-14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0+052-0+076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D-02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geotextile tag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Geotextile roll tag not visible in photo log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TEXT_ONLY</w:t>
            </w:r>
          </w:p>
        </w:tc>
      </w:tr>
      <w:tr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IN-005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RW-14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0+000-0+085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base drainage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No standing water at base after overnight rain</w:t>
            </w:r>
          </w:p>
        </w:tc>
        <w:tc>
          <w:tcPr>
            <w:tcW w:type="dxa" w:w="1502"/>
            <w:vAlign w:val="top"/>
          </w:tcPr>
          <w:p>
            <w:r/>
            <w:r>
              <w:rPr>
                <w:b w:val="0"/>
                <w:sz w:val="16"/>
              </w:rPr>
              <w:t>TEXT_ONLY</w:t>
            </w:r>
          </w:p>
        </w:tc>
        <w:tc>
          <w:tcPr>
            <w:tcW w:type="dxa" w:w="1502"/>
          </w:tcPr>
          <w:p/>
        </w:tc>
      </w:tr>
    </w:tbl>
    <w:p>
      <w:r>
        <w:rPr>
          <w:b/>
          <w:sz w:val="18"/>
        </w:rPr>
        <w:t>Closeout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top"/>
            <w:shd w:fill="1F4E79"/>
          </w:tcPr>
          <w:p>
            <w:r/>
            <w:r>
              <w:rPr>
                <w:b/>
                <w:sz w:val="16"/>
              </w:rPr>
              <w:t>source_record_id</w:t>
            </w:r>
          </w:p>
        </w:tc>
        <w:tc>
          <w:tcPr>
            <w:tcW w:type="dxa" w:w="1314"/>
            <w:vAlign w:val="top"/>
            <w:shd w:fill="1F4E79"/>
          </w:tcPr>
          <w:p>
            <w:r/>
            <w:r>
              <w:rPr>
                <w:b/>
                <w:sz w:val="16"/>
              </w:rPr>
              <w:t>project_id</w:t>
            </w:r>
          </w:p>
        </w:tc>
        <w:tc>
          <w:tcPr>
            <w:tcW w:type="dxa" w:w="1314"/>
            <w:vAlign w:val="top"/>
            <w:shd w:fill="1F4E79"/>
          </w:tcPr>
          <w:p>
            <w:r/>
            <w:r>
              <w:rPr>
                <w:b/>
                <w:sz w:val="16"/>
              </w:rPr>
              <w:t>station_range</w:t>
            </w:r>
          </w:p>
        </w:tc>
        <w:tc>
          <w:tcPr>
            <w:tcW w:type="dxa" w:w="1314"/>
            <w:vAlign w:val="top"/>
            <w:shd w:fill="1F4E79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1314"/>
            <w:vAlign w:val="top"/>
            <w:shd w:fill="1F4E79"/>
          </w:tcPr>
          <w:p>
            <w:r/>
            <w:r>
              <w:rPr>
                <w:b/>
                <w:sz w:val="16"/>
              </w:rPr>
              <w:t>field_name</w:t>
            </w:r>
          </w:p>
        </w:tc>
        <w:tc>
          <w:tcPr>
            <w:tcW w:type="dxa" w:w="1314"/>
            <w:vAlign w:val="top"/>
            <w:shd w:fill="1F4E79"/>
          </w:tcPr>
          <w:p>
            <w:r/>
            <w:r>
              <w:rPr>
                <w:b/>
                <w:sz w:val="16"/>
              </w:rPr>
              <w:t>source_value</w:t>
            </w:r>
          </w:p>
        </w:tc>
        <w:tc>
          <w:tcPr>
            <w:tcW w:type="dxa" w:w="1314"/>
            <w:vAlign w:val="top"/>
            <w:shd w:fill="1F4E79"/>
          </w:tcPr>
          <w:p>
            <w:r/>
            <w:r>
              <w:rPr>
                <w:b/>
                <w:sz w:val="16"/>
              </w:rPr>
              <w:t>unit</w:t>
            </w:r>
          </w:p>
        </w:tc>
        <w:tc>
          <w:tcPr>
            <w:tcW w:type="dxa" w:w="1314"/>
            <w:vAlign w:val="top"/>
            <w:shd w:fill="1F4E79"/>
          </w:tcPr>
          <w:p>
            <w:r/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CL-001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RW-14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0+000-0+085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quantity packet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closeout_reference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reference not assigned at export</w:t>
            </w:r>
          </w:p>
        </w:tc>
      </w:tr>
      <w:tr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CL-002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RW-14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0+034-0+048.5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concrete test W-C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test_report_id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test report ID missing for MT-004</w:t>
            </w:r>
          </w:p>
        </w:tc>
      </w:tr>
      <w:tr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CL-003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RW-14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0+000-0+085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survey record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surveyor_initials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KM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initials copied from survey field book</w:t>
            </w:r>
          </w:p>
        </w:tc>
      </w:tr>
      <w:tr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CL-004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RW-14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0+000-0+085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handover record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handover_status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not signed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left for reviewer</w:t>
            </w:r>
          </w:p>
        </w:tc>
      </w:tr>
      <w:tr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CL-001-DUP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RW-14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0+000-0+085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quantity packet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closeout_reference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duplicate export of CL-001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