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7C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妙手通言</w:t>
      </w:r>
    </w:p>
    <w:p w14:paraId="119469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功能一：我们训练优化的的手势识别模型在PC端可以达到，但是放到fpga的ps端只有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DF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2026-10-28T07:37:45Z</dcterms:created>
  <dc:creator>sunjiayi</dc:creator>
  <cp:lastModifiedBy>星星蘸糖酱</cp:lastModifiedBy>
  <dcterms:modified xsi:type="dcterms:W3CDTF">2026-10-28T08:43:50Z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eyJoZGlkIjoiYmJmM2MyMDBiMzI5NWQ2YThiNTUyY2UxOTMyZjkzMWYiLCJ1c2VySWQiOiIxNzI0MjI2Mzg4In0=</vt:lpwstr>
  </property>
  <property fmtid="{D5CDD505-2E9C-101B-9397-08002B2CF9AE}" pid="4" name="ICV">
    <vt:lpwstr>F478CE72F1B149D7BD64209C3B38EE4D_12</vt:lpwstr>
  </property>
</Properties>
</file>