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09A236C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TUGAS EVALUASI PRAKTIKUM VII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6D6C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Administrator jaringan ditugaskan untuk membangun infrastruktur jaringan yang mengintegrasikan empat fakultas utama, yaitu Fakultas Ilmu Komputer (FIKOM), Fakultas Ekonomi (FK_EKONOMI), Fakultas Teknik (FK_TEKNIK), dan Fakultas Hukum (FK_HUKUM). </w:t>
      </w:r>
      <w:r>
        <w:t xml:space="preserve">Administrator jaringan diberikan blok IP Address 170.10.0.0/16 dan diwajibkan melakukan efisiensi alokasi IP menggunakan metode VLSM (Variable Length Subnet Mask).</w:t>
      </w:r>
      <w:r>
        <w:rPr>
          <w:rFonts w:ascii="Times New Roman" w:hAnsi="Times New Roman" w:eastAsia="Times New Roman" w:cs="Times New Roman"/>
          <w:sz w:val="24"/>
        </w:rPr>
      </w:r>
      <w:r/>
    </w:p>
    <w:p w14:paraId="77892461">
      <w:pPr>
        <w:pStyle w:val="934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Topologi Jaringan: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62870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3426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198" cy="36287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28pt;height:285.7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5C4A10F">
      <w:pPr>
        <w:pStyle w:val="934"/>
        <w:numPr>
          <w:ilvl w:val="2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Blok IP Utama: 170.10.0.0/16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51A2AA42">
      <w:pPr>
        <w:pStyle w:val="934"/>
        <w:numPr>
          <w:ilvl w:val="2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Kebutuhan Host per Area (Fakultas):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719EAAAA">
      <w:pPr>
        <w:pStyle w:val="934"/>
        <w:numPr>
          <w:ilvl w:val="3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FK_TEKNIK: 200 Host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27765473">
      <w:pPr>
        <w:pStyle w:val="934"/>
        <w:numPr>
          <w:ilvl w:val="3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FIKOM: 126 Host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7FCA726F">
      <w:pPr>
        <w:pStyle w:val="934"/>
        <w:numPr>
          <w:ilvl w:val="3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FK_HUKUM: 125 Host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2EE1E8EC">
      <w:pPr>
        <w:pStyle w:val="934"/>
        <w:numPr>
          <w:ilvl w:val="3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FK_EKONOMI: 100 Host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658D3669">
      <w:pPr>
        <w:pStyle w:val="934"/>
        <w:numPr>
          <w:ilvl w:val="3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WAN AREA: 2 Host (Untuk setiap jalur Point-to-Point serial antar Router yang saling terhubung di bagian tengah topologi).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16EB4002">
      <w:pPr>
        <w:pStyle w:val="934"/>
        <w:numPr>
          <w:ilvl w:val="0"/>
          <w:numId w:val="8"/>
        </w:numPr>
        <w:pBdr/>
        <w:spacing/>
        <w:ind/>
        <w:jc w:val="both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Instruksi Tugas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: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C20ACF9">
      <w:pPr>
        <w:pStyle w:val="934"/>
        <w:numPr>
          <w:ilvl w:val="1"/>
          <w:numId w:val="8"/>
        </w:numPr>
        <w:pBdr/>
        <w:spacing/>
        <w:ind w:right="0" w:hanging="360" w:left="1350"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erhitungan &amp; Alokasi IP (VLSM):Lakukan perhitungan subnetting menggunakan metode VLSM berdasarkan kebutuhan host di atas. Suruh dibuat dalam bentuk tabel untuk dokumentasinya. Tabel tersebut minimal memuat informasi nama area, jumlah host, Network IP, Rang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e IP Usable, Broadcast IP, dan Subnet Mask/Prefix, Wildcard Mask.</w:t>
      </w:r>
      <w:r>
        <w:rPr>
          <w:i/>
          <w:iCs/>
        </w:rPr>
        <w:br/>
        <w:tab/>
        <w:tab/>
        <w:t xml:space="preserve">Berikut adalah contoh format tabel yang bisa Anda gunakan (baris pertama adalah contoh pengisian):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tbl>
      <w:tblPr>
        <w:tblStyle w:val="74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95"/>
        <w:gridCol w:w="1134"/>
        <w:gridCol w:w="1417"/>
        <w:gridCol w:w="1417"/>
        <w:gridCol w:w="1134"/>
        <w:gridCol w:w="1701"/>
        <w:gridCol w:w="1134"/>
      </w:tblGrid>
      <w:tr>
        <w:trPr>
          <w:trHeight w:val="687"/>
        </w:trPr>
        <w:tc>
          <w:tcPr>
            <w:tcBorders/>
            <w:tcW w:w="1395" w:type="dxa"/>
          </w:tcPr>
          <w:p w14:paraId="0209F93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0"/>
                <w:szCs w:val="20"/>
                <w:highlight w:val="none"/>
              </w:rPr>
              <w:t xml:space="preserve">Area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34" w:type="dxa"/>
          </w:tcPr>
          <w:p w14:paraId="0A4FAFB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0"/>
                <w:szCs w:val="20"/>
                <w:highlight w:val="none"/>
              </w:rPr>
              <w:t xml:space="preserve">Keutuhan Host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417" w:type="dxa"/>
          </w:tcPr>
          <w:p w14:paraId="410A2B3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0"/>
                <w:szCs w:val="20"/>
                <w:highlight w:val="none"/>
              </w:rPr>
              <w:t xml:space="preserve">Network IP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417" w:type="dxa"/>
          </w:tcPr>
          <w:p w14:paraId="0E1BA73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0"/>
                <w:szCs w:val="20"/>
                <w:highlight w:val="none"/>
              </w:rPr>
              <w:t xml:space="preserve">Range IP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34" w:type="dxa"/>
          </w:tcPr>
          <w:p w14:paraId="0B1080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0"/>
                <w:szCs w:val="20"/>
              </w:rPr>
              <w:t xml:space="preserve">Broadcast IP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r>
          </w:p>
        </w:tc>
        <w:tc>
          <w:tcPr>
            <w:tcBorders/>
            <w:tcW w:w="1701" w:type="dxa"/>
          </w:tcPr>
          <w:p w14:paraId="5A18E3A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0"/>
                <w:szCs w:val="20"/>
                <w:highlight w:val="none"/>
              </w:rPr>
              <w:t xml:space="preserve">Subnetmask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34" w:type="dxa"/>
          </w:tcPr>
          <w:p w14:paraId="5FCD7C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0"/>
                <w:szCs w:val="20"/>
              </w:rPr>
              <w:t xml:space="preserve">Wildcard Mask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r>
          </w:p>
          <w:p w14:paraId="497DAB2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highlight w:val="none"/>
              </w:rPr>
            </w:r>
          </w:p>
        </w:tc>
      </w:tr>
      <w:tr>
        <w:trPr>
          <w:trHeight w:val="483"/>
        </w:trPr>
        <w:tc>
          <w:tcPr>
            <w:tcBorders/>
            <w:tcW w:w="1395" w:type="dxa"/>
          </w:tcPr>
          <w:p w14:paraId="67D4D9E9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  <w:t xml:space="preserve">Wan Area 1 (R0–R1)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34" w:type="dxa"/>
          </w:tcPr>
          <w:p w14:paraId="7BA1881A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417" w:type="dxa"/>
          </w:tcPr>
          <w:p w14:paraId="223FEEDA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  <w:t xml:space="preserve">170.10.0.0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417" w:type="dxa"/>
          </w:tcPr>
          <w:p w14:paraId="1A80FB18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  <w:t xml:space="preserve">170.10.0.1-170.10.0.2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34" w:type="dxa"/>
          </w:tcPr>
          <w:p w14:paraId="585FEFC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  <w:t xml:space="preserve">170.10.0.3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701" w:type="dxa"/>
          </w:tcPr>
          <w:p w14:paraId="6D29E65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  <w:t xml:space="preserve">255.255.255.252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34" w:type="dxa"/>
          </w:tcPr>
          <w:p w14:paraId="5089D5CB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  <w:t xml:space="preserve">0.0.0.3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1395" w:type="dxa"/>
          </w:tcPr>
          <w:p w14:paraId="5C9CDEC2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34" w:type="dxa"/>
          </w:tcPr>
          <w:p w14:paraId="5D3E6EA2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417" w:type="dxa"/>
          </w:tcPr>
          <w:p w14:paraId="7770D28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417" w:type="dxa"/>
          </w:tcPr>
          <w:p w14:paraId="19FAD10E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34" w:type="dxa"/>
          </w:tcPr>
          <w:p w14:paraId="10FBFEF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701" w:type="dxa"/>
          </w:tcPr>
          <w:p w14:paraId="17500B3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34" w:type="dxa"/>
          </w:tcPr>
          <w:p w14:paraId="1FF4D930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Cs w:val="0"/>
                <w:i w:val="0"/>
                <w:sz w:val="20"/>
                <w:szCs w:val="20"/>
                <w:highlight w:val="none"/>
              </w:rPr>
            </w:r>
          </w:p>
        </w:tc>
      </w:tr>
    </w:tbl>
    <w:p w14:paraId="272E1C5F">
      <w:pPr>
        <w:pBdr/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highlight w:val="none"/>
        </w:rPr>
      </w:r>
      <w:r>
        <w:rPr>
          <w:rFonts w:ascii="Times New Roman" w:hAnsi="Times New Roman" w:eastAsia="Times New Roman" w:cs="Times New Roman"/>
          <w:i/>
          <w:iCs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1DD3BC8B">
      <w:pPr>
        <w:pStyle w:val="934"/>
        <w:numPr>
          <w:ilvl w:val="1"/>
          <w:numId w:val="8"/>
        </w:numPr>
        <w:pBdr/>
        <w:spacing/>
        <w:ind w:right="0" w:hanging="360" w:left="1350"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K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onfigurasi DHCP Server:Khusus untuk seluruh End Device (PC dan Laptop) di masing-masing fakultas, harus mendapatkan IP Address secara dinamis. Buatlah konfigurasi DHCP Server pada Router masing-masing fakultas untuk mendistribusikan IP secara otomatis ke k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lien. </w:t>
      </w:r>
      <w:r>
        <w:rPr>
          <w:rFonts w:ascii="Times New Roman" w:hAnsi="Times New Roman" w:cs="Times New Roman"/>
          <w:b w:val="0"/>
          <w:bCs w:val="0"/>
          <w:i/>
          <w:iCs/>
          <w:sz w:val="24"/>
          <w:szCs w:val="24"/>
          <w:highlight w:val="none"/>
          <w:u w:val="single"/>
        </w:rPr>
        <w:t xml:space="preserve">Buktikan dengan 5 screenshot hasil dhcp di </w:t>
      </w:r>
      <w:r>
        <w:rPr>
          <w:rFonts w:ascii="Times New Roman" w:hAnsi="Times New Roman" w:cs="Times New Roman"/>
          <w:b w:val="0"/>
          <w:bCs w:val="0"/>
          <w:i/>
          <w:iCs/>
          <w:sz w:val="24"/>
          <w:szCs w:val="24"/>
          <w:highlight w:val="none"/>
          <w:u w:val="single"/>
        </w:rPr>
        <w:t xml:space="preserve">salahsatu pc.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2EA2DA64">
      <w:pPr>
        <w:pStyle w:val="934"/>
        <w:numPr>
          <w:ilvl w:val="1"/>
          <w:numId w:val="8"/>
        </w:numPr>
        <w:pBdr/>
        <w:spacing/>
        <w:ind w:right="0" w:hanging="360" w:left="1350"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Konfigurasikan protokol Routing OSPF di setiap Router dengan menggunakan Process ID 130 dan daftarkan semua jaringan ke dalam Area 0 (Single Area OSPF)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0E883F81">
      <w:pPr>
        <w:pStyle w:val="934"/>
        <w:numPr>
          <w:ilvl w:val="1"/>
          <w:numId w:val="8"/>
        </w:numPr>
        <w:pBdr/>
        <w:spacing/>
        <w:ind w:right="0" w:hanging="360" w:left="1350"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Lakukan konfigurasi Access Point pada area FK_HUKUM dan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FK_EKONOMI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 agar perangkat end-device bisa terhubung dengan ketentuan jaringan nirkabel sebagai berikut: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br/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FK_HUKUM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br/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ab/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SSID</w:t>
        <w:tab/>
        <w:tab/>
        <w:t xml:space="preserve">: "Hukum_Connect"</w:t>
        <w:br/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Authentication</w:t>
        <w:tab/>
        <w:t xml:space="preserve">: WPA2-PSK</w:t>
        <w:br/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Password</w:t>
        <w:tab/>
        <w:t xml:space="preserve">: hukum12345</w:t>
        <w:br/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FK_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EKONOMI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br/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SSID</w:t>
        <w:tab/>
        <w:tab/>
        <w:t xml:space="preserve">: "Ekonomi_Connect"</w:t>
        <w:br/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Authentication</w:t>
        <w:tab/>
        <w:t xml:space="preserve">: WPA2-PSK</w:t>
        <w:br/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Password</w:t>
        <w:tab/>
        <w:t xml:space="preserve">: ekonomi12345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1EDF1AE7">
      <w:pPr>
        <w:pStyle w:val="934"/>
        <w:numPr>
          <w:ilvl w:val="1"/>
          <w:numId w:val="8"/>
        </w:numPr>
        <w:pBdr/>
        <w:spacing/>
        <w:ind w:right="0" w:hanging="360" w:left="1350"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L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akukan pengujian konektivitas menggunakan perintah ping dari PC di satu fakultas ke PC di fakultas lainnya secara menyilang (misalnya: Ping dari PC0 di FIKOM ke PC9 di FK_TEKNIK, dan dari PC di FK_HUKUM ke PC di FK_EKONOMI). Pastikan statusnya Reply atau S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uccessful. </w:t>
      </w:r>
      <w:r>
        <w:rPr>
          <w:rFonts w:ascii="Times New Roman" w:hAnsi="Times New Roman" w:cs="Times New Roman"/>
          <w:b w:val="0"/>
          <w:bCs w:val="0"/>
          <w:i/>
          <w:iCs/>
          <w:sz w:val="24"/>
          <w:szCs w:val="24"/>
          <w:highlight w:val="none"/>
          <w:u w:val="single"/>
        </w:rPr>
        <w:t xml:space="preserve">Sertakan bukti minimal 5 screenshot.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3474D255">
      <w:pPr>
        <w:pStyle w:val="934"/>
        <w:numPr>
          <w:ilvl w:val="1"/>
          <w:numId w:val="8"/>
        </w:numPr>
        <w:pBdr/>
        <w:spacing/>
        <w:ind w:right="0" w:hanging="360" w:left="1350"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Topologi Bisa di Akses di Link Berikut: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0487BF84">
      <w:pPr>
        <w:pBdr/>
        <w:spacing/>
        <w:ind w:right="0" w:firstLine="0" w:left="1057"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hyperlink r:id="rId10" w:tooltip="https://drive.google.com/file/d/1mISTijx718RcLoaFWOCEJ9MmfX7kwu-O/view?usp=sharing" w:history="1">
        <w:r>
          <w:rPr>
            <w:rStyle w:val="916"/>
            <w:rFonts w:ascii="Times New Roman" w:hAnsi="Times New Roman" w:cs="Times New Roman"/>
            <w:b w:val="0"/>
            <w:bCs w:val="0"/>
            <w:sz w:val="24"/>
            <w:szCs w:val="24"/>
            <w:highlight w:val="none"/>
          </w:rPr>
          <w:t xml:space="preserve">https://drive.google.com/file/d/1mISTijx718RcLoaFWOCEJ9MmfX7kwu-O/view?usp=sharing</w:t>
        </w:r>
        <w:r>
          <w:rPr>
            <w:rStyle w:val="916"/>
            <w:rFonts w:ascii="Times New Roman" w:hAnsi="Times New Roman" w:cs="Times New Roman"/>
            <w:b w:val="0"/>
            <w:bCs w:val="0"/>
            <w:sz w:val="24"/>
            <w:szCs w:val="24"/>
            <w:highlight w:val="none"/>
          </w:rPr>
        </w:r>
      </w:hyperlink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09F5F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">
    <w:nsid w:val="01E7A31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01E7A31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07FBBC5B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16C2AF7"/>
    <w:lvl w:ilvl="0">
      <w:isLgl w:val="false"/>
      <w:lvlJc w:val="left"/>
      <w:lvlText w:val="·"/>
      <w:numFmt w:val="bullet"/>
      <w:pPr>
        <w:pBdr/>
        <w:spacing/>
        <w:ind w:hanging="360" w:left="1698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1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13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85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7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29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01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3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45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C4C44AA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5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7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9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1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03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75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7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9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1DDA6B9"/>
    <w:lvl w:ilvl="0">
      <w:isLgl w:val="false"/>
      <w:lvlJc w:val="left"/>
      <w:lvlText w:val="%1."/>
      <w:numFmt w:val="upperLetter"/>
      <w:pPr>
        <w:pBdr/>
        <w:spacing/>
        <w:ind w:hanging="360" w:left="105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7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9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1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3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5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7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9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17"/>
      </w:pPr>
      <w:rPr/>
      <w:start w:val="1"/>
      <w:suff w:val="tab"/>
    </w:lvl>
  </w:abstractNum>
  <w:abstractNum w:abstractNumId="7">
    <w:nsid w:val="31DDA6B9"/>
    <w:lvl w:ilvl="0">
      <w:isLgl w:val="false"/>
      <w:lvlJc w:val="left"/>
      <w:lvlText w:val="%1."/>
      <w:numFmt w:val="upperLetter"/>
      <w:pPr>
        <w:pBdr/>
        <w:spacing/>
        <w:ind w:hanging="360" w:left="105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7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9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1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3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5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7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9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17"/>
      </w:pPr>
      <w:rPr/>
      <w:start w:val="1"/>
      <w:suff w:val="tab"/>
    </w:lvl>
  </w:abstractNum>
  <w:abstractNum w:abstractNumId="8">
    <w:nsid w:val="4209F5F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">
    <w:nsid w:val="4209F5F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0">
    <w:nsid w:val="4209F5F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1">
    <w:nsid w:val="4209F5F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2">
    <w:nsid w:val="4209F5F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3">
    <w:nsid w:val="4209F5F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4">
    <w:nsid w:val="1AD09589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752269B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6F4416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6F4416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1DDA6B9"/>
    <w:lvl w:ilvl="0">
      <w:isLgl w:val="false"/>
      <w:lvlJc w:val="left"/>
      <w:lvlText w:val="%1."/>
      <w:numFmt w:val="upperLetter"/>
      <w:pPr>
        <w:pBdr/>
        <w:spacing/>
        <w:ind w:hanging="360" w:left="105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7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9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1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3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5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7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9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17"/>
      </w:pPr>
      <w:rPr/>
      <w:start w:val="1"/>
      <w:suff w:val="tab"/>
    </w:lvl>
  </w:abstractNum>
  <w:abstractNum w:abstractNumId="19">
    <w:nsid w:val="31DDA6B9"/>
    <w:lvl w:ilvl="0">
      <w:isLgl w:val="false"/>
      <w:lvlJc w:val="left"/>
      <w:lvlText w:val="%1."/>
      <w:numFmt w:val="upperLetter"/>
      <w:pPr>
        <w:pBdr/>
        <w:spacing/>
        <w:ind w:hanging="360" w:left="105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7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9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1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3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5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7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9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17"/>
      </w:pPr>
      <w:rPr/>
      <w:start w:val="1"/>
      <w:suff w:val="tab"/>
    </w:lvl>
  </w:abstractNum>
  <w:abstractNum w:abstractNumId="20">
    <w:nsid w:val="31DDA6B9"/>
    <w:lvl w:ilvl="0">
      <w:isLgl w:val="false"/>
      <w:lvlJc w:val="left"/>
      <w:lvlText w:val="%1."/>
      <w:numFmt w:val="upperLetter"/>
      <w:pPr>
        <w:pBdr/>
        <w:spacing/>
        <w:ind w:hanging="360" w:left="105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7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9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1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3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5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7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9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17"/>
      </w:pPr>
      <w:rPr/>
      <w:start w:val="1"/>
      <w:suff w:val="tab"/>
    </w:lvl>
  </w:abstractNum>
  <w:abstractNum w:abstractNumId="21">
    <w:nsid w:val="31DDA6B9"/>
    <w:lvl w:ilvl="0">
      <w:isLgl w:val="false"/>
      <w:lvlJc w:val="left"/>
      <w:lvlText w:val="%1."/>
      <w:numFmt w:val="upperLetter"/>
      <w:pPr>
        <w:pBdr/>
        <w:spacing/>
        <w:ind w:hanging="360" w:left="105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7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9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1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3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5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7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9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17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>
    <w:name w:val="Table Grid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 Light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1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2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1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2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3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4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5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6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1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2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3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4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5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6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1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2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3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4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5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6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1">
    <w:name w:val="Heading 1"/>
    <w:basedOn w:val="930"/>
    <w:next w:val="930"/>
    <w:link w:val="8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2">
    <w:name w:val="Heading 2"/>
    <w:basedOn w:val="930"/>
    <w:next w:val="930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3">
    <w:name w:val="Heading 3"/>
    <w:basedOn w:val="930"/>
    <w:next w:val="930"/>
    <w:link w:val="88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4">
    <w:name w:val="Heading 4"/>
    <w:basedOn w:val="930"/>
    <w:next w:val="930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5">
    <w:name w:val="Heading 5"/>
    <w:basedOn w:val="930"/>
    <w:next w:val="930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6">
    <w:name w:val="Heading 6"/>
    <w:basedOn w:val="930"/>
    <w:next w:val="930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7">
    <w:name w:val="Heading 7"/>
    <w:basedOn w:val="930"/>
    <w:next w:val="930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30"/>
    <w:next w:val="930"/>
    <w:link w:val="8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30"/>
    <w:next w:val="930"/>
    <w:link w:val="8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0" w:default="1">
    <w:name w:val="Default Paragraph Font"/>
    <w:uiPriority w:val="1"/>
    <w:semiHidden/>
    <w:unhideWhenUsed/>
    <w:pPr>
      <w:pBdr/>
      <w:spacing/>
      <w:ind/>
    </w:pPr>
  </w:style>
  <w:style w:type="character" w:styleId="881">
    <w:name w:val="Heading 1 Char"/>
    <w:basedOn w:val="880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2">
    <w:name w:val="Heading 2 Char"/>
    <w:basedOn w:val="880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3">
    <w:name w:val="Heading 3 Char"/>
    <w:basedOn w:val="880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4">
    <w:name w:val="Heading 4 Char"/>
    <w:basedOn w:val="880"/>
    <w:link w:val="8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5">
    <w:name w:val="Heading 5 Char"/>
    <w:basedOn w:val="880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6">
    <w:name w:val="Heading 6 Char"/>
    <w:basedOn w:val="880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7">
    <w:name w:val="Heading 7 Char"/>
    <w:basedOn w:val="880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8">
    <w:name w:val="Heading 8 Char"/>
    <w:basedOn w:val="880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9 Char"/>
    <w:basedOn w:val="880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Title"/>
    <w:basedOn w:val="930"/>
    <w:next w:val="930"/>
    <w:link w:val="89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Title Char"/>
    <w:basedOn w:val="880"/>
    <w:link w:val="8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2">
    <w:name w:val="Subtitle"/>
    <w:basedOn w:val="930"/>
    <w:next w:val="930"/>
    <w:link w:val="89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3">
    <w:name w:val="Subtitle Char"/>
    <w:basedOn w:val="880"/>
    <w:link w:val="8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4">
    <w:name w:val="Quote"/>
    <w:basedOn w:val="930"/>
    <w:next w:val="930"/>
    <w:link w:val="8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5">
    <w:name w:val="Quote Char"/>
    <w:basedOn w:val="880"/>
    <w:link w:val="89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6">
    <w:name w:val="Intense Emphasis"/>
    <w:basedOn w:val="8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7">
    <w:name w:val="Intense Quote"/>
    <w:basedOn w:val="930"/>
    <w:next w:val="930"/>
    <w:link w:val="8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8">
    <w:name w:val="Intense Quote Char"/>
    <w:basedOn w:val="880"/>
    <w:link w:val="8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9">
    <w:name w:val="Intense Reference"/>
    <w:basedOn w:val="8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0">
    <w:name w:val="Subtle Emphasis"/>
    <w:basedOn w:val="8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1">
    <w:name w:val="Emphasis"/>
    <w:basedOn w:val="880"/>
    <w:uiPriority w:val="20"/>
    <w:qFormat/>
    <w:pPr>
      <w:pBdr/>
      <w:spacing/>
      <w:ind/>
    </w:pPr>
    <w:rPr>
      <w:i/>
      <w:iCs/>
    </w:rPr>
  </w:style>
  <w:style w:type="character" w:styleId="902">
    <w:name w:val="Strong"/>
    <w:basedOn w:val="880"/>
    <w:uiPriority w:val="22"/>
    <w:qFormat/>
    <w:pPr>
      <w:pBdr/>
      <w:spacing/>
      <w:ind/>
    </w:pPr>
    <w:rPr>
      <w:b/>
      <w:bCs/>
    </w:rPr>
  </w:style>
  <w:style w:type="character" w:styleId="903">
    <w:name w:val="Subtle Reference"/>
    <w:basedOn w:val="8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4">
    <w:name w:val="Book Title"/>
    <w:basedOn w:val="88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5">
    <w:name w:val="Header"/>
    <w:basedOn w:val="930"/>
    <w:link w:val="9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6">
    <w:name w:val="Header Char"/>
    <w:basedOn w:val="880"/>
    <w:link w:val="905"/>
    <w:uiPriority w:val="99"/>
    <w:pPr>
      <w:pBdr/>
      <w:spacing/>
      <w:ind/>
    </w:pPr>
  </w:style>
  <w:style w:type="paragraph" w:styleId="907">
    <w:name w:val="Footer"/>
    <w:basedOn w:val="930"/>
    <w:link w:val="9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8">
    <w:name w:val="Footer Char"/>
    <w:basedOn w:val="880"/>
    <w:link w:val="907"/>
    <w:uiPriority w:val="99"/>
    <w:pPr>
      <w:pBdr/>
      <w:spacing/>
      <w:ind/>
    </w:pPr>
  </w:style>
  <w:style w:type="paragraph" w:styleId="909">
    <w:name w:val="Caption"/>
    <w:basedOn w:val="930"/>
    <w:next w:val="9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0">
    <w:name w:val="footnote text"/>
    <w:basedOn w:val="930"/>
    <w:link w:val="9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1">
    <w:name w:val="Footnote Text Char"/>
    <w:basedOn w:val="880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912">
    <w:name w:val="footnote reference"/>
    <w:basedOn w:val="880"/>
    <w:uiPriority w:val="99"/>
    <w:semiHidden/>
    <w:unhideWhenUsed/>
    <w:pPr>
      <w:pBdr/>
      <w:spacing/>
      <w:ind/>
    </w:pPr>
    <w:rPr>
      <w:vertAlign w:val="superscript"/>
    </w:rPr>
  </w:style>
  <w:style w:type="paragraph" w:styleId="913">
    <w:name w:val="endnote text"/>
    <w:basedOn w:val="930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Endnote Text Char"/>
    <w:basedOn w:val="880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endnote reference"/>
    <w:basedOn w:val="880"/>
    <w:uiPriority w:val="99"/>
    <w:semiHidden/>
    <w:unhideWhenUsed/>
    <w:pPr>
      <w:pBdr/>
      <w:spacing/>
      <w:ind/>
    </w:pPr>
    <w:rPr>
      <w:vertAlign w:val="superscript"/>
    </w:rPr>
  </w:style>
  <w:style w:type="character" w:styleId="916">
    <w:name w:val="Hyperlink"/>
    <w:basedOn w:val="88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7">
    <w:name w:val="FollowedHyperlink"/>
    <w:basedOn w:val="8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8">
    <w:name w:val="toc 1"/>
    <w:basedOn w:val="930"/>
    <w:next w:val="930"/>
    <w:uiPriority w:val="39"/>
    <w:unhideWhenUsed/>
    <w:pPr>
      <w:pBdr/>
      <w:spacing w:after="100"/>
      <w:ind/>
    </w:pPr>
  </w:style>
  <w:style w:type="paragraph" w:styleId="919">
    <w:name w:val="toc 2"/>
    <w:basedOn w:val="930"/>
    <w:next w:val="930"/>
    <w:uiPriority w:val="39"/>
    <w:unhideWhenUsed/>
    <w:pPr>
      <w:pBdr/>
      <w:spacing w:after="100"/>
      <w:ind w:left="220"/>
    </w:pPr>
  </w:style>
  <w:style w:type="paragraph" w:styleId="920">
    <w:name w:val="toc 3"/>
    <w:basedOn w:val="930"/>
    <w:next w:val="930"/>
    <w:uiPriority w:val="39"/>
    <w:unhideWhenUsed/>
    <w:pPr>
      <w:pBdr/>
      <w:spacing w:after="100"/>
      <w:ind w:left="440"/>
    </w:pPr>
  </w:style>
  <w:style w:type="paragraph" w:styleId="921">
    <w:name w:val="toc 4"/>
    <w:basedOn w:val="930"/>
    <w:next w:val="930"/>
    <w:uiPriority w:val="39"/>
    <w:unhideWhenUsed/>
    <w:pPr>
      <w:pBdr/>
      <w:spacing w:after="100"/>
      <w:ind w:left="660"/>
    </w:pPr>
  </w:style>
  <w:style w:type="paragraph" w:styleId="922">
    <w:name w:val="toc 5"/>
    <w:basedOn w:val="930"/>
    <w:next w:val="930"/>
    <w:uiPriority w:val="39"/>
    <w:unhideWhenUsed/>
    <w:pPr>
      <w:pBdr/>
      <w:spacing w:after="100"/>
      <w:ind w:left="880"/>
    </w:pPr>
  </w:style>
  <w:style w:type="paragraph" w:styleId="923">
    <w:name w:val="toc 6"/>
    <w:basedOn w:val="930"/>
    <w:next w:val="930"/>
    <w:uiPriority w:val="39"/>
    <w:unhideWhenUsed/>
    <w:pPr>
      <w:pBdr/>
      <w:spacing w:after="100"/>
      <w:ind w:left="1100"/>
    </w:pPr>
  </w:style>
  <w:style w:type="paragraph" w:styleId="924">
    <w:name w:val="toc 7"/>
    <w:basedOn w:val="930"/>
    <w:next w:val="930"/>
    <w:uiPriority w:val="39"/>
    <w:unhideWhenUsed/>
    <w:pPr>
      <w:pBdr/>
      <w:spacing w:after="100"/>
      <w:ind w:left="1320"/>
    </w:pPr>
  </w:style>
  <w:style w:type="paragraph" w:styleId="925">
    <w:name w:val="toc 8"/>
    <w:basedOn w:val="930"/>
    <w:next w:val="930"/>
    <w:uiPriority w:val="39"/>
    <w:unhideWhenUsed/>
    <w:pPr>
      <w:pBdr/>
      <w:spacing w:after="100"/>
      <w:ind w:left="1540"/>
    </w:pPr>
  </w:style>
  <w:style w:type="paragraph" w:styleId="926">
    <w:name w:val="toc 9"/>
    <w:basedOn w:val="930"/>
    <w:next w:val="930"/>
    <w:uiPriority w:val="39"/>
    <w:unhideWhenUsed/>
    <w:pPr>
      <w:pBdr/>
      <w:spacing w:after="100"/>
      <w:ind w:left="1760"/>
    </w:pPr>
  </w:style>
  <w:style w:type="character" w:styleId="927">
    <w:name w:val="Placeholder Text"/>
    <w:basedOn w:val="880"/>
    <w:uiPriority w:val="99"/>
    <w:semiHidden/>
    <w:pPr>
      <w:pBdr/>
      <w:spacing/>
      <w:ind/>
    </w:pPr>
    <w:rPr>
      <w:color w:val="666666"/>
    </w:rPr>
  </w:style>
  <w:style w:type="paragraph" w:styleId="928">
    <w:name w:val="TOC Heading"/>
    <w:uiPriority w:val="39"/>
    <w:unhideWhenUsed/>
    <w:pPr>
      <w:pBdr/>
      <w:spacing/>
      <w:ind/>
    </w:pPr>
  </w:style>
  <w:style w:type="paragraph" w:styleId="929">
    <w:name w:val="table of figures"/>
    <w:basedOn w:val="930"/>
    <w:next w:val="930"/>
    <w:uiPriority w:val="99"/>
    <w:unhideWhenUsed/>
    <w:pPr>
      <w:pBdr/>
      <w:spacing w:after="0" w:afterAutospacing="0"/>
      <w:ind/>
    </w:pPr>
  </w:style>
  <w:style w:type="paragraph" w:styleId="930" w:default="1">
    <w:name w:val="Normal"/>
    <w:qFormat/>
    <w:pPr>
      <w:pBdr/>
      <w:spacing/>
      <w:ind/>
    </w:pPr>
  </w:style>
  <w:style w:type="table" w:styleId="9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2" w:default="1">
    <w:name w:val="No List"/>
    <w:uiPriority w:val="99"/>
    <w:semiHidden/>
    <w:unhideWhenUsed/>
    <w:pPr>
      <w:pBdr/>
      <w:spacing/>
      <w:ind/>
    </w:pPr>
  </w:style>
  <w:style w:type="paragraph" w:styleId="933">
    <w:name w:val="No Spacing"/>
    <w:basedOn w:val="930"/>
    <w:uiPriority w:val="1"/>
    <w:qFormat/>
    <w:pPr>
      <w:pBdr/>
      <w:spacing w:after="0" w:line="240" w:lineRule="auto"/>
      <w:ind/>
    </w:pPr>
  </w:style>
  <w:style w:type="paragraph" w:styleId="934">
    <w:name w:val="List Paragraph"/>
    <w:basedOn w:val="93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s://drive.google.com/file/d/1mISTijx718RcLoaFWOCEJ9MmfX7kwu-O/view?usp=sharin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2026-06-06T07:48:29Z</dcterms:modified>
</cp:coreProperties>
</file>