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599527FE" w:rsidR="00872A27" w:rsidRPr="00117BBE" w:rsidRDefault="00643CA3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Paula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Midori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Icibaci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2CD92B6" w:rsidR="00872A27" w:rsidRPr="00117BBE" w:rsidRDefault="00643CA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2D55D0A6" w:rsidR="00643CA3" w:rsidRDefault="00643CA3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543B52D3" w14:textId="77777777" w:rsidR="00643CA3" w:rsidRDefault="00643CA3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17A031CE" w14:textId="77777777" w:rsidR="0090332E" w:rsidRPr="0026761D" w:rsidRDefault="009033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3A6306D" w14:textId="5961A5E5" w:rsidR="00C21602" w:rsidRDefault="00C2160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817D6B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8C1211" w:rsidRPr="00817D6B">
        <w:rPr>
          <w:rFonts w:ascii="Arial" w:eastAsia="Arial" w:hAnsi="Arial" w:cs="Arial"/>
          <w:color w:val="000000" w:themeColor="text1"/>
          <w:sz w:val="24"/>
          <w:szCs w:val="24"/>
        </w:rPr>
        <w:t xml:space="preserve"> regulamentação </w:t>
      </w:r>
      <w:r w:rsidRPr="00817D6B">
        <w:rPr>
          <w:rFonts w:ascii="Arial" w:eastAsia="Arial" w:hAnsi="Arial" w:cs="Arial"/>
          <w:color w:val="000000" w:themeColor="text1"/>
          <w:sz w:val="24"/>
          <w:szCs w:val="24"/>
        </w:rPr>
        <w:t>dos bancos digitais pel</w:t>
      </w:r>
      <w:r w:rsidR="008C1211" w:rsidRPr="00817D6B">
        <w:rPr>
          <w:rFonts w:ascii="Arial" w:eastAsia="Arial" w:hAnsi="Arial" w:cs="Arial"/>
          <w:color w:val="000000" w:themeColor="text1"/>
          <w:sz w:val="24"/>
          <w:szCs w:val="24"/>
        </w:rPr>
        <w:t>o Conselho Monetário Nacional (CMN) em 2016, aumentou de forma expressiva o surgimento</w:t>
      </w:r>
      <w:r w:rsidRPr="00817D6B">
        <w:rPr>
          <w:rFonts w:ascii="Arial" w:eastAsia="Arial" w:hAnsi="Arial" w:cs="Arial"/>
          <w:color w:val="000000" w:themeColor="text1"/>
          <w:sz w:val="24"/>
          <w:szCs w:val="24"/>
        </w:rPr>
        <w:t xml:space="preserve"> desta categoria de negócio</w:t>
      </w:r>
      <w:r w:rsidR="004D3441" w:rsidRPr="00817D6B">
        <w:rPr>
          <w:rFonts w:ascii="Arial" w:eastAsia="Arial" w:hAnsi="Arial" w:cs="Arial"/>
          <w:color w:val="000000" w:themeColor="text1"/>
          <w:sz w:val="24"/>
          <w:szCs w:val="24"/>
        </w:rPr>
        <w:t>. C</w:t>
      </w:r>
      <w:r w:rsidRPr="00817D6B">
        <w:rPr>
          <w:rFonts w:ascii="Arial" w:eastAsia="Arial" w:hAnsi="Arial" w:cs="Arial"/>
          <w:color w:val="000000" w:themeColor="text1"/>
          <w:sz w:val="24"/>
          <w:szCs w:val="24"/>
        </w:rPr>
        <w:t xml:space="preserve">om </w:t>
      </w:r>
      <w:r w:rsidR="004D3441" w:rsidRPr="00817D6B">
        <w:rPr>
          <w:rFonts w:ascii="Arial" w:eastAsia="Arial" w:hAnsi="Arial" w:cs="Arial"/>
          <w:color w:val="000000" w:themeColor="text1"/>
          <w:sz w:val="24"/>
          <w:szCs w:val="24"/>
        </w:rPr>
        <w:t xml:space="preserve">isso a </w:t>
      </w:r>
      <w:r w:rsidRPr="00817D6B">
        <w:rPr>
          <w:rFonts w:ascii="Arial" w:eastAsia="Arial" w:hAnsi="Arial" w:cs="Arial"/>
          <w:color w:val="000000" w:themeColor="text1"/>
          <w:sz w:val="24"/>
          <w:szCs w:val="24"/>
        </w:rPr>
        <w:t>concorrência</w:t>
      </w:r>
      <w:r w:rsidR="004D3441" w:rsidRPr="00817D6B">
        <w:rPr>
          <w:rFonts w:ascii="Arial" w:eastAsia="Arial" w:hAnsi="Arial" w:cs="Arial"/>
          <w:color w:val="000000" w:themeColor="text1"/>
          <w:sz w:val="24"/>
          <w:szCs w:val="24"/>
        </w:rPr>
        <w:t xml:space="preserve"> neste tipo de setor acompanhou esse crescimento, sendo</w:t>
      </w:r>
      <w:r w:rsidRPr="00817D6B">
        <w:rPr>
          <w:rFonts w:ascii="Arial" w:eastAsia="Arial" w:hAnsi="Arial" w:cs="Arial"/>
          <w:color w:val="000000" w:themeColor="text1"/>
          <w:sz w:val="24"/>
          <w:szCs w:val="24"/>
        </w:rPr>
        <w:t xml:space="preserve"> as empresas </w:t>
      </w:r>
      <w:r w:rsidR="004D3441" w:rsidRPr="00817D6B">
        <w:rPr>
          <w:rFonts w:ascii="Arial" w:eastAsia="Arial" w:hAnsi="Arial" w:cs="Arial"/>
          <w:color w:val="000000" w:themeColor="text1"/>
          <w:sz w:val="24"/>
          <w:szCs w:val="24"/>
        </w:rPr>
        <w:t>obrigadas a subir o patamar de qualidade e produtividade para enfrentar a competitividade.</w:t>
      </w:r>
      <w:r w:rsidR="004D344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387B581A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5C327C36" w14:textId="23970135" w:rsidR="00896728" w:rsidRPr="006B1007" w:rsidRDefault="0005157A" w:rsidP="00117BBE">
      <w:pPr>
        <w:pStyle w:val="Ttulo1"/>
      </w:pPr>
      <w:bookmarkStart w:id="1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1"/>
    </w:p>
    <w:p w14:paraId="07FD9D09" w14:textId="0E94CA5B" w:rsidR="006D7E11" w:rsidRPr="00FE17C5" w:rsidRDefault="006D7E1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E17C5">
        <w:rPr>
          <w:rFonts w:ascii="Arial" w:hAnsi="Arial" w:cs="Arial"/>
          <w:color w:val="000000" w:themeColor="text1"/>
          <w:sz w:val="24"/>
          <w:szCs w:val="24"/>
        </w:rPr>
        <w:t>O Grupo Carrefour é o único varejista com um banco próprio no Brasil e um dos maiores emissores de cartões de crédito do país.</w:t>
      </w:r>
    </w:p>
    <w:p w14:paraId="7071AD7E" w14:textId="2C59B190" w:rsidR="006D7E11" w:rsidRDefault="006D7E11" w:rsidP="00117BBE">
      <w:pPr>
        <w:spacing w:line="360" w:lineRule="auto"/>
        <w:jc w:val="both"/>
        <w:rPr>
          <w:rFonts w:ascii="Segoe UI" w:hAnsi="Segoe UI" w:cs="Segoe UI"/>
          <w:color w:val="272833"/>
          <w:shd w:val="clear" w:color="auto" w:fill="FFFFFF"/>
        </w:rPr>
      </w:pPr>
      <w:r w:rsidRPr="00FE17C5">
        <w:rPr>
          <w:rFonts w:ascii="Arial" w:hAnsi="Arial" w:cs="Arial"/>
          <w:color w:val="000000" w:themeColor="text1"/>
          <w:sz w:val="24"/>
          <w:szCs w:val="24"/>
        </w:rPr>
        <w:t>Em 2005, a administradora de Cartões de Crédito do Carrefour foi autorizada pelo Banco Central a atuar como uma instituição financeira.</w:t>
      </w:r>
      <w:r>
        <w:rPr>
          <w:rFonts w:ascii="Segoe UI" w:hAnsi="Segoe UI" w:cs="Segoe UI"/>
          <w:color w:val="272833"/>
          <w:shd w:val="clear" w:color="auto" w:fill="FFFFFF"/>
        </w:rPr>
        <w:t xml:space="preserve"> </w:t>
      </w:r>
    </w:p>
    <w:p w14:paraId="50970E00" w14:textId="1C591C4B" w:rsidR="00DD5BEA" w:rsidRDefault="006D7E1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em 2007</w:t>
      </w:r>
      <w:r w:rsidR="00FE17C5">
        <w:rPr>
          <w:rFonts w:ascii="Arial" w:hAnsi="Arial" w:cs="Arial"/>
          <w:color w:val="000000" w:themeColor="text1"/>
          <w:sz w:val="24"/>
          <w:szCs w:val="24"/>
        </w:rPr>
        <w:t xml:space="preserve"> lançou-se a marca Carrefour Soluções Financeiras.</w:t>
      </w:r>
    </w:p>
    <w:p w14:paraId="705240A9" w14:textId="2AD04F55" w:rsidR="00353E6F" w:rsidRPr="00E209A6" w:rsidRDefault="00847CD2" w:rsidP="00E209A6">
      <w:pPr>
        <w:pStyle w:val="Ttulo2"/>
      </w:pPr>
      <w:bookmarkStart w:id="2" w:name="_Toc73287561"/>
      <w:r w:rsidRPr="00E209A6">
        <w:t>Detalhes do produto ou serviço</w:t>
      </w:r>
      <w:bookmarkEnd w:id="2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386"/>
      </w:tblGrid>
      <w:tr w:rsidR="00847CD2" w:rsidRPr="00117BBE" w14:paraId="372E11D6" w14:textId="77777777" w:rsidTr="001104AD">
        <w:trPr>
          <w:trHeight w:val="599"/>
        </w:trPr>
        <w:tc>
          <w:tcPr>
            <w:tcW w:w="3823" w:type="dxa"/>
          </w:tcPr>
          <w:p w14:paraId="627B64EE" w14:textId="6DD80046" w:rsidR="00847CD2" w:rsidRPr="00FE17C5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386" w:type="dxa"/>
          </w:tcPr>
          <w:p w14:paraId="32DBD95A" w14:textId="1DE8FE95" w:rsidR="00847CD2" w:rsidRPr="00FE17C5" w:rsidRDefault="00CF008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Aplicativo Carrefour</w:t>
            </w:r>
          </w:p>
        </w:tc>
      </w:tr>
      <w:tr w:rsidR="00847CD2" w:rsidRPr="00117BBE" w14:paraId="5EC2A7E0" w14:textId="77777777" w:rsidTr="001104AD">
        <w:tc>
          <w:tcPr>
            <w:tcW w:w="3823" w:type="dxa"/>
          </w:tcPr>
          <w:p w14:paraId="7D6F04CC" w14:textId="14728E03" w:rsidR="00847CD2" w:rsidRPr="00FE17C5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386" w:type="dxa"/>
          </w:tcPr>
          <w:p w14:paraId="2717FFF2" w14:textId="1C63E541" w:rsidR="00847CD2" w:rsidRPr="00FE17C5" w:rsidRDefault="00CF008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Carrefour Soluções Financeiras - </w:t>
            </w:r>
            <w:r w:rsidR="008A26CE"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Grupo Carrefour</w:t>
            </w:r>
          </w:p>
        </w:tc>
      </w:tr>
      <w:tr w:rsidR="00847CD2" w:rsidRPr="00117BBE" w14:paraId="31322123" w14:textId="77777777" w:rsidTr="001104AD">
        <w:tc>
          <w:tcPr>
            <w:tcW w:w="3823" w:type="dxa"/>
          </w:tcPr>
          <w:p w14:paraId="50ECE4A1" w14:textId="748301C9" w:rsidR="00847CD2" w:rsidRPr="00FE17C5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FE17C5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386" w:type="dxa"/>
          </w:tcPr>
          <w:p w14:paraId="7E1CC803" w14:textId="7A38E62F" w:rsidR="00847CD2" w:rsidRPr="00FE17C5" w:rsidRDefault="00976991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</w:t>
            </w:r>
            <w:r w:rsidR="008A26CE"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meses</w:t>
            </w:r>
          </w:p>
        </w:tc>
      </w:tr>
      <w:tr w:rsidR="00847CD2" w:rsidRPr="00117BBE" w14:paraId="63D235C5" w14:textId="77777777" w:rsidTr="001104AD">
        <w:tc>
          <w:tcPr>
            <w:tcW w:w="3823" w:type="dxa"/>
          </w:tcPr>
          <w:p w14:paraId="6B2E13E7" w14:textId="2E63699E" w:rsidR="00847CD2" w:rsidRPr="00FE17C5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386" w:type="dxa"/>
          </w:tcPr>
          <w:p w14:paraId="61BE7D1A" w14:textId="79A20F89" w:rsidR="00847CD2" w:rsidRPr="00FE17C5" w:rsidRDefault="008A26C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Banco Digital 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3" w:name="_Toc73287562"/>
      <w:r w:rsidRPr="00E209A6">
        <w:t>Tabela de Análise</w:t>
      </w:r>
      <w:bookmarkEnd w:id="3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685"/>
        <w:gridCol w:w="3544"/>
      </w:tblGrid>
      <w:tr w:rsidR="0005157A" w:rsidRPr="00117BBE" w14:paraId="2D88B041" w14:textId="5978181A" w:rsidTr="001104AD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55D2E22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1104AD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685" w:type="dxa"/>
          </w:tcPr>
          <w:p w14:paraId="4CA8F206" w14:textId="28BE829F" w:rsidR="003C2D0D" w:rsidRPr="00FE17C5" w:rsidRDefault="009C4B2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Aplicativo intuitivo</w:t>
            </w:r>
            <w:r w:rsidR="00DA7EAE"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ainda sem muitas funções, mas de fácil utilização.</w:t>
            </w:r>
          </w:p>
          <w:p w14:paraId="298FFE8A" w14:textId="77777777" w:rsidR="00DA7EAE" w:rsidRPr="00FE17C5" w:rsidRDefault="00DA7EAE" w:rsidP="00DA7EA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Em alguns botões, é necessário dar scroll para localizá-lo.</w:t>
            </w:r>
          </w:p>
          <w:p w14:paraId="59804FF8" w14:textId="77777777" w:rsidR="00DA7EAE" w:rsidRPr="00FE17C5" w:rsidRDefault="00DA7EA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619F975" w14:textId="1F632CD8" w:rsidR="0005157A" w:rsidRPr="00FE17C5" w:rsidRDefault="003C2D0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9C4B26"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presenta erros em diversos fluxos.</w:t>
            </w:r>
          </w:p>
          <w:p w14:paraId="3ABC307D" w14:textId="6F32050F" w:rsidR="008A17F7" w:rsidRPr="00FE17C5" w:rsidRDefault="00DA7EA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Em a</w:t>
            </w:r>
            <w:r w:rsidR="008A17F7"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lguns botões</w:t>
            </w:r>
            <w:r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="008A17F7" w:rsidRPr="00FE17C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é necessário dar scroll para localizá-lo.</w:t>
            </w:r>
          </w:p>
          <w:p w14:paraId="515D0A6C" w14:textId="30068617" w:rsidR="003C2D0D" w:rsidRPr="00FE17C5" w:rsidRDefault="003C2D0D" w:rsidP="008B3AC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6D1A4B60" w14:textId="77777777" w:rsidR="0005157A" w:rsidRDefault="008A17F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78F55B5A" wp14:editId="10E6B1DC">
                  <wp:extent cx="545552" cy="1181100"/>
                  <wp:effectExtent l="0" t="0" r="6985" b="0"/>
                  <wp:docPr id="5" name="Imagem 5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Interface gráfica do usuário, Texto, Aplicativo, Email&#10;&#10;Descrição gerada automaticament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45" cy="121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57A2064" wp14:editId="5A133FCE">
                  <wp:extent cx="546432" cy="1183005"/>
                  <wp:effectExtent l="0" t="0" r="6350" b="0"/>
                  <wp:docPr id="3" name="Imagem 3" descr="Padrão do plano de fund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Padrão do plano de fundo&#10;&#10;Descrição gerada automaticamente com confiança baixa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38" cy="120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3DA41" w14:textId="61D74A85" w:rsidR="00DA7EAE" w:rsidRPr="00353E6F" w:rsidRDefault="00DA7EA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DB791DC" wp14:editId="20DA5C36">
                  <wp:extent cx="653189" cy="1414130"/>
                  <wp:effectExtent l="0" t="0" r="0" b="0"/>
                  <wp:docPr id="8" name="Imagem 8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nterface gráfica do usuário, Aplicativo&#10;&#10;Descrição gerad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932" cy="147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B52CCB3" wp14:editId="6CD679B1">
                  <wp:extent cx="647917" cy="1402715"/>
                  <wp:effectExtent l="0" t="0" r="0" b="6985"/>
                  <wp:docPr id="7" name="Imagem 7" descr="Texto, Car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Texto, Carta&#10;&#10;Descrição gerada automa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18" cy="14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726C098" wp14:editId="17BE4B54">
                  <wp:extent cx="669621" cy="1449705"/>
                  <wp:effectExtent l="0" t="0" r="0" b="0"/>
                  <wp:docPr id="6" name="Imagem 6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nterface gráfica do usuário, Texto, Aplicativo&#10;&#10;Descrição gerada automa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268" cy="150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1104AD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685" w:type="dxa"/>
          </w:tcPr>
          <w:p w14:paraId="4D15E16D" w14:textId="79879F02" w:rsidR="0005157A" w:rsidRPr="00976991" w:rsidRDefault="009C4B26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aplicável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1104AD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685" w:type="dxa"/>
          </w:tcPr>
          <w:p w14:paraId="4C9AD018" w14:textId="498C23C4" w:rsidR="008B3AC6" w:rsidRPr="00976991" w:rsidRDefault="00FF47C5" w:rsidP="008B3AC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Devido a alguns bugs, a performance deixa a desejar</w:t>
            </w:r>
            <w:r w:rsidR="008B3AC6" w:rsidRP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sendo necessário fechar o aplicativo, pois ele trava.</w:t>
            </w:r>
          </w:p>
          <w:p w14:paraId="5744079D" w14:textId="6A2E17AF" w:rsidR="0005157A" w:rsidRPr="00976991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1104AD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685" w:type="dxa"/>
          </w:tcPr>
          <w:p w14:paraId="587E10E7" w14:textId="5DE108B7" w:rsidR="0005157A" w:rsidRPr="00976991" w:rsidRDefault="008B3AC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design do aplicativo acompanha as cores da marca</w:t>
            </w:r>
            <w:r w:rsidR="00252DF9" w:rsidRP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947805F" w14:textId="01D1B343" w:rsidR="0005157A" w:rsidRPr="00353E6F" w:rsidRDefault="00252DF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222FA01" wp14:editId="009E9B75">
                  <wp:extent cx="695138" cy="1504950"/>
                  <wp:effectExtent l="0" t="0" r="0" b="0"/>
                  <wp:docPr id="9" name="Imagem 9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Interface gráfica do usuário, Aplicativo&#10;&#10;Descrição gerada automa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59" cy="153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6900071" wp14:editId="351FEED2">
                  <wp:extent cx="681940" cy="1476375"/>
                  <wp:effectExtent l="0" t="0" r="4445" b="0"/>
                  <wp:docPr id="10" name="Imagem 10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 descr="Interface gráfica do usuário, Aplicativo&#10;&#10;Descrição gerada automa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991" cy="15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67C5879" wp14:editId="23CB7235">
                  <wp:extent cx="681718" cy="1475894"/>
                  <wp:effectExtent l="0" t="0" r="4445" b="0"/>
                  <wp:docPr id="11" name="Imagem 11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947" cy="155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1BAE801" wp14:editId="3E2020BA">
                  <wp:extent cx="694690" cy="1503979"/>
                  <wp:effectExtent l="0" t="0" r="0" b="1270"/>
                  <wp:docPr id="12" name="Imagem 12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nterface gráfica do usuário, Texto, Aplicativo&#10;&#10;Descrição gerada automa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196" cy="156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7B5DF5F" wp14:editId="2401F7D2">
                  <wp:extent cx="685800" cy="1484732"/>
                  <wp:effectExtent l="0" t="0" r="0" b="1270"/>
                  <wp:docPr id="13" name="Imagem 1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nterface gráfica do usuário, Aplicativo&#10;&#10;Descrição gerada automa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873" cy="1547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4D6C603" wp14:editId="1C9775FB">
                  <wp:extent cx="691032" cy="1496060"/>
                  <wp:effectExtent l="0" t="0" r="0" b="8890"/>
                  <wp:docPr id="14" name="Imagem 14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Diagrama&#10;&#10;Descrição gerada automa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595" cy="154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1104AD">
        <w:trPr>
          <w:trHeight w:val="952"/>
        </w:trPr>
        <w:tc>
          <w:tcPr>
            <w:tcW w:w="1980" w:type="dxa"/>
          </w:tcPr>
          <w:p w14:paraId="231123E2" w14:textId="1E624ED8" w:rsidR="0005157A" w:rsidRPr="00976991" w:rsidRDefault="001104AD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97699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Segurança:</w:t>
            </w:r>
          </w:p>
        </w:tc>
        <w:tc>
          <w:tcPr>
            <w:tcW w:w="3685" w:type="dxa"/>
          </w:tcPr>
          <w:p w14:paraId="04D3E408" w14:textId="77A1E79A" w:rsidR="0005157A" w:rsidRPr="00976991" w:rsidRDefault="005661F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aplicativo apresenta senha de 6 dígitos para acesso ao app, senha de 4 dígitos de transação, SMS Token</w:t>
            </w:r>
            <w:r w:rsid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Celular Seguro</w:t>
            </w:r>
            <w:r w:rsidR="0097699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Biometria.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39FF05CB" w:rsidR="00976991" w:rsidRDefault="0097699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8E0D73" w14:textId="77777777" w:rsidR="00976991" w:rsidRDefault="0097699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2087862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4" w:name="_Toc73287563"/>
      <w:r w:rsidR="005B045C" w:rsidRPr="00E209A6">
        <w:t>Relatório</w:t>
      </w:r>
      <w:bookmarkEnd w:id="4"/>
      <w:r w:rsidR="005B045C" w:rsidRPr="00E209A6">
        <w:t xml:space="preserve"> </w:t>
      </w:r>
    </w:p>
    <w:p w14:paraId="656C8FFC" w14:textId="004810EF" w:rsidR="00976991" w:rsidRDefault="00E0006B" w:rsidP="00E0006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976991">
        <w:rPr>
          <w:rFonts w:ascii="Arial" w:eastAsia="Arial" w:hAnsi="Arial" w:cs="Arial"/>
          <w:color w:val="000000" w:themeColor="text1"/>
          <w:sz w:val="24"/>
          <w:szCs w:val="24"/>
        </w:rPr>
        <w:t xml:space="preserve"> aplicativo do Carrefour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foi analisado</w:t>
      </w:r>
      <w:r w:rsidR="00976991">
        <w:rPr>
          <w:rFonts w:ascii="Arial" w:eastAsia="Arial" w:hAnsi="Arial" w:cs="Arial"/>
          <w:color w:val="000000" w:themeColor="text1"/>
          <w:sz w:val="24"/>
          <w:szCs w:val="24"/>
        </w:rPr>
        <w:t xml:space="preserve"> por um período de 4 meses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976991">
        <w:rPr>
          <w:rFonts w:ascii="Arial" w:eastAsia="Arial" w:hAnsi="Arial" w:cs="Arial"/>
          <w:color w:val="000000" w:themeColor="text1"/>
          <w:sz w:val="24"/>
          <w:szCs w:val="24"/>
        </w:rPr>
        <w:t xml:space="preserve"> com uma frequência semanal. </w:t>
      </w:r>
    </w:p>
    <w:p w14:paraId="012A87DE" w14:textId="3F69DF0F" w:rsidR="00976991" w:rsidRDefault="00E0006B" w:rsidP="00E0006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00976991">
        <w:rPr>
          <w:rFonts w:ascii="Arial" w:eastAsia="Arial" w:hAnsi="Arial" w:cs="Arial"/>
          <w:color w:val="000000" w:themeColor="text1"/>
          <w:sz w:val="24"/>
          <w:szCs w:val="24"/>
        </w:rPr>
        <w:t xml:space="preserve">or ser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 produto </w:t>
      </w:r>
      <w:r w:rsidR="00976991">
        <w:rPr>
          <w:rFonts w:ascii="Arial" w:eastAsia="Arial" w:hAnsi="Arial" w:cs="Arial"/>
          <w:color w:val="000000" w:themeColor="text1"/>
          <w:sz w:val="24"/>
          <w:szCs w:val="24"/>
        </w:rPr>
        <w:t>recente ainda apresenta algumas deficiências de conteúdo e instabilidades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no sistema.</w:t>
      </w:r>
    </w:p>
    <w:p w14:paraId="780A611C" w14:textId="77777777" w:rsidR="00E0006B" w:rsidRDefault="00E0006B" w:rsidP="00E0006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1FD8A4D" w:rsidR="00353E6F" w:rsidRDefault="00353E6F" w:rsidP="00E209A6">
      <w:pPr>
        <w:pStyle w:val="Ttulo2"/>
      </w:pPr>
      <w:bookmarkStart w:id="5" w:name="_Toc73287564"/>
      <w:r>
        <w:t>Evidências</w:t>
      </w:r>
      <w:bookmarkEnd w:id="5"/>
      <w:r w:rsidRPr="00117BBE">
        <w:t xml:space="preserve"> </w:t>
      </w:r>
    </w:p>
    <w:p w14:paraId="06AF9926" w14:textId="29341D7D" w:rsidR="0003604E" w:rsidRDefault="0003604E" w:rsidP="00C96C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621332" wp14:editId="4E87697D">
            <wp:extent cx="2228913" cy="4825866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930" cy="48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C11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25C4C25" wp14:editId="09E20900">
            <wp:extent cx="2217799" cy="4801803"/>
            <wp:effectExtent l="0" t="0" r="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27" cy="48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DF24" w14:textId="77777777" w:rsidR="0003604E" w:rsidRDefault="0003604E">
      <w:pPr>
        <w:rPr>
          <w:noProof/>
        </w:rPr>
      </w:pPr>
      <w:r>
        <w:rPr>
          <w:noProof/>
        </w:rPr>
        <w:br w:type="page"/>
      </w:r>
    </w:p>
    <w:p w14:paraId="6BC0F9D9" w14:textId="09BA6208" w:rsidR="0003604E" w:rsidRDefault="0003604E" w:rsidP="0003604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344D14" wp14:editId="42F575DD">
            <wp:extent cx="1867153" cy="4042611"/>
            <wp:effectExtent l="0" t="0" r="0" b="0"/>
            <wp:docPr id="26" name="Imagem 2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chat ou mensagem de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925" cy="4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9F96731" wp14:editId="476532D1">
            <wp:extent cx="1844925" cy="3994484"/>
            <wp:effectExtent l="0" t="0" r="3175" b="635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789" cy="40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D47" w14:textId="77777777" w:rsidR="0003604E" w:rsidRDefault="0003604E" w:rsidP="0003604E">
      <w:pPr>
        <w:rPr>
          <w:noProof/>
        </w:rPr>
      </w:pPr>
    </w:p>
    <w:p w14:paraId="16B4E94F" w14:textId="5AB52481" w:rsidR="0003604E" w:rsidRDefault="0003604E" w:rsidP="0003604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E85BE0" wp14:editId="4C1985D4">
            <wp:extent cx="1844925" cy="3994484"/>
            <wp:effectExtent l="0" t="0" r="3175" b="6350"/>
            <wp:docPr id="24" name="Imagem 2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, Cart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52" cy="40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60F81427" wp14:editId="513B2F68">
            <wp:extent cx="1899266" cy="4112139"/>
            <wp:effectExtent l="0" t="0" r="6350" b="3175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63" cy="41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5C8D" w14:textId="1E0FD7D9" w:rsidR="0003604E" w:rsidRDefault="0003604E">
      <w:pPr>
        <w:rPr>
          <w:noProof/>
        </w:rPr>
      </w:pPr>
      <w:r>
        <w:rPr>
          <w:noProof/>
        </w:rPr>
        <w:br w:type="page"/>
      </w:r>
    </w:p>
    <w:p w14:paraId="6029DBCF" w14:textId="77777777" w:rsidR="00C96C11" w:rsidRDefault="00AD01B5" w:rsidP="0003604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EDD245" wp14:editId="452846B9">
            <wp:extent cx="1951355" cy="4224918"/>
            <wp:effectExtent l="0" t="0" r="0" b="4445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308" cy="429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C11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65CD42B" wp14:editId="3289A9F5">
            <wp:extent cx="1943100" cy="4207044"/>
            <wp:effectExtent l="0" t="0" r="0" b="3175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566" cy="42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7B91" w14:textId="129B055F" w:rsidR="00C96C11" w:rsidRDefault="00C96C11" w:rsidP="0003604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CD110C" wp14:editId="5D13BDD8">
            <wp:extent cx="1924050" cy="4165801"/>
            <wp:effectExtent l="0" t="0" r="0" b="6350"/>
            <wp:docPr id="20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chat ou mensagem de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87" cy="420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69485AB" wp14:editId="6AD8F01F">
            <wp:extent cx="1943100" cy="4207045"/>
            <wp:effectExtent l="0" t="0" r="0" b="317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760" cy="42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A818" w14:textId="77777777" w:rsidR="00C96C11" w:rsidRDefault="00C96C11" w:rsidP="0003604E">
      <w:pPr>
        <w:jc w:val="center"/>
        <w:rPr>
          <w:noProof/>
        </w:rPr>
      </w:pPr>
    </w:p>
    <w:p w14:paraId="72957430" w14:textId="77777777" w:rsidR="00C96C11" w:rsidRDefault="00C96C11" w:rsidP="0003604E">
      <w:pPr>
        <w:jc w:val="center"/>
        <w:rPr>
          <w:noProof/>
        </w:rPr>
      </w:pPr>
    </w:p>
    <w:p w14:paraId="4CE56BCB" w14:textId="172F787F" w:rsidR="00C96C11" w:rsidRDefault="00C96C11" w:rsidP="0003604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DF1530" wp14:editId="5A712BFA">
            <wp:extent cx="1962150" cy="4248293"/>
            <wp:effectExtent l="0" t="0" r="0" b="0"/>
            <wp:docPr id="18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019" cy="42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7FB9EC3" wp14:editId="03E9E088">
            <wp:extent cx="1962150" cy="4248292"/>
            <wp:effectExtent l="0" t="0" r="0" b="0"/>
            <wp:docPr id="17" name="Imagem 17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 com confiança mé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606" cy="42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229316A4" w14:textId="12CCF783" w:rsidR="00C96C11" w:rsidRDefault="00C96C11" w:rsidP="00C96C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2814B6" wp14:editId="172B8084">
            <wp:extent cx="1925697" cy="4169366"/>
            <wp:effectExtent l="0" t="0" r="0" b="3175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617" cy="42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A9127DA" wp14:editId="5EB85E63">
            <wp:extent cx="1924050" cy="4165802"/>
            <wp:effectExtent l="0" t="0" r="0" b="635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78" cy="41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643FC82F" w14:textId="67EDD0C4" w:rsidR="0005157A" w:rsidRDefault="00C96C11" w:rsidP="00C96C11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t xml:space="preserve">     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0660AB4" w14:textId="2F6B9EB0" w:rsidR="00353E6F" w:rsidRPr="006B1007" w:rsidRDefault="00353E6F" w:rsidP="00E209A6">
      <w:pPr>
        <w:pStyle w:val="Ttulo2"/>
      </w:pPr>
      <w:bookmarkStart w:id="6" w:name="_Toc73287565"/>
      <w:r w:rsidRPr="006B1007">
        <w:t>Onde encontrar</w:t>
      </w:r>
      <w:bookmarkEnd w:id="6"/>
    </w:p>
    <w:p w14:paraId="05B56041" w14:textId="33BF3258" w:rsidR="00353E6F" w:rsidRPr="00117BBE" w:rsidRDefault="00E1333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>aplicativo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está disponível para 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download na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Apple Store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7" w:name="_Toc73287566"/>
      <w:r w:rsidRPr="00117BBE">
        <w:t>CONCLUSÃO</w:t>
      </w:r>
      <w:bookmarkEnd w:id="7"/>
    </w:p>
    <w:p w14:paraId="37B76D6A" w14:textId="77777777" w:rsidR="00DA04CD" w:rsidRDefault="00E1333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Fazendo uma análise preliminar do aplicativo e suas funções, podemos observar que ainda apresentam muitas melhorias a serem feitas, dentre as instabilidades do app e algumas funções ainda não serem encontradas no aplicativo, como </w:t>
      </w:r>
      <w:r w:rsidR="001E37BC">
        <w:rPr>
          <w:rFonts w:ascii="Arial" w:eastAsia="Arial" w:hAnsi="Arial" w:cs="Arial"/>
          <w:color w:val="000000" w:themeColor="text1"/>
          <w:sz w:val="24"/>
          <w:szCs w:val="24"/>
        </w:rPr>
        <w:t xml:space="preserve">o PIX. </w:t>
      </w:r>
    </w:p>
    <w:p w14:paraId="114F9F2A" w14:textId="77777777" w:rsidR="00156FF4" w:rsidRDefault="001E37B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quem não possui o cartão de crédito do banco, ter somente a conta digital, não faz muito sentido, já que não é possível realizar funções básicas como </w:t>
      </w:r>
      <w:r w:rsidR="00DA04CD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PIX, </w:t>
      </w:r>
      <w:r w:rsidR="00156FF4">
        <w:rPr>
          <w:rFonts w:ascii="Arial" w:eastAsia="Arial" w:hAnsi="Arial" w:cs="Arial"/>
          <w:color w:val="000000" w:themeColor="text1"/>
          <w:sz w:val="24"/>
          <w:szCs w:val="24"/>
        </w:rPr>
        <w:t>transferir dinheiro para a conta através de Número de Agência e Conta.</w:t>
      </w:r>
    </w:p>
    <w:p w14:paraId="6758A55F" w14:textId="64319BED" w:rsidR="00E13335" w:rsidRDefault="00156FF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No entanto</w:t>
      </w:r>
      <w:r w:rsidR="0058372A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alguns pontos são positivos</w:t>
      </w:r>
      <w:r w:rsidR="0058372A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como a recarga de bilhete único e recarga de celular.</w:t>
      </w:r>
    </w:p>
    <w:p w14:paraId="5E37CC41" w14:textId="77777777" w:rsidR="0058372A" w:rsidRDefault="0058372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5B20AE" w14:textId="77777777" w:rsidR="00DA04CD" w:rsidRDefault="00DA04C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7A80E7" w14:textId="6E2C7C5E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3604E"/>
    <w:rsid w:val="00047EDE"/>
    <w:rsid w:val="0005157A"/>
    <w:rsid w:val="000856CE"/>
    <w:rsid w:val="000A411C"/>
    <w:rsid w:val="000E2050"/>
    <w:rsid w:val="001104AD"/>
    <w:rsid w:val="00117BBE"/>
    <w:rsid w:val="00156FF4"/>
    <w:rsid w:val="001E37BC"/>
    <w:rsid w:val="002050FD"/>
    <w:rsid w:val="00252DF9"/>
    <w:rsid w:val="0026761D"/>
    <w:rsid w:val="002B02DB"/>
    <w:rsid w:val="002B554F"/>
    <w:rsid w:val="00302C70"/>
    <w:rsid w:val="00353E6F"/>
    <w:rsid w:val="003A5F67"/>
    <w:rsid w:val="003C2D0D"/>
    <w:rsid w:val="0043034A"/>
    <w:rsid w:val="004B692B"/>
    <w:rsid w:val="004D3441"/>
    <w:rsid w:val="004E77D7"/>
    <w:rsid w:val="00515B8B"/>
    <w:rsid w:val="00550481"/>
    <w:rsid w:val="005661FC"/>
    <w:rsid w:val="0058372A"/>
    <w:rsid w:val="005B045C"/>
    <w:rsid w:val="005D0B90"/>
    <w:rsid w:val="00643CA3"/>
    <w:rsid w:val="006A37EE"/>
    <w:rsid w:val="006B1007"/>
    <w:rsid w:val="006D7E11"/>
    <w:rsid w:val="006E3875"/>
    <w:rsid w:val="0070389C"/>
    <w:rsid w:val="00817D6B"/>
    <w:rsid w:val="00847CD2"/>
    <w:rsid w:val="008511AA"/>
    <w:rsid w:val="00851D4E"/>
    <w:rsid w:val="00872A27"/>
    <w:rsid w:val="00896728"/>
    <w:rsid w:val="008A17F7"/>
    <w:rsid w:val="008A26CE"/>
    <w:rsid w:val="008B0BEB"/>
    <w:rsid w:val="008B3AC6"/>
    <w:rsid w:val="008C1211"/>
    <w:rsid w:val="0090332E"/>
    <w:rsid w:val="00931784"/>
    <w:rsid w:val="009400B1"/>
    <w:rsid w:val="00962C67"/>
    <w:rsid w:val="00976991"/>
    <w:rsid w:val="00977CB2"/>
    <w:rsid w:val="009C4B26"/>
    <w:rsid w:val="00A45C49"/>
    <w:rsid w:val="00A660AB"/>
    <w:rsid w:val="00AD01B5"/>
    <w:rsid w:val="00BF6C2C"/>
    <w:rsid w:val="00C21602"/>
    <w:rsid w:val="00C3332E"/>
    <w:rsid w:val="00C43E07"/>
    <w:rsid w:val="00C96C11"/>
    <w:rsid w:val="00CF008D"/>
    <w:rsid w:val="00D935F1"/>
    <w:rsid w:val="00DA04CD"/>
    <w:rsid w:val="00DA7EAE"/>
    <w:rsid w:val="00DD5BEA"/>
    <w:rsid w:val="00DD616E"/>
    <w:rsid w:val="00DE1CF8"/>
    <w:rsid w:val="00E0006B"/>
    <w:rsid w:val="00E13335"/>
    <w:rsid w:val="00E209A6"/>
    <w:rsid w:val="00EA259A"/>
    <w:rsid w:val="00EC49AD"/>
    <w:rsid w:val="00F669A9"/>
    <w:rsid w:val="00F94DD5"/>
    <w:rsid w:val="00FE17C5"/>
    <w:rsid w:val="00FF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ind w:left="720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Forte">
    <w:name w:val="Strong"/>
    <w:basedOn w:val="Fontepargpadro"/>
    <w:uiPriority w:val="22"/>
    <w:qFormat/>
    <w:rsid w:val="006D7E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9</Pages>
  <Words>440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Paula Icibaci</cp:lastModifiedBy>
  <cp:revision>3</cp:revision>
  <cp:lastPrinted>2020-11-09T21:26:00Z</cp:lastPrinted>
  <dcterms:created xsi:type="dcterms:W3CDTF">2022-01-06T14:21:00Z</dcterms:created>
  <dcterms:modified xsi:type="dcterms:W3CDTF">2022-01-06T18:57:00Z</dcterms:modified>
</cp:coreProperties>
</file>