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br w:type="page"/>
      </w:r>
    </w:p>
    <w:p/>
    <w:p/>
    <w:p/>
    <w:p>
      <w:pPr>
        <w:jc w:val="center"/>
      </w:pPr>
      <w:r>
        <w:rPr>
          <w:rFonts w:ascii="Arial" w:hAnsi="Arial" w:eastAsia="Arial"/>
          <w:b/>
          <w:sz w:val="40"/>
        </w:rPr>
        <w:t>Candidate Profile</w:t>
      </w:r>
    </w:p>
    <w:p>
      <w:pPr>
        <w:jc w:val="center"/>
      </w:pPr>
      <w:r>
        <w:rPr>
          <w:rFonts w:ascii="Calibri" w:hAnsi="Calibri" w:eastAsia="Calibri"/>
          <w:sz w:val="24"/>
        </w:rPr>
        <w:t>Marta Klein | Process Engineer | Munich / Remote</w:t>
      </w:r>
    </w:p>
    <w:p>
      <w:r>
        <w:rPr>
          <w:rFonts w:ascii="Georgia" w:hAnsi="Georgia" w:eastAsia="Georgia"/>
          <w:b/>
          <w:color w:val="004878"/>
          <w:sz w:val="26"/>
        </w:rPr>
        <w:t>PROFILE</w:t>
      </w:r>
    </w:p>
    <w:p>
      <w:pPr>
        <w:spacing w:after="80"/>
        <w:ind w:left="216"/>
      </w:pPr>
      <w:r>
        <w:rPr>
          <w:rFonts w:ascii="Times New Roman" w:hAnsi="Times New Roman" w:eastAsia="Times New Roman"/>
          <w:sz w:val="22"/>
        </w:rPr>
        <w:t>Seven years of manufacturing optimization experience across packaging, food processing, and small capital retrofit projects.</w:t>
      </w:r>
    </w:p>
    <w:p>
      <w:pPr>
        <w:spacing w:after="80"/>
        <w:ind w:left="216"/>
      </w:pPr>
      <w:r>
        <w:rPr>
          <w:rFonts w:ascii="Times New Roman" w:hAnsi="Times New Roman" w:eastAsia="Times New Roman"/>
          <w:sz w:val="22"/>
        </w:rPr>
        <w:t>Known for translating messy plant observations into practical action lists for operations and maintenance teams.</w:t>
      </w:r>
    </w:p>
    <w:p>
      <w:r>
        <w:rPr>
          <w:rFonts w:ascii="Arial" w:hAnsi="Arial" w:eastAsia="Arial"/>
          <w:b/>
          <w:color w:val="821414"/>
          <w:sz w:val="26"/>
        </w:rPr>
        <w:t>EXPERIENCE</w:t>
      </w:r>
    </w:p>
    <w:p>
      <w:pPr>
        <w:ind w:left="144" w:hanging="144"/>
      </w:pPr>
      <w:r>
        <w:rPr>
          <w:rFonts w:ascii="Calibri" w:hAnsi="Calibri" w:eastAsia="Calibri"/>
          <w:b/>
          <w:sz w:val="22"/>
        </w:rPr>
        <w:t>2023-present   Senior Process Engineer, Northline Foods</w:t>
      </w:r>
    </w:p>
    <w:p>
      <w:pPr>
        <w:spacing w:after="100"/>
        <w:ind w:left="504"/>
      </w:pPr>
      <w:r>
        <w:t>Led utility cost reduction program across 3 sites; coordinated shutdown planning, operator training, and weekly reporting.</w:t>
      </w:r>
    </w:p>
    <w:p>
      <w:pPr>
        <w:ind w:left="144" w:hanging="144"/>
      </w:pPr>
      <w:r>
        <w:rPr>
          <w:rFonts w:ascii="Calibri" w:hAnsi="Calibri" w:eastAsia="Calibri"/>
          <w:b/>
          <w:sz w:val="22"/>
        </w:rPr>
        <w:t>2020-2023   Process Engineer, Brunn Werk GmbH</w:t>
      </w:r>
    </w:p>
    <w:p>
      <w:pPr>
        <w:spacing w:after="100"/>
        <w:ind w:left="504"/>
      </w:pPr>
      <w:r>
        <w:t>Standardized maintenance handover sheets and redesigned line changeover checklist for two packaging cells.</w:t>
      </w:r>
    </w:p>
    <w:p>
      <w:pPr>
        <w:ind w:left="144" w:hanging="144"/>
      </w:pPr>
      <w:r>
        <w:rPr>
          <w:rFonts w:ascii="Calibri" w:hAnsi="Calibri" w:eastAsia="Calibri"/>
          <w:b/>
          <w:sz w:val="22"/>
        </w:rPr>
        <w:t>2017-2020   Graduate Engineer, Kessel Systems</w:t>
      </w:r>
    </w:p>
    <w:p>
      <w:pPr>
        <w:spacing w:after="100"/>
        <w:ind w:left="504"/>
      </w:pPr>
      <w:r>
        <w:t>Supported commissioning, document control, and field issue tracking during boiler room upgrades.</w:t>
      </w:r>
    </w:p>
    <w:p>
      <w:r>
        <w:rPr>
          <w:rFonts w:ascii="Courier New" w:hAnsi="Courier New" w:eastAsia="Courier New"/>
          <w:b/>
          <w:sz w:val="24"/>
        </w:rPr>
        <w:t>EDUCATION</w:t>
      </w:r>
    </w:p>
    <w:p>
      <w:r>
        <w:t>M.Sc., Mechanical Engineering, Technical University of Munich</w:t>
      </w:r>
    </w:p>
    <w:p>
      <w:r>
        <w:t>B.Eng., Energy Systems, University of Applied Sciences Augsburg</w:t>
      </w:r>
    </w:p>
    <w:p>
      <w:r>
        <w:rPr>
          <w:i/>
          <w:color w:val="8C0000"/>
          <w:sz w:val="18"/>
        </w:rPr>
        <w:t>The blank first page appeared after exporting and re-editing the resume draft.</w:t>
      </w:r>
    </w:p>
    <w:sectPr w:rsidR="00FC693F" w:rsidRPr="0006063C" w:rsidSect="00034616">
      <w:footerReference w:type="default" r:id="rId9"/>
      <w:pgSz w:w="12240" w:h="15840"/>
      <w:pgMar w:top="1080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