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36"/>
        </w:rPr>
        <w:t>Client Follow-Up Draft</w:t>
      </w:r>
    </w:p>
    <w:p>
      <w:r>
        <w:rPr>
          <w:i/>
          <w:color w:val="960000"/>
          <w:sz w:val="20"/>
        </w:rPr>
        <w:t>Please do not send before legal review - internal rough draft</w:t>
      </w:r>
    </w:p>
    <w:p>
      <w:pPr>
        <w:spacing w:after="40"/>
      </w:pPr>
      <w:r>
        <w:rPr>
          <w:rFonts w:ascii="Calibri" w:hAnsi="Calibri" w:eastAsia="Calibri"/>
          <w:b/>
          <w:sz w:val="24"/>
        </w:rPr>
        <w:t>Background</w:t>
      </w:r>
    </w:p>
    <w:p>
      <w:pPr>
        <w:ind w:left="288"/>
      </w:pPr>
      <w:r>
        <w:rPr>
          <w:rFonts w:ascii="Georgia" w:hAnsi="Georgia" w:eastAsia="Georgia"/>
          <w:sz w:val="22"/>
        </w:rPr>
        <w:t>We are writing to Meridian Retail about the delayed rollout of the refrigeration retrofit package across the three pilot stores.</w:t>
      </w:r>
    </w:p>
    <w:p>
      <w:pPr>
        <w:spacing w:after="40"/>
      </w:pPr>
      <w:r>
        <w:rPr>
          <w:rFonts w:ascii="Times New Roman" w:hAnsi="Times New Roman" w:eastAsia="Times New Roman"/>
          <w:b/>
          <w:sz w:val="26"/>
        </w:rPr>
        <w:t>Draft opening</w:t>
      </w:r>
    </w:p>
    <w:p>
      <w:pPr>
        <w:ind w:left="144"/>
      </w:pPr>
      <w:r>
        <w:rPr>
          <w:rFonts w:ascii="Arial" w:hAnsi="Arial" w:eastAsia="Arial"/>
          <w:sz w:val="24"/>
        </w:rPr>
        <w:t>Hi team, just checking again because this thing is dragging and we still do not have the paperwork we were told would be ready last Thursday.</w:t>
      </w:r>
    </w:p>
    <w:p>
      <w:pPr>
        <w:spacing w:after="40"/>
      </w:pPr>
      <w:r>
        <w:rPr>
          <w:rFonts w:ascii="Georgia" w:hAnsi="Georgia" w:eastAsia="Georgia"/>
          <w:b/>
          <w:sz w:val="24"/>
        </w:rPr>
        <w:t>Key facts</w:t>
      </w:r>
    </w:p>
    <w:p>
      <w:pPr>
        <w:ind w:left="288"/>
      </w:pPr>
      <w:r>
        <w:rPr>
          <w:rFonts w:ascii="Courier New" w:hAnsi="Courier New" w:eastAsia="Courier New"/>
          <w:sz w:val="26"/>
        </w:rPr>
        <w:t>The missing paperwork includes the signed variation order, the updated install calendar, and the final list of store-level shutdown windows.</w:t>
      </w:r>
    </w:p>
    <w:p>
      <w:pPr>
        <w:spacing w:after="40"/>
      </w:pPr>
      <w:r>
        <w:rPr>
          <w:rFonts w:ascii="Arial" w:hAnsi="Arial" w:eastAsia="Arial"/>
          <w:b/>
          <w:sz w:val="26"/>
        </w:rPr>
        <w:t>Draft ask</w:t>
      </w:r>
    </w:p>
    <w:p>
      <w:pPr>
        <w:ind w:left="144"/>
      </w:pPr>
      <w:r>
        <w:rPr>
          <w:rFonts w:ascii="Calibri" w:hAnsi="Calibri" w:eastAsia="Calibri"/>
          <w:sz w:val="22"/>
        </w:rPr>
        <w:t>Can you please get this sorted fast and send us the corrected files today, because operations is getting annoyed and we are running out of patience.</w:t>
      </w:r>
    </w:p>
    <w:p>
      <w:pPr>
        <w:spacing w:after="40"/>
      </w:pPr>
      <w:r>
        <w:rPr>
          <w:rFonts w:ascii="Courier New" w:hAnsi="Courier New" w:eastAsia="Courier New"/>
          <w:b/>
          <w:sz w:val="24"/>
        </w:rPr>
        <w:t>Closing note</w:t>
      </w:r>
    </w:p>
    <w:p>
      <w:pPr>
        <w:ind w:left="288"/>
      </w:pPr>
      <w:r>
        <w:rPr>
          <w:rFonts w:ascii="Times New Roman" w:hAnsi="Times New Roman" w:eastAsia="Times New Roman"/>
          <w:sz w:val="24"/>
        </w:rPr>
        <w:t>Once the documents arrive, we can confirm whether the May installation slot is still realistic.</w:t>
      </w:r>
    </w:p>
    <w:p>
      <w:r>
        <w:rPr>
          <w:i/>
          <w:color w:val="780000"/>
          <w:sz w:val="18"/>
        </w:rPr>
        <w:t>Reminder: the rough tone in the highlighted parts was written in a rush.</w:t>
      </w:r>
    </w:p>
    <w:sectPr w:rsidR="00FC693F" w:rsidRPr="0006063C" w:rsidSect="00034616">
      <w:pgSz w:w="12240" w:h="15840"/>
      <w:pgMar w:top="1152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