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8"/>
        </w:rPr>
        <w:t>Interview Transcript Packet</w:t>
      </w:r>
    </w:p>
    <w:p>
      <w:pPr>
        <w:ind w:left="0"/>
      </w:pPr>
      <w:r>
        <w:rPr>
          <w:rFonts w:ascii="Arial" w:hAnsi="Arial" w:eastAsia="Arial"/>
          <w:b/>
          <w:i w:val="0"/>
          <w:sz w:val="28"/>
        </w:rPr>
        <w:t>Session 1</w:t>
      </w:r>
    </w:p>
    <w:p>
      <w:pPr>
        <w:ind w:left="360"/>
      </w:pPr>
      <w:r>
        <w:rPr>
          <w:rFonts w:ascii="Times New Roman" w:hAnsi="Times New Roman" w:eastAsia="Times New Roman"/>
          <w:sz w:val="22"/>
        </w:rPr>
        <w:t>Interviewer: Please describe the maintenance bottleneck you observed during the shutdown.</w:t>
      </w:r>
    </w:p>
    <w:p>
      <w:pPr>
        <w:ind w:left="216"/>
      </w:pPr>
      <w:r>
        <w:rPr>
          <w:rFonts w:ascii="Times New Roman" w:hAnsi="Times New Roman" w:eastAsia="Times New Roman"/>
          <w:b w:val="0"/>
          <w:i w:val="0"/>
          <w:sz w:val="22"/>
        </w:rPr>
        <w:t>session 2</w:t>
      </w:r>
    </w:p>
    <w:p>
      <w:pPr>
        <w:ind w:left="72"/>
      </w:pPr>
      <w:r>
        <w:rPr>
          <w:rFonts w:ascii="Georgia" w:hAnsi="Georgia" w:eastAsia="Georgia"/>
          <w:sz w:val="24"/>
        </w:rPr>
        <w:t>Participant: The main problem was that valve tags did not match the drawings, so every isolation step took longer than expected.</w:t>
      </w:r>
    </w:p>
    <w:p>
      <w:pPr>
        <w:ind w:left="0"/>
      </w:pPr>
      <w:r>
        <w:rPr>
          <w:rFonts w:ascii="Georgia" w:hAnsi="Georgia" w:eastAsia="Georgia"/>
          <w:b/>
          <w:i w:val="0"/>
          <w:sz w:val="26"/>
        </w:rPr>
        <w:t>SESSION 3</w:t>
      </w:r>
    </w:p>
    <w:p>
      <w:pPr>
        <w:ind w:left="360"/>
      </w:pPr>
      <w:r>
        <w:rPr>
          <w:rFonts w:ascii="Courier New" w:hAnsi="Courier New" w:eastAsia="Courier New"/>
          <w:sz w:val="26"/>
        </w:rPr>
        <w:t>Interviewer: Did the team have enough notice before the work windows changed?</w:t>
      </w:r>
    </w:p>
    <w:p>
      <w:pPr>
        <w:ind w:left="216"/>
      </w:pPr>
      <w:r>
        <w:rPr>
          <w:rFonts w:ascii="Courier New" w:hAnsi="Courier New" w:eastAsia="Courier New"/>
          <w:b w:val="0"/>
          <w:i/>
          <w:sz w:val="20"/>
        </w:rPr>
        <w:t>Session Four</w:t>
      </w:r>
    </w:p>
    <w:p>
      <w:pPr>
        <w:ind w:left="72"/>
      </w:pPr>
      <w:r>
        <w:rPr>
          <w:rFonts w:ascii="Cambria" w:hAnsi="Cambria" w:eastAsia="Cambria"/>
          <w:sz w:val="28"/>
        </w:rPr>
        <w:t>Participant: Not really. The final sequence was updated the night before, and the printouts were already wrong by morning.</w:t>
      </w:r>
    </w:p>
    <w:p>
      <w:pPr>
        <w:ind w:left="0"/>
      </w:pPr>
      <w:r>
        <w:rPr>
          <w:rFonts w:ascii="Cambria" w:hAnsi="Cambria" w:eastAsia="Cambria"/>
          <w:b/>
          <w:i w:val="0"/>
          <w:sz w:val="30"/>
        </w:rPr>
        <w:t>Wrap-Up</w:t>
      </w:r>
    </w:p>
    <w:p>
      <w:pPr>
        <w:ind w:left="360"/>
      </w:pPr>
      <w:r>
        <w:rPr>
          <w:rFonts w:ascii="Arial" w:hAnsi="Arial" w:eastAsia="Arial"/>
          <w:sz w:val="22"/>
        </w:rPr>
        <w:t>Interviewer: What would you prioritize fixing first if the same job were repeated next month?</w:t>
      </w:r>
    </w:p>
    <w:p>
      <w:r>
        <w:rPr>
          <w:i/>
          <w:color w:val="820000"/>
          <w:sz w:val="18"/>
        </w:rPr>
        <w:t>Formatting note: the transcript was assembled from multiple team members and pasted together without cleanup.</w:t>
      </w:r>
    </w:p>
    <w:sectPr w:rsidR="00FC693F" w:rsidRPr="0006063C" w:rsidSect="00034616">
      <w:pgSz w:w="12240" w:h="15840"/>
      <w:pgMar w:top="1080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