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80160" cy="4431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word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443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jc w:val="center"/>
      </w:pPr>
      <w:r>
        <w:t>DDQ Exhibit Staging Memo</w:t>
      </w:r>
    </w:p>
    <w:p>
      <w:pPr>
        <w:jc w:val="center"/>
      </w:pPr>
      <w:r>
        <w:t>Customer-facing DDQ release memo with separate exhibit appendix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[Fill]</w:t>
            </w:r>
          </w:p>
        </w:tc>
      </w:tr>
      <w:tr>
        <w:tc>
          <w:tcPr>
            <w:tcW w:type="dxa" w:w="4320"/>
          </w:tcPr>
          <w:p>
            <w:r>
              <w:t>Due Date</w:t>
            </w:r>
          </w:p>
        </w:tc>
        <w:tc>
          <w:tcPr>
            <w:tcW w:type="dxa" w:w="4320"/>
          </w:tcPr>
          <w:p>
            <w:r>
              <w:t>[Fill]</w:t>
            </w:r>
          </w:p>
        </w:tc>
      </w:tr>
      <w:tr>
        <w:tc>
          <w:tcPr>
            <w:tcW w:type="dxa" w:w="4320"/>
          </w:tcPr>
          <w:p>
            <w:r>
              <w:t>Response Version</w:t>
            </w:r>
          </w:p>
        </w:tc>
        <w:tc>
          <w:tcPr>
            <w:tcW w:type="dxa" w:w="4320"/>
          </w:tcPr>
          <w:p>
            <w:r>
              <w:t>[Fill]</w:t>
            </w:r>
          </w:p>
        </w:tc>
      </w:tr>
    </w:tbl>
    <w:p>
      <w:r>
        <w:rPr>
          <w:b/>
        </w:rPr>
        <w:t>Table of Contents</w:t>
      </w:r>
    </w:p>
    <w:p>
      <w:r>
        <w:fldChar w:fldCharType="begin"/>
        <w:instrText xml:space="preserve"> TOC \o "1-3" \h \z \u </w:instrText>
        <w:fldChar w:fldCharType="separate"/>
        <w:r>
          <w:t>Update field in Word if needed.</w:t>
        </w:r>
        <w:fldChar w:fldCharType="end"/>
      </w:r>
    </w:p>
    <w:p>
      <w:pPr/>
      <w:r>
        <w:rPr>
          <w:rFonts w:ascii="Arial" w:hAnsi="Arial"/>
          <w:sz w:val="21"/>
        </w:rPr>
        <w:t>Reference body style anchor.</w:t>
      </w:r>
    </w:p>
    <w:p>
      <w:pPr>
        <w:pStyle w:val="Heading1"/>
      </w:pPr>
      <w:r>
        <w:t>Response Scope</w:t>
      </w:r>
    </w:p>
    <w:p>
      <w:pPr/>
      <w:r>
        <w:t>[Fill]</w:t>
      </w:r>
    </w:p>
    <w:p>
      <w:pPr>
        <w:pStyle w:val="Heading1"/>
      </w:pPr>
      <w:r>
        <w:t>Restricted Exhibits</w:t>
      </w:r>
    </w:p>
    <w:p>
      <w:pPr/>
      <w:r>
        <w:t>[Fill]</w:t>
      </w:r>
    </w:p>
    <w:p>
      <w:pPr>
        <w:pStyle w:val="Heading1"/>
      </w:pPr>
      <w:r>
        <w:t>Exception Watch</w:t>
      </w:r>
    </w:p>
    <w:p>
      <w:pPr/>
      <w:r>
        <w:t>[Fill]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Exhibit 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Exhibit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Release Status</w:t>
            </w:r>
          </w:p>
        </w:tc>
      </w:tr>
      <w:tr>
        <w:tc>
          <w:tcPr>
            <w:tcW w:type="dxa" w:w="2880"/>
          </w:tcPr>
          <w:p>
            <w:r>
              <w:t>[Fill]</w:t>
            </w:r>
          </w:p>
        </w:tc>
        <w:tc>
          <w:tcPr>
            <w:tcW w:type="dxa" w:w="2880"/>
          </w:tcPr>
          <w:p>
            <w:r>
              <w:t>[Fill]</w:t>
            </w:r>
          </w:p>
        </w:tc>
        <w:tc>
          <w:tcPr>
            <w:tcW w:type="dxa" w:w="2880"/>
          </w:tcPr>
          <w:p>
            <w:r>
              <w:t>[Fill]</w:t>
            </w:r>
          </w:p>
        </w:tc>
      </w:tr>
      <w:tr>
        <w:tc>
          <w:tcPr>
            <w:tcW w:type="dxa" w:w="2880"/>
          </w:tcPr>
          <w:p>
            <w:r>
              <w:t>[Fill]</w:t>
            </w:r>
          </w:p>
        </w:tc>
        <w:tc>
          <w:tcPr>
            <w:tcW w:type="dxa" w:w="2880"/>
          </w:tcPr>
          <w:p>
            <w:r>
              <w:t>[Fill]</w:t>
            </w:r>
          </w:p>
        </w:tc>
        <w:tc>
          <w:tcPr>
            <w:tcW w:type="dxa" w:w="2880"/>
          </w:tcPr>
          <w:p>
            <w:r>
              <w:t>[Fill]</w:t>
            </w:r>
          </w:p>
        </w:tc>
      </w:tr>
      <w:tr>
        <w:tc>
          <w:tcPr>
            <w:tcW w:type="dxa" w:w="2880"/>
          </w:tcPr>
          <w:p>
            <w:r>
              <w:t>[Fill]</w:t>
            </w:r>
          </w:p>
        </w:tc>
        <w:tc>
          <w:tcPr>
            <w:tcW w:type="dxa" w:w="2880"/>
          </w:tcPr>
          <w:p>
            <w:r>
              <w:t>[Fill]</w:t>
            </w:r>
          </w:p>
        </w:tc>
        <w:tc>
          <w:tcPr>
            <w:tcW w:type="dxa" w:w="2880"/>
          </w:tcPr>
          <w:p>
            <w:r>
              <w:t>[Fill]</w:t>
            </w:r>
          </w:p>
        </w:tc>
      </w:tr>
    </w:tbl>
    <w:p>
      <w:pPr/>
      <w:r>
        <w:rPr>
          <w:rFonts w:ascii="Arial" w:hAnsi="Arial"/>
          <w:sz w:val="21"/>
        </w:rPr>
        <w:t>Reference appendix style anchor.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t>Main response memo - appendix released as separate exhibit section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t>DDQ Release Control | External Response Memo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