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Rough Transcript with Producer Notes</w:t>
      </w:r>
    </w:p>
    <w:p>
      <w:pPr>
        <w:pStyle w:val="Heading1"/>
      </w:pPr>
      <w:r>
        <w:t>Transcript</w:t>
      </w:r>
    </w:p>
    <w:p>
      <w:r>
        <w:t>HOST: Welcome to Harbor Signals. Today we visit a neighborhood repair cafe.</w:t>
      </w:r>
    </w:p>
    <w:p>
      <w:r>
        <w:t>HOST: Our guest is Maya Torres, who coordinates volunteer fix-it nights.</w:t>
      </w:r>
    </w:p>
    <w:p>
      <w:r>
        <w:t>MAYA: The project keeps small appliances out of landfill and teaches repair skills.</w:t>
      </w:r>
    </w:p>
    <w:p>
      <w:r>
        <w:t>FIELD: At Tidepool Station, volunteers sort tools before the doors open.</w:t>
      </w:r>
    </w:p>
    <w:p>
      <w:r>
        <w:t>MAYA: The busiest table is usually lamps, kettles, and radios.</w:t>
      </w:r>
    </w:p>
    <w:p>
      <w:r>
        <w:t>HOST: The team tracks common faults so next month's parts bin is ready.</w:t>
      </w:r>
    </w:p>
    <w:p>
      <w:r>
        <w:t>LISTENER: How do you start a repair night with no permanent space?</w:t>
      </w:r>
    </w:p>
    <w:p>
      <w:r>
        <w:t>MAYA: Partner with libraries and keep sign-up forms simple.</w:t>
      </w:r>
    </w:p>
    <w:p>
      <w:r>
        <w:t>PRODUCER: Music returns under the closing credits, licensed from Blue Harbor Library.</w:t>
      </w:r>
    </w:p>
    <w:p>
      <w:pPr>
        <w:pStyle w:val="Heading1"/>
      </w:pPr>
      <w:r>
        <w:t>Private Edit Notes</w:t>
      </w:r>
    </w:p>
    <w:p>
      <w:r>
        <w:t>cut around the weak answer</w:t>
      </w:r>
    </w:p>
    <w:p>
      <w:r>
        <w:t>do not mention sponsor delay</w:t>
      </w:r>
    </w:p>
    <w:p>
      <w:r>
        <w:t>host sounds tired</w:t>
      </w:r>
    </w:p>
    <w:p>
      <w:r>
        <w:t>replace guest credit</w:t>
      </w:r>
    </w:p>
    <w:p>
      <w:r>
        <w:t>unlicensed loop</w:t>
      </w:r>
    </w:p>
    <w:p>
      <w:r>
        <w:t>private edit note</w:t>
      </w:r>
    </w:p>
    <w:p>
      <w:r>
        <w:t>make sponsor sound less controversial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