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Draft Customer Field Safety Notice</w:t>
      </w:r>
    </w:p>
    <w:p>
      <w:r>
        <w:t>Manual TOC placeholder. Update later.</w:t>
      </w:r>
    </w:p>
    <w:p>
      <w:pPr>
        <w:pStyle w:val="Heading1"/>
      </w:pPr>
      <w:r>
        <w:t>Old Product Scope</w:t>
      </w:r>
    </w:p>
    <w:p>
      <w:r>
        <w:t>The draft currently lists GT-300 pre-release LOT-2199X and engineering pilot PILOT-77.</w:t>
      </w:r>
    </w:p>
    <w:p>
      <w:pPr>
        <w:pStyle w:val="Heading1"/>
      </w:pPr>
      <w:r>
        <w:t>Internal Root Cause - Remove</w:t>
      </w:r>
    </w:p>
    <w:p>
      <w:r>
        <w:t>Confidential root cause: ASIC comparator drift in high-humidity bench testing. Attorney work product.</w:t>
      </w:r>
    </w:p>
    <w:p>
      <w:pPr>
        <w:pStyle w:val="Heading1"/>
      </w:pPr>
      <w:r>
        <w:t>Draft Customer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Action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Draft Action</w:t>
            </w:r>
          </w:p>
        </w:tc>
      </w:tr>
      <w:tr>
        <w:tc>
          <w:tcPr>
            <w:tcW w:type="dxa" w:w="1728"/>
          </w:tcPr>
          <w:p>
            <w:r>
              <w:t>FA-01</w:t>
            </w:r>
          </w:p>
        </w:tc>
        <w:tc>
          <w:tcPr>
            <w:tcW w:type="dxa" w:w="1728"/>
          </w:tcPr>
          <w:p>
            <w:r>
              <w:t>GlucoTrack GT-200 Sensor</w:t>
            </w:r>
          </w:p>
        </w:tc>
        <w:tc>
          <w:tcPr>
            <w:tcW w:type="dxa" w:w="1728"/>
          </w:tcPr>
          <w:p>
            <w:r>
              <w:t>LOT-2147A</w:t>
            </w:r>
          </w:p>
        </w:tc>
        <w:tc>
          <w:tcPr>
            <w:tcW w:type="dxa" w:w="1728"/>
          </w:tcPr>
          <w:p>
            <w:r>
              <w:t>United States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</w:tr>
      <w:tr>
        <w:tc>
          <w:tcPr>
            <w:tcW w:type="dxa" w:w="1728"/>
          </w:tcPr>
          <w:p>
            <w:r>
              <w:t>FA-INT-07</w:t>
            </w:r>
          </w:p>
        </w:tc>
        <w:tc>
          <w:tcPr>
            <w:tcW w:type="dxa" w:w="1728"/>
          </w:tcPr>
          <w:p>
            <w:r>
              <w:t>GlucoTrack GT-200 Engineering Pilot</w:t>
            </w:r>
          </w:p>
        </w:tc>
        <w:tc>
          <w:tcPr>
            <w:tcW w:type="dxa" w:w="1728"/>
          </w:tcPr>
          <w:p>
            <w:r>
              <w:t>PILOT-77</w:t>
            </w:r>
          </w:p>
        </w:tc>
        <w:tc>
          <w:tcPr>
            <w:tcW w:type="dxa" w:w="1728"/>
          </w:tcPr>
          <w:p>
            <w:r>
              <w:t>Internal Lab</w:t>
            </w:r>
          </w:p>
        </w:tc>
        <w:tc>
          <w:tcPr>
            <w:tcW w:type="dxa" w:w="1728"/>
          </w:tcPr>
          <w:p>
            <w:r>
              <w:t>Do not contact</w:t>
            </w:r>
          </w:p>
        </w:tc>
      </w:tr>
      <w:tr>
        <w:tc>
          <w:tcPr>
            <w:tcW w:type="dxa" w:w="1728"/>
          </w:tcPr>
          <w:p>
            <w:r>
              <w:t>FA-LEGAL-08</w:t>
            </w:r>
          </w:p>
        </w:tc>
        <w:tc>
          <w:tcPr>
            <w:tcW w:type="dxa" w:w="1728"/>
          </w:tcPr>
          <w:p>
            <w:r>
              <w:t>GlucoTrack GT-300 Pre-release</w:t>
            </w:r>
          </w:p>
        </w:tc>
        <w:tc>
          <w:tcPr>
            <w:tcW w:type="dxa" w:w="1728"/>
          </w:tcPr>
          <w:p>
            <w:r>
              <w:t>LOT-2199X</w:t>
            </w:r>
          </w:p>
        </w:tc>
        <w:tc>
          <w:tcPr>
            <w:tcW w:type="dxa" w:w="1728"/>
          </w:tcPr>
          <w:p>
            <w:r>
              <w:t>Legal Hold</w:t>
            </w:r>
          </w:p>
        </w:tc>
        <w:tc>
          <w:tcPr>
            <w:tcW w:type="dxa" w:w="1728"/>
          </w:tcPr>
          <w:p>
            <w:r>
              <w:t>Do not publish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Contains internal notes - not for release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DRAFT - Field Safety Notice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