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HTS and Country-of-Origin Certificate</w:t>
      </w:r>
    </w:p>
    <w:p>
      <w:r>
        <w:t>ELG-100 Gateway Sensor: HTS 8531.10.0045, country of origin United States.</w:t>
      </w:r>
    </w:p>
    <w:p>
      <w:r>
        <w:t>CRP-200 Encrypted Router: HTS 8517.62.0090, country of origin United States.</w:t>
      </w:r>
    </w:p>
    <w:p>
      <w:r>
        <w:t>BAT-310 Lithium Battery Pack: HTS 8507.60.0020, country of origin Malaysia.</w:t>
      </w:r>
    </w:p>
    <w:p>
      <w:r>
        <w:t>Prototype Crypto Board line is not certified for this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