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435" w:rsidRDefault="006671FE">
      <w:pPr>
        <w:jc w:val="right"/>
      </w:pPr>
      <w:proofErr w:type="spellStart"/>
      <w:r>
        <w:rPr>
          <w:rFonts w:ascii="ComicSansMS-Bold" w:eastAsia="ComicSansMS-Bold" w:hAnsi="ComicSansMS-Bold" w:cs="ComicSansMS-Bold"/>
          <w:b/>
          <w:bCs/>
          <w:color w:val="800000"/>
          <w:sz w:val="26"/>
          <w:szCs w:val="26"/>
          <w:lang w:bidi="ar"/>
        </w:rPr>
        <w:t>Engenharia</w:t>
      </w:r>
      <w:proofErr w:type="spellEnd"/>
      <w:r>
        <w:rPr>
          <w:rFonts w:ascii="ComicSansMS-Bold" w:eastAsia="ComicSansMS-Bold" w:hAnsi="ComicSansMS-Bold" w:cs="ComicSansMS-Bold"/>
          <w:b/>
          <w:bCs/>
          <w:color w:val="800000"/>
          <w:sz w:val="26"/>
          <w:szCs w:val="26"/>
          <w:lang w:bidi="ar"/>
        </w:rPr>
        <w:t xml:space="preserve"> de </w:t>
      </w:r>
      <w:proofErr w:type="spellStart"/>
      <w:r>
        <w:rPr>
          <w:rFonts w:ascii="ComicSansMS-Bold" w:eastAsia="ComicSansMS-Bold" w:hAnsi="ComicSansMS-Bold" w:cs="ComicSansMS-Bold"/>
          <w:b/>
          <w:bCs/>
          <w:color w:val="800000"/>
          <w:sz w:val="26"/>
          <w:szCs w:val="26"/>
          <w:lang w:bidi="ar"/>
        </w:rPr>
        <w:t>Requisitos</w:t>
      </w:r>
      <w:proofErr w:type="spellEnd"/>
      <w:r>
        <w:rPr>
          <w:rFonts w:ascii="ComicSansMS-Bold" w:eastAsia="ComicSansMS-Bold" w:hAnsi="ComicSansMS-Bold" w:cs="ComicSansMS-Bold"/>
          <w:b/>
          <w:bCs/>
          <w:color w:val="800000"/>
          <w:sz w:val="26"/>
          <w:szCs w:val="26"/>
          <w:lang w:bidi="ar"/>
        </w:rPr>
        <w:t xml:space="preserve"> de Software </w:t>
      </w:r>
    </w:p>
    <w:p w:rsidR="00375435" w:rsidRDefault="006671FE">
      <w:pPr>
        <w:jc w:val="right"/>
      </w:pPr>
      <w:proofErr w:type="spellStart"/>
      <w:r>
        <w:rPr>
          <w:rFonts w:ascii="ComicSansMS-Bold" w:eastAsia="ComicSansMS-Bold" w:hAnsi="ComicSansMS-Bold" w:cs="ComicSansMS-Bold"/>
          <w:b/>
          <w:bCs/>
          <w:color w:val="800000"/>
          <w:sz w:val="26"/>
          <w:szCs w:val="26"/>
          <w:lang w:bidi="ar"/>
        </w:rPr>
        <w:t>Exercicio</w:t>
      </w:r>
      <w:proofErr w:type="spellEnd"/>
    </w:p>
    <w:p w:rsidR="00375435" w:rsidRDefault="0037543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:rsidR="00375435" w:rsidRDefault="006671FE"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Para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cada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caso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</w:p>
    <w:p w:rsidR="00375435" w:rsidRDefault="0037543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bookmarkStart w:id="0" w:name="_GoBack"/>
    </w:p>
    <w:p w:rsidR="00375435" w:rsidRDefault="006671FE"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a)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classifique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os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requisitos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</w:p>
    <w:p w:rsidR="00375435" w:rsidRDefault="006671FE"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b)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inclua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mais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quatro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requisitos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e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classifique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-o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como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functional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ou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não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funcional</w:t>
      </w:r>
      <w:proofErr w:type="spellEnd"/>
    </w:p>
    <w:bookmarkEnd w:id="0"/>
    <w:p w:rsidR="00375435" w:rsidRDefault="0037543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:rsidR="00375435" w:rsidRDefault="006671FE">
      <w:pPr>
        <w:rPr>
          <w:rFonts w:ascii="Times New Roman" w:eastAsia="SimSun" w:hAnsi="Times New Roman" w:cs="Times New Roman"/>
          <w:color w:val="000000"/>
          <w:sz w:val="22"/>
          <w:szCs w:val="22"/>
          <w:lang w:val="pt-BR" w:bidi="ar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1 - Sistema de 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val="pt-BR" w:bidi="ar"/>
        </w:rPr>
        <w:t xml:space="preserve">aluguel 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de 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val="pt-BR" w:bidi="ar"/>
        </w:rPr>
        <w:t>equipamentos</w:t>
      </w:r>
    </w:p>
    <w:p w:rsidR="00375435" w:rsidRDefault="0037543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:rsidR="00375435" w:rsidRDefault="006671FE"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Lista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de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requisitos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</w:p>
    <w:p w:rsidR="00375435" w:rsidRDefault="006671FE"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1. 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sistema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deve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cadastrar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cliente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. </w:t>
      </w:r>
    </w:p>
    <w:p w:rsidR="00375435" w:rsidRDefault="006671FE"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2. 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sistema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deve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emitir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um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recibo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para 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cliente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. </w:t>
      </w:r>
    </w:p>
    <w:p w:rsidR="00375435" w:rsidRDefault="006671FE"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3. 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sistema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deve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transformar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um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val="pt-BR" w:bidi="ar"/>
        </w:rPr>
        <w:t xml:space="preserve"> equipamento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disponível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em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val="pt-BR" w:bidi="ar"/>
        </w:rPr>
        <w:t xml:space="preserve">equipamento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emprestad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val="pt-BR" w:bidi="ar"/>
        </w:rPr>
        <w:t>o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quando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val="pt-BR" w:bidi="ar"/>
        </w:rPr>
        <w:t>o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val="pt-BR" w:bidi="ar"/>
        </w:rPr>
        <w:t xml:space="preserve">equipamento 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for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alugad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val="pt-BR" w:bidi="ar"/>
        </w:rPr>
        <w:t>o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pelo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cliente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. </w:t>
      </w:r>
    </w:p>
    <w:p w:rsidR="00375435" w:rsidRDefault="006671FE"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4. 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sistema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deve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cadastrar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cliente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rapidamente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em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menos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de 2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minutos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. </w:t>
      </w:r>
    </w:p>
    <w:p w:rsidR="00375435" w:rsidRDefault="006671FE"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5. 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sistema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deve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emitir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um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recibo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para 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cliente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, com o tempo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máximo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de 8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segundos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após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a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transação</w:t>
      </w:r>
      <w:proofErr w:type="spellEnd"/>
      <w:r>
        <w:rPr>
          <w:rFonts w:ascii="Courier" w:eastAsia="SimSun" w:hAnsi="Courier" w:cs="Courier"/>
          <w:color w:val="000000"/>
          <w:sz w:val="22"/>
          <w:szCs w:val="22"/>
          <w:lang w:bidi="ar"/>
        </w:rPr>
        <w:t xml:space="preserve">. </w:t>
      </w:r>
    </w:p>
    <w:p w:rsidR="00375435" w:rsidRDefault="006671FE"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6. 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sistema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deve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atender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as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normas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do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padrão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IEEE. </w:t>
      </w:r>
    </w:p>
    <w:p w:rsidR="00375435" w:rsidRDefault="006671FE"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7. 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sistema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não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pode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per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der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dados do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cliente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. </w:t>
      </w:r>
    </w:p>
    <w:p w:rsidR="00375435" w:rsidRDefault="0037543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:rsidR="00375435" w:rsidRDefault="0037543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:rsidR="00375435" w:rsidRDefault="006671FE">
      <w:pPr>
        <w:rPr>
          <w:u w:val="single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u w:val="single"/>
          <w:lang w:bidi="ar"/>
        </w:rPr>
        <w:t xml:space="preserve">2 - Sistema de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u w:val="single"/>
          <w:lang w:bidi="ar"/>
        </w:rPr>
        <w:t>controle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u w:val="single"/>
          <w:lang w:bidi="ar"/>
        </w:rPr>
        <w:t xml:space="preserve"> de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u w:val="single"/>
          <w:lang w:bidi="ar"/>
        </w:rPr>
        <w:t>Biblioteca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u w:val="single"/>
          <w:lang w:bidi="ar"/>
        </w:rPr>
        <w:t xml:space="preserve"> </w:t>
      </w:r>
    </w:p>
    <w:p w:rsidR="00375435" w:rsidRDefault="0037543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:rsidR="00375435" w:rsidRDefault="0037543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:rsidR="00375435" w:rsidRDefault="006671FE"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Lista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de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requisitos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</w:p>
    <w:p w:rsidR="00375435" w:rsidRDefault="006671FE"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1. 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sistema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deve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cadastrar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bibliotecários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. </w:t>
      </w:r>
    </w:p>
    <w:p w:rsidR="00375435" w:rsidRDefault="006671FE"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2. 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sistema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deve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cadastrar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os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usuários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. </w:t>
      </w:r>
    </w:p>
    <w:p w:rsidR="00375435" w:rsidRDefault="006671FE"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3. 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sistema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deve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achar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para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os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bibliotecários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qual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usuário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que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está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com um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det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erminado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livro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. </w:t>
      </w:r>
    </w:p>
    <w:p w:rsidR="00375435" w:rsidRDefault="006671FE"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4. 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sistema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deve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tornar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um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livro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em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livro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emprestado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quando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um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usuário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pegar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este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livro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emprestado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. </w:t>
      </w:r>
    </w:p>
    <w:p w:rsidR="00375435" w:rsidRDefault="006671FE"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5.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Dependendo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do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tipo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de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usuário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sistema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deve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atender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a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completa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revogação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da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multa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. </w:t>
      </w:r>
    </w:p>
    <w:p w:rsidR="00375435" w:rsidRDefault="006671FE"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6. 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sistema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deve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cadastrar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os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usuários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de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maneira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amigável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por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intermédio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de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uma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interface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fácil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de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usar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. </w:t>
      </w:r>
    </w:p>
    <w:p w:rsidR="00375435" w:rsidRDefault="006671FE"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7. 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sistema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deve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fazer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cadastramento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rapidamente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em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menos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de 3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minutos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. </w:t>
      </w:r>
    </w:p>
    <w:p w:rsidR="00375435" w:rsidRDefault="006671FE"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8. 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sistema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deve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ser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portável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para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plataformas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Linux. </w:t>
      </w:r>
    </w:p>
    <w:p w:rsidR="00375435" w:rsidRDefault="006671FE"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9. O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sistema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n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ão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pode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cobrar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multa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de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professores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em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tempo integral.</w:t>
      </w:r>
    </w:p>
    <w:p w:rsidR="00375435" w:rsidRDefault="00375435"/>
    <w:sectPr w:rsidR="0037543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SansMS-Bold">
    <w:altName w:val="Segoe Print"/>
    <w:charset w:val="00"/>
    <w:family w:val="auto"/>
    <w:pitch w:val="default"/>
  </w:font>
  <w:font w:name="Courier">
    <w:panose1 w:val="020704090202050204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A66BF"/>
    <w:rsid w:val="00375435"/>
    <w:rsid w:val="006671FE"/>
    <w:rsid w:val="1AAA66BF"/>
    <w:rsid w:val="4767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81133E"/>
  <w15:docId w15:val="{B20E0389-76CC-4F48-B31D-40F507DF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66F4695597DE41A92FF0F70E2C1F0D" ma:contentTypeVersion="9" ma:contentTypeDescription="Crie um novo documento." ma:contentTypeScope="" ma:versionID="8a63486e023fefc3b418ea3ca1d16588">
  <xsd:schema xmlns:xsd="http://www.w3.org/2001/XMLSchema" xmlns:xs="http://www.w3.org/2001/XMLSchema" xmlns:p="http://schemas.microsoft.com/office/2006/metadata/properties" xmlns:ns2="46d78fdb-e93c-4b83-87f2-b73162f65671" xmlns:ns3="cf9c5e28-399a-43f6-98fe-c4b26af8a04b" targetNamespace="http://schemas.microsoft.com/office/2006/metadata/properties" ma:root="true" ma:fieldsID="2c0067ad5dbaad5ca11e64f57a2b4680" ns2:_="" ns3:_="">
    <xsd:import namespace="46d78fdb-e93c-4b83-87f2-b73162f65671"/>
    <xsd:import namespace="cf9c5e28-399a-43f6-98fe-c4b26af8a0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78fdb-e93c-4b83-87f2-b73162f656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9909241e-d01b-4a73-875a-5dc875fd71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c5e28-399a-43f6-98fe-c4b26af8a04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e6b99a0-6f6b-43fe-bee0-a9aa4aadd4e3}" ma:internalName="TaxCatchAll" ma:showField="CatchAllData" ma:web="cf9c5e28-399a-43f6-98fe-c4b26af8a0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d78fdb-e93c-4b83-87f2-b73162f65671" xsi:nil="true"/>
    <lcf76f155ced4ddcb4097134ff3c332f xmlns="46d78fdb-e93c-4b83-87f2-b73162f65671">
      <Terms xmlns="http://schemas.microsoft.com/office/infopath/2007/PartnerControls"/>
    </lcf76f155ced4ddcb4097134ff3c332f>
    <TaxCatchAll xmlns="cf9c5e28-399a-43f6-98fe-c4b26af8a04b" xsi:nil="true"/>
  </documentManagement>
</p:properties>
</file>

<file path=customXml/itemProps1.xml><?xml version="1.0" encoding="utf-8"?>
<ds:datastoreItem xmlns:ds="http://schemas.openxmlformats.org/officeDocument/2006/customXml" ds:itemID="{DACD37D8-F46B-4616-A02E-7436B7A258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40CAAD-7F59-4B36-BC0E-518BB0F3B5DB}"/>
</file>

<file path=customXml/itemProps3.xml><?xml version="1.0" encoding="utf-8"?>
<ds:datastoreItem xmlns:ds="http://schemas.openxmlformats.org/officeDocument/2006/customXml" ds:itemID="{66DCBAF7-69A7-4101-B2B7-ABC4C462F6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Edicarsia Pillon</dc:creator>
  <cp:lastModifiedBy>EDICARSIA BARBIERO PILLON</cp:lastModifiedBy>
  <cp:revision>2</cp:revision>
  <dcterms:created xsi:type="dcterms:W3CDTF">2021-11-11T18:23:00Z</dcterms:created>
  <dcterms:modified xsi:type="dcterms:W3CDTF">2022-08-30T23:24:00Z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475A29CF65CD4190B7F6DD05AF2E9187</vt:lpwstr>
  </property>
  <property fmtid="{D5CDD505-2E9C-101B-9397-08002B2CF9AE}" pid="4" name="ContentTypeId">
    <vt:lpwstr>0x0101009C66F4695597DE41A92FF0F70E2C1F0D</vt:lpwstr>
  </property>
</Properties>
</file>