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PORTFOLIO DE AUTOMACOES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Analise Tecnica e Comercial</w:t>
      </w:r>
    </w:p>
    <w:p>
      <w:pPr>
        <w:spacing w:after="500" w:before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Viseu Advogados - Controladoria Digital  |  Junho 2026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SUMARIO EXECUTIVO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apresenta o portfolio completo de 9 ferramentas de automacao desenvolvidas pela Controladoria Digital do Viseu Advogados. Cada projeto e descrito sob perspectiva tecnica (arquitetura e tecnologias) e comercial (problema resolvido e valor gerado), com estimativa de valor de mercado baseada em benchmarks do setor brasileiro de legal tech.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portfolio abrange automacao judicial multiportal, leitura inteligente de publicacoes, distribuicao de atividades e cadastro automatizado em massa para clientes como Anima, Nubank, Pandora e Eventim. Todas as ferramentas foram desenvolvidas internamente com tecnologias open-source, sem custos de licenca.</w:t>
      </w:r>
    </w:p>
    <w:p>
      <w:pPr>
        <w:spacing w:after="120" w:before="12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VISAO GERAL DO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Principal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Aplicacao Comercial</w:t>
            </w:r>
          </w:p>
        </w:tc>
        <w:tc>
          <w:tcPr>
            <w:tcW w:type="dxa" w:w="11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Est.</w:t>
            </w:r>
          </w:p>
        </w:tc>
      </w:tr>
      <w:tr>
        <w:tc>
          <w:tcPr>
            <w:tcW w:type="dxa" w:w="22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rpa-judicial-viseu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Flask, Playwright, Chrome CDP, JS Extension MV3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Plataforma de automacao judicial multiportal para escritorios de advocacia.</w:t>
            </w:r>
          </w:p>
        </w:tc>
        <w:tc>
          <w:tcPr>
            <w:tcW w:type="dxa" w:w="11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R$ 60.000 - R$ 120.000</w:t>
            </w:r>
          </w:p>
        </w:tc>
      </w:tr>
      <w:tr>
        <w:tc>
          <w:tcPr>
            <w:tcW w:type="dxa" w:w="22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Publicacoes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JavaScript, Chrome Extension MV3, Tesseract OCR, PDF.js, Flask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Suite de leitura inteligente de publicacoes e processos judiciais.</w:t>
            </w:r>
          </w:p>
        </w:tc>
        <w:tc>
          <w:tcPr>
            <w:tcW w:type="dxa" w:w="11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R$ 40.000 - R$ 80.000</w:t>
            </w:r>
          </w:p>
        </w:tc>
      </w:tr>
      <w:tr>
        <w:tc>
          <w:tcPr>
            <w:tcW w:type="dxa" w:w="22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DistribuidorAtividades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Flask, SQLite, SMTP, Railway, VBS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gestao e distribuicao de tarefas para equipes juridicas.</w:t>
            </w:r>
          </w:p>
        </w:tc>
        <w:tc>
          <w:tcPr>
            <w:tcW w:type="dxa" w:w="11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R$ 25.000 - R$ 45.000</w:t>
            </w:r>
          </w:p>
        </w:tc>
      </w:tr>
      <w:tr>
        <w:tc>
          <w:tcPr>
            <w:tcW w:type="dxa" w:w="22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VerificacaoCadastro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Flask, Playwright, JSON Rules Engine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Ferramenta de auditoria automatizada de cadastros em sistemas juridicos externos.</w:t>
            </w:r>
          </w:p>
        </w:tc>
        <w:tc>
          <w:tcPr>
            <w:tcW w:type="dxa" w:w="11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R$ 18.000 - R$ 30.000</w:t>
            </w:r>
          </w:p>
        </w:tc>
      </w:tr>
      <w:tr>
        <w:tc>
          <w:tcPr>
            <w:tcW w:type="dxa" w:w="22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cadastro_anima_civel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Flask, Requests, openpyxl, eLaw API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RPA de cadastro em massa de processos civeis no eLaw para o cliente Anima.</w:t>
            </w:r>
          </w:p>
        </w:tc>
        <w:tc>
          <w:tcPr>
            <w:tcW w:type="dxa" w:w="11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R$ 15.000 - R$ 25.000</w:t>
            </w:r>
          </w:p>
        </w:tc>
      </w:tr>
      <w:tr>
        <w:tc>
          <w:tcPr>
            <w:tcW w:type="dxa" w:w="22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cadastro_procon_anima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Flask, Requests, openpyxl, eLaw API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RPA especializado em cadastro de processos PROCON para o cliente Anima no eLaw.</w:t>
            </w:r>
          </w:p>
        </w:tc>
        <w:tc>
          <w:tcPr>
            <w:tcW w:type="dxa" w:w="11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R$ 12.000 - R$ 20.000</w:t>
            </w:r>
          </w:p>
        </w:tc>
      </w:tr>
      <w:tr>
        <w:tc>
          <w:tcPr>
            <w:tcW w:type="dxa" w:w="22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cadastro_procon_nubank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Flask, Requests, openpyxl, API Reversa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RPA de alto volume para cadastro PROCON do cliente Nubank.</w:t>
            </w:r>
          </w:p>
        </w:tc>
        <w:tc>
          <w:tcPr>
            <w:tcW w:type="dxa" w:w="11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R$ 15.000 - R$ 25.000</w:t>
            </w:r>
          </w:p>
        </w:tc>
      </w:tr>
      <w:tr>
        <w:tc>
          <w:tcPr>
            <w:tcW w:type="dxa" w:w="22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cadastro_procon_pandora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Flask, Playwright, Requests, openpyxl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Solucao completa de cadastro PROCON para o cliente Pandora com modo de contingencia.</w:t>
            </w:r>
          </w:p>
        </w:tc>
        <w:tc>
          <w:tcPr>
            <w:tcW w:type="dxa" w:w="11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R$ 15.000 - R$ 25.000</w:t>
            </w:r>
          </w:p>
        </w:tc>
      </w:tr>
      <w:tr>
        <w:tc>
          <w:tcPr>
            <w:tcW w:type="dxa" w:w="22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ComplementoCadastro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Flask</w:t>
            </w:r>
          </w:p>
        </w:tc>
        <w:tc>
          <w:tcPr>
            <w:tcW w:type="dxa" w:w="30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Utilitario de complementacao de dados para processos ja cadastrados.</w:t>
            </w:r>
          </w:p>
        </w:tc>
        <w:tc>
          <w:tcPr>
            <w:tcW w:type="dxa" w:w="11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R$ 8.000 - R$ 12.000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80"/>
        <w:jc w:val="right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Valor total estimado do portfolio: R$ 208.000 - R$ 382.000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ANALISE DETALHADA POR PROJETO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rpa-judicial-viseu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Tecnico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+ Flask + Chrome CDP (Remote Debugging Protocol) + extensao Chrome (Manifest V3). Automacao de eProc SP e PJe TJRJ via cookies de sessao real do usuario. Diagnostico de perfil Chrome, injecao de cookies cross-domain, deteccao automatica de porta CDP.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Comercial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Plataforma de automacao judicial multiportal para escritorios de advocacia. Elimina o trabalho manual de consulta e peticionamento em sistemas judiciais publicos (eProc e PJe), reduzindo horas de trabalho operacional por dia.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Python, Flask, Playwright, Chrome CDP, JS Extension MV3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Est.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R$ 60.000 - R$ 120.000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Publicacoes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Tecnico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+ duas extensoes Chrome MV3. leitor_atas usa Tesseract OCR (WASM) para PDFs escaneados. leitor_processos usa PDF.js + Tesseract + content scripts para eLaw e PROCON. Inclui agentes HTML autonomos (agente_juridico, agente_vigilancia_elaw).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Comercial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Suite de leitura inteligente de publicacoes e processos judiciais. As extensoes rodam direto no navegador do usuario, sem servidor, interpretando publicacoes do DJe, atas e processos automaticamente.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JavaScript, Chrome Extension MV3, Tesseract OCR, PDF.js, Flask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Est.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R$ 40.000 - R$ 80.000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DistribuidorAtividades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Tecnico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+ SQLite + SMTP. Interface Kanban com painel de coordenacao e colaboracao. Deploy pronto para Railway (Procfile + railway.toml). Autenticacao por sessao, multiplos perfis (coord/colab). Script VBS para inicializacao silenciosa no Windows.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Comercial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gestao e distribuicao de tarefas para equipes juridicas. Substitui planilhas e grupos de WhatsApp, com rastreabilidade, SLA e notificacoes por e-mail.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Python, Flask, SQLite, SMTP, Railway, VBS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Est.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R$ 25.000 - R$ 45.000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VerificacaoCadastro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Tecnico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+ Playwright + motor de regras em JSON (regras_verificacao.py). Mapeia campos de formularios web dinamicamente (campos_baseline.json), faz login automatizado e verifica dados cadastrais com relatorio de atencoes.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Comercial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Ferramenta de auditoria automatizada de cadastros em sistemas juridicos externos. Compara dados da planilha do cliente com o sistema, gerando relatorio de divergencias sem intervencao humana.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Python, Flask, Playwright, JSON Rules Engine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Est.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R$ 18.000 - R$ 30.000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cadastro_anima_civel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Tecnico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+ requisicoes HTTP diretas a API do eLaw (engenharia reversa de payloads PrimeFaces/JSF). Leitura de Excel, mapeamento de campos, cadastro em lote com relatorio. Documentacao interna de descobertas tecnicas inclusa.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Comercial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RPA de cadastro em massa de processos civeis no eLaw para o cliente Anima. Converte planilhas em registros no sistema juridico automaticamente, eliminando digitacao manual.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Python, Flask, Requests, openpyxl, eLaw API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Est.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R$ 15.000 - R$ 25.000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cadastro_procon_anima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Tecnico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Mesma arquitetura do cadastro_anima_civel, adaptada para processos PROCON. POST direto na API do eLaw com campos especificos do PROCON. Mapeamento proprio de de-para entre planilha e sistema.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Comercial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RPA especializado em cadastro de processos PROCON para o cliente Anima no eLaw. Agiliza a entrada de novos processos administrativos de defesa do consumidor.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Python, Flask, Requests, openpyxl, eLaw API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Est.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R$ 12.000 - R$ 20.000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cadastro_procon_nubank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Tecnico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Abordagem de POST direto com engenharia reversa da API PROCON. Script gerar_depara.py para mapeamento especifico do Nubank. Mais robusto que automacao de UI por operar diretamente na camada de dados.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Comercial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RPA de alto volume para cadastro PROCON do cliente Nubank. A abordagem por API direta (sem navegador) e mais rapida e estavel, permitindo processar grandes lotes sem interrupcoes.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Python, Flask, Requests, openpyxl, API Reversa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Est.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R$ 15.000 - R$ 25.000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 cadastro_procon_pandora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Tecnico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+ Playwright com dois modos: UI (navegador) e POST direto. Inclui mapear_procon.py para descoberta de campos e revisar_cadastro.py para auditoria pos-cadastro. Arquitetura com fallback entre modos.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Comercial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Solucao completa de cadastro PROCON para o cliente Pandora com modo de contingencia. Maior resiliencia operacional por ter duas formas de cadastrar, alem de modulo de revisao para garantia de qualidade.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Python, Flask, Playwright, Requests, openpyxl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Est.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R$ 15.000 - R$ 25.000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 ComplementoCadastro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Tecnico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app focado em complementacao de campos em cadastros existentes. Estrutura leve, sem banco de dados. Saidas em pasta local para revisao humana.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Comercial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Utilitario de complementacao de dados para processos ja cadastrados. Atua como pos-processador nos fluxos de cadastro, preenchendo campos opcionais ou corrigindo registros incompletos.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Python, Flask</w:t>
            </w:r>
          </w:p>
        </w:tc>
      </w:tr>
      <w:tr>
        <w:tc>
          <w:tcPr>
            <w:tcW w:type="dxa" w:w="160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Est.</w:t>
            </w:r>
          </w:p>
        </w:tc>
        <w:tc>
          <w:tcPr>
            <w:tcW w:type="dxa" w:w="7760"/>
            <w:tcBorders>
              <w:top w:val="single" w:color="BFCFDC" w:sz="1"/>
              <w:left w:val="single" w:color="BFCFDC" w:sz="1"/>
              <w:bottom w:val="single" w:color="BFCFDC" w:sz="1"/>
              <w:right w:val="single" w:color="BFCFD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R$ 8.000 - R$ 12.000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CONSIDERACOES FINAIS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portfolio demonstra capacidade tecnica avancada em automacao de processos juridicos, com dominio de tecnologias que poucos profissionais do setor possuem: engenharia reversa de APIs PrimeFaces/JSF, Chrome CDP, extensoes Manifest V3 com OCR em WASM e automacao multiportal.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Comercialmente, as ferramentas entregam valor direto e mensuravel: eliminacao de horas de trabalho manual, reducao de erros de cadastro, rastreabilidade de tarefas e cobertura de multiplos clientes e sistemas em uma unica stack. As estimativas de valor consideram custo de desenvolvimento por empresa especializada em legal tech, complexidade tecnica e ROI gerado para o escritorio.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FD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Ingrid Clemencia Santos - Controladoria Digital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i/>
        <w:iCs/>
        <w:color w:val="1F4E79"/>
        <w:sz w:val="18"/>
        <w:szCs w:val="18"/>
      </w:rPr>
      <w:t xml:space="preserve">Portfolio de Automacoes - Viseu Advogados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2026-06-26T14:43:36.292Z</dcterms:created>
  <dcterms:modified xsi:type="dcterms:W3CDTF">2026-06-26T14:43:36.347Z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