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eastAsia="zh-CN"/>
        </w:rPr>
        <w:t>电视猫</w:t>
      </w:r>
      <w:bookmarkStart w:id="0" w:name="_GoBack"/>
      <w:bookmarkEnd w:id="0"/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2-17节点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/script/bi/medusa/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/script/bi/ba/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/script/crash/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2-16节点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/script/bi/medusa/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interfaceutil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bi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/moretv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bi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/weixin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电视猫相关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656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；spark、hdfs等跟随基础环境搭建。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spark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jc w:val="left"/>
        <w:rPr>
          <w:rFonts w:hint="eastAsia"/>
          <w:i/>
          <w:sz w:val="21"/>
          <w:szCs w:val="21"/>
        </w:rPr>
      </w:pPr>
    </w:p>
    <w:p>
      <w:pPr>
        <w:jc w:val="left"/>
        <w:rPr>
          <w:rFonts w:hint="eastAsia" w:eastAsiaTheme="minor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</w:rPr>
        <w:t>2-17节点上执行如下步骤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 xml:space="preserve"> (spark用户):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eastAsiaTheme="minorEastAsia"/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>crontab中的配置文件导入至文件中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i/>
          <w:sz w:val="21"/>
          <w:szCs w:val="21"/>
        </w:rPr>
        <w:t xml:space="preserve">crontab –l </w:t>
      </w:r>
      <w:r>
        <w:rPr>
          <w:rFonts w:hint="eastAsia"/>
          <w:i/>
          <w:sz w:val="21"/>
          <w:szCs w:val="21"/>
          <w:lang w:val="en-US" w:eastAsia="zh-CN"/>
        </w:rPr>
        <w:t>|grep /script/bi/medusa &gt; /script/bi/medusa/crontab/crontab.log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crontab -l |grep /script/bi/ba &gt; /script/bi/ba/crontab/crontab.log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crontab -l |grep /script/crash &gt; /script/crash/crontab/crontab.log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zcvf medusaCrashStatistic.tar.gz ./crash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tar zcvf </w:t>
      </w:r>
      <w:r>
        <w:rPr>
          <w:rFonts w:hint="eastAsia"/>
          <w:sz w:val="21"/>
          <w:szCs w:val="21"/>
          <w:lang w:val="en-US" w:eastAsia="zh-CN"/>
        </w:rPr>
        <w:t>medusa</w:t>
      </w:r>
      <w:r>
        <w:rPr>
          <w:rFonts w:hint="eastAsia"/>
          <w:sz w:val="21"/>
          <w:szCs w:val="21"/>
        </w:rPr>
        <w:t>Statistics.tar.gz ./</w:t>
      </w:r>
      <w:r>
        <w:rPr>
          <w:rFonts w:hint="eastAsia"/>
          <w:sz w:val="21"/>
          <w:szCs w:val="21"/>
          <w:lang w:val="en-US" w:eastAsia="zh-CN"/>
        </w:rPr>
        <w:t>medusa;</w:t>
      </w:r>
    </w:p>
    <w:p>
      <w:pPr>
        <w:pStyle w:val="5"/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tar zcvf medusaBaStatistics.tar.gz ./ba;</w:t>
      </w:r>
    </w:p>
    <w:p>
      <w:pPr>
        <w:pStyle w:val="5"/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 zcvf 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i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>spark用户):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1、处理</w:t>
      </w:r>
      <w:r>
        <w:rPr>
          <w:rFonts w:hint="eastAsia"/>
          <w:i/>
          <w:sz w:val="21"/>
          <w:szCs w:val="21"/>
          <w:lang w:val="en-US" w:eastAsia="zh-CN"/>
        </w:rPr>
        <w:t>medusaCrashStatistic.tar.gz压缩包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script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medusaCrashStatistic.tar.gz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medusaCrashStatistic.tar.gz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tar zxvf whaleyStatistics.tar.gz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crash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crash</w:t>
      </w:r>
      <w:r>
        <w:rPr>
          <w:rFonts w:hint="eastAsia"/>
          <w:i/>
          <w:sz w:val="21"/>
          <w:szCs w:val="21"/>
        </w:rPr>
        <w:t>/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2、处理</w:t>
      </w:r>
      <w:r>
        <w:rPr>
          <w:rFonts w:hint="eastAsia"/>
          <w:sz w:val="21"/>
          <w:szCs w:val="21"/>
          <w:lang w:val="en-US" w:eastAsia="zh-CN"/>
        </w:rPr>
        <w:t>medusa</w:t>
      </w:r>
      <w:r>
        <w:rPr>
          <w:rFonts w:hint="eastAsia"/>
          <w:sz w:val="21"/>
          <w:szCs w:val="21"/>
        </w:rPr>
        <w:t>Statistics</w:t>
      </w:r>
      <w:r>
        <w:rPr>
          <w:rFonts w:hint="eastAsia"/>
          <w:i/>
          <w:sz w:val="21"/>
          <w:szCs w:val="21"/>
          <w:lang w:val="en-US" w:eastAsia="zh-CN"/>
        </w:rPr>
        <w:t>.tar.gz压缩包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cd /script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mkdir bi 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cd /script/bi 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sz w:val="21"/>
          <w:szCs w:val="21"/>
          <w:lang w:val="en-US" w:eastAsia="zh-CN"/>
        </w:rPr>
        <w:t>medusa</w:t>
      </w:r>
      <w:r>
        <w:rPr>
          <w:rFonts w:hint="eastAsia"/>
          <w:sz w:val="21"/>
          <w:szCs w:val="21"/>
        </w:rPr>
        <w:t>Statistics</w:t>
      </w:r>
      <w:r>
        <w:rPr>
          <w:rFonts w:hint="eastAsia"/>
          <w:i/>
          <w:sz w:val="21"/>
          <w:szCs w:val="21"/>
          <w:lang w:val="en-US" w:eastAsia="zh-CN"/>
        </w:rPr>
        <w:t xml:space="preserve">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sz w:val="21"/>
          <w:szCs w:val="21"/>
          <w:lang w:val="en-US" w:eastAsia="zh-CN"/>
        </w:rPr>
        <w:t>medusa</w:t>
      </w:r>
      <w:r>
        <w:rPr>
          <w:rFonts w:hint="eastAsia"/>
          <w:sz w:val="21"/>
          <w:szCs w:val="21"/>
        </w:rPr>
        <w:t>Statistics</w:t>
      </w:r>
      <w:r>
        <w:rPr>
          <w:rFonts w:hint="eastAsia"/>
          <w:i/>
          <w:sz w:val="21"/>
          <w:szCs w:val="21"/>
          <w:lang w:val="en-US" w:eastAsia="zh-CN"/>
        </w:rPr>
        <w:t>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sz w:val="21"/>
          <w:szCs w:val="21"/>
          <w:lang w:val="en-US" w:eastAsia="zh-CN"/>
        </w:rPr>
        <w:t>medusa</w:t>
      </w:r>
      <w:r>
        <w:rPr>
          <w:rFonts w:hint="eastAsia"/>
          <w:sz w:val="21"/>
          <w:szCs w:val="21"/>
        </w:rPr>
        <w:t>Statistics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medusa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3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medusa</w:t>
      </w:r>
      <w:r>
        <w:rPr>
          <w:rFonts w:hint="eastAsia"/>
          <w:i/>
          <w:sz w:val="21"/>
          <w:szCs w:val="21"/>
        </w:rPr>
        <w:t>/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3、处理</w:t>
      </w:r>
      <w:r>
        <w:rPr>
          <w:rFonts w:hint="eastAsia"/>
          <w:sz w:val="21"/>
          <w:szCs w:val="21"/>
          <w:lang w:val="en-US" w:eastAsia="zh-CN"/>
        </w:rPr>
        <w:t>medusaBaStatistics</w:t>
      </w:r>
      <w:r>
        <w:rPr>
          <w:rFonts w:hint="eastAsia"/>
          <w:i/>
          <w:sz w:val="21"/>
          <w:szCs w:val="21"/>
          <w:lang w:val="en-US" w:eastAsia="zh-CN"/>
        </w:rPr>
        <w:t>.tar.gz压缩包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cd /script/ba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sz w:val="21"/>
          <w:szCs w:val="21"/>
          <w:lang w:val="en-US" w:eastAsia="zh-CN"/>
        </w:rPr>
        <w:t>medusaBaStatistics</w:t>
      </w:r>
      <w:r>
        <w:rPr>
          <w:rFonts w:hint="eastAsia"/>
          <w:i/>
          <w:sz w:val="21"/>
          <w:szCs w:val="21"/>
          <w:lang w:val="en-US" w:eastAsia="zh-CN"/>
        </w:rPr>
        <w:t xml:space="preserve">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sz w:val="21"/>
          <w:szCs w:val="21"/>
          <w:lang w:val="en-US" w:eastAsia="zh-CN"/>
        </w:rPr>
        <w:t>medusaBaStatistics</w:t>
      </w:r>
      <w:r>
        <w:rPr>
          <w:rFonts w:hint="eastAsia"/>
          <w:i/>
          <w:sz w:val="21"/>
          <w:szCs w:val="21"/>
          <w:lang w:val="en-US" w:eastAsia="zh-CN"/>
        </w:rPr>
        <w:t>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sz w:val="21"/>
          <w:szCs w:val="21"/>
          <w:lang w:val="en-US" w:eastAsia="zh-CN"/>
        </w:rPr>
        <w:t>medusaBaStatistics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ba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4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ba</w:t>
      </w:r>
      <w:r>
        <w:rPr>
          <w:rFonts w:hint="eastAsia"/>
          <w:i/>
          <w:sz w:val="21"/>
          <w:szCs w:val="21"/>
        </w:rPr>
        <w:t>/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2-16 节点执行如下步骤：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hint="eastAsia" w:eastAsiaTheme="minorEastAsia"/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>crontab中的配置文件导入至文件中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i/>
          <w:sz w:val="21"/>
          <w:szCs w:val="21"/>
        </w:rPr>
        <w:t xml:space="preserve">crontab –l </w:t>
      </w:r>
      <w:r>
        <w:rPr>
          <w:rFonts w:hint="eastAsia"/>
          <w:i/>
          <w:sz w:val="21"/>
          <w:szCs w:val="21"/>
          <w:lang w:val="en-US" w:eastAsia="zh-CN"/>
        </w:rPr>
        <w:t>|grep /script/bi/medusa &gt; /script/bi/medusa/crontab/crontab.log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crontab -l |grep /script/bi/moretv &gt; /script/bi/moretv/crontab/crontab.log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crontab -l |grep /script/bi/interfaceutil &gt; /script/bi/interfaceutil/crontab/crontab.log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crontab -l |grep /script/bi/weixin &gt; /script/bi/weixin /crontab/crontab.log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zcvf medusaStatistic1.tar.gz ./medusa;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zcvf moretvStatistic.tar.gz ./moretv;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zcvf interfaceutilStatistic.tar.gz ./interfaceutil;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tar zcvf weixinStatistic.tar.gz ./weixin 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i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>spark用户):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1、处理</w:t>
      </w:r>
      <w:r>
        <w:rPr>
          <w:rFonts w:hint="eastAsia"/>
          <w:i/>
          <w:sz w:val="21"/>
          <w:szCs w:val="21"/>
          <w:lang w:val="en-US" w:eastAsia="zh-CN"/>
        </w:rPr>
        <w:t>medusaStatistic1.tar.gz压缩包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script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bi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bi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medusaStatistic1.tar.gz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medusaStatistic1.tar.gz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medusaStatistic1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medusa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6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medusa</w:t>
      </w:r>
      <w:r>
        <w:rPr>
          <w:rFonts w:hint="eastAsia"/>
          <w:i/>
          <w:sz w:val="21"/>
          <w:szCs w:val="21"/>
        </w:rPr>
        <w:t>/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2、处理</w:t>
      </w:r>
      <w:r>
        <w:rPr>
          <w:rFonts w:hint="eastAsia"/>
          <w:i/>
          <w:sz w:val="21"/>
          <w:szCs w:val="21"/>
          <w:lang w:val="en-US" w:eastAsia="zh-CN"/>
        </w:rPr>
        <w:t>moretvStatistic.tar.gz压缩包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moretvStatistic.tar.gz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moretvStatistic.tar.gz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moretvStatistic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moretv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7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moretv</w:t>
      </w:r>
      <w:r>
        <w:rPr>
          <w:rFonts w:hint="eastAsia"/>
          <w:i/>
          <w:sz w:val="21"/>
          <w:szCs w:val="21"/>
        </w:rPr>
        <w:t>/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3、处理</w:t>
      </w:r>
      <w:r>
        <w:rPr>
          <w:rFonts w:hint="eastAsia"/>
          <w:i/>
          <w:sz w:val="21"/>
          <w:szCs w:val="21"/>
          <w:lang w:val="en-US" w:eastAsia="zh-CN"/>
        </w:rPr>
        <w:t>interfaceutilStatistic.tar.gz压缩包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interfaceutilStatistic.tar.gz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interfaceutilStatistic.tar.gz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interfaceutilStatistic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interfaceutil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8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interfaceutil</w:t>
      </w:r>
      <w:r>
        <w:rPr>
          <w:rFonts w:hint="eastAsia"/>
          <w:i/>
          <w:sz w:val="21"/>
          <w:szCs w:val="21"/>
        </w:rPr>
        <w:t>/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4、处理</w:t>
      </w:r>
      <w:r>
        <w:rPr>
          <w:rFonts w:hint="eastAsia"/>
          <w:i/>
          <w:sz w:val="21"/>
          <w:szCs w:val="21"/>
          <w:lang w:val="en-US" w:eastAsia="zh-CN"/>
        </w:rPr>
        <w:t>weixinStatistic.tar.gz压缩包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weixinStatistic.tar.gz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weixinStatistic.tar.gz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interfaceutilStatistic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weixin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9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weixin</w:t>
      </w:r>
      <w:r>
        <w:rPr>
          <w:rFonts w:hint="eastAsia"/>
          <w:i/>
          <w:sz w:val="21"/>
          <w:szCs w:val="21"/>
        </w:rPr>
        <w:t>/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45F"/>
    <w:multiLevelType w:val="multilevel"/>
    <w:tmpl w:val="0AD6545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8297C"/>
    <w:multiLevelType w:val="multilevel"/>
    <w:tmpl w:val="4768297C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3EDB26"/>
    <w:multiLevelType w:val="multilevel"/>
    <w:tmpl w:val="583EDB26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3EDC8B"/>
    <w:multiLevelType w:val="multilevel"/>
    <w:tmpl w:val="583EDC8B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3EDF44"/>
    <w:multiLevelType w:val="multilevel"/>
    <w:tmpl w:val="583EDF44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3EDF80"/>
    <w:multiLevelType w:val="multilevel"/>
    <w:tmpl w:val="583EDF80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3EDFA7"/>
    <w:multiLevelType w:val="multilevel"/>
    <w:tmpl w:val="583EDFA7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7844E4D"/>
    <w:rsid w:val="07E03959"/>
    <w:rsid w:val="0F5D05D3"/>
    <w:rsid w:val="164577CE"/>
    <w:rsid w:val="172F61DE"/>
    <w:rsid w:val="20C74A6B"/>
    <w:rsid w:val="244E56EE"/>
    <w:rsid w:val="28167F3C"/>
    <w:rsid w:val="2B201B67"/>
    <w:rsid w:val="2F574400"/>
    <w:rsid w:val="353C732B"/>
    <w:rsid w:val="37144560"/>
    <w:rsid w:val="39B87F47"/>
    <w:rsid w:val="3D855EE3"/>
    <w:rsid w:val="418D4861"/>
    <w:rsid w:val="43200EDB"/>
    <w:rsid w:val="43E559C1"/>
    <w:rsid w:val="465B20CF"/>
    <w:rsid w:val="4B25051C"/>
    <w:rsid w:val="4BAC00F5"/>
    <w:rsid w:val="681D65C0"/>
    <w:rsid w:val="6B6366CB"/>
    <w:rsid w:val="71BC2DF9"/>
    <w:rsid w:val="73166E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Administrator</cp:lastModifiedBy>
  <dcterms:modified xsi:type="dcterms:W3CDTF">2016-11-30T14:13:12Z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