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APLIKASI PENGAJUAN PEMBUATAN SURAT DESA DERMAYU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PROPOSAL TUGAS AKHIR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1680649</wp:posOffset>
            </wp:positionH>
            <wp:positionV relativeFrom="paragraph">
              <wp:posOffset>400978</wp:posOffset>
            </wp:positionV>
            <wp:extent cx="2271395" cy="2271395"/>
            <wp:effectExtent b="0" l="0" r="0" t="0"/>
            <wp:wrapTopAndBottom distB="0" distT="0"/>
            <wp:docPr descr="POLINDRA" id="1" name="image1.jpg"/>
            <a:graphic>
              <a:graphicData uri="http://schemas.openxmlformats.org/drawingml/2006/picture">
                <pic:pic>
                  <pic:nvPicPr>
                    <pic:cNvPr descr="POLINDRA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2271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850" w:right="3126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Oleh 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" w:line="240" w:lineRule="auto"/>
        <w:ind w:left="2850" w:right="3128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NAJMAH ZHAFIRAH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" w:line="240" w:lineRule="auto"/>
        <w:ind w:left="2850" w:right="3128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NIM.2003080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POGRAM STUDI TEKNIK INFORMATIKA 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JURUSAN TEKNIK INFORMATIKA 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POLITEKNIK NEGERI INDRAMAYU 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Mei 2022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HALAMAN PERSETUJUAN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BAB I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Latar Belakang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Rumusan Masalah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Batasan Masalah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Tujuan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Manfaat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Sistematika Penulisan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before="208" w:line="240" w:lineRule="auto"/>
      <w:ind w:left="717" w:right="3130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