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3A62531">
      <w:pPr>
        <w:spacing w:before="1600" w:after="160"/>
        <w:jc w:val="center"/>
      </w:pPr>
      <w:r>
        <w:rPr>
          <w:rFonts w:ascii="微软雅黑" w:hAnsi="微软雅黑" w:eastAsia="微软雅黑"/>
          <w:b/>
          <w:i w:val="0"/>
          <w:color w:val="16543B"/>
          <w:sz w:val="52"/>
        </w:rPr>
        <w:t xml:space="preserve">基于源荷不确定性的水电源荷场景多阶段生成系统</w:t>
      </w:r>
    </w:p>
    <w:p w14:paraId="12C17834">
      <w:pPr>
        <w:spacing w:before="120" w:after="1000"/>
        <w:jc w:val="center"/>
      </w:pPr>
      <w:r>
        <w:rPr>
          <w:rFonts w:ascii="微软雅黑" w:hAnsi="微软雅黑" w:eastAsia="微软雅黑"/>
          <w:b/>
          <w:i w:val="0"/>
          <w:color w:val="2E865A"/>
          <w:sz w:val="34"/>
        </w:rPr>
        <w:t>用  户  操  作  手  册</w:t>
      </w:r>
    </w:p>
    <w:tbl>
      <w:tblPr>
        <w:tblStyle w:val="32"/>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394"/>
        <w:gridCol w:w="4394"/>
      </w:tblGrid>
      <w:tr w14:paraId="49ECC23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394" w:type="dxa"/>
            <w:tcBorders>
              <w:top w:val="single" w:color="A8D5B5" w:sz="4" w:space="0"/>
              <w:left w:val="single" w:color="A8D5B5" w:sz="4" w:space="0"/>
              <w:bottom w:val="single" w:color="A8D5B5" w:sz="4" w:space="0"/>
              <w:right w:val="single" w:color="A8D5B5" w:sz="4" w:space="0"/>
            </w:tcBorders>
            <w:shd w:val="clear" w:color="auto" w:fill="E8F5EE"/>
          </w:tcPr>
          <w:p w14:paraId="2D5A2C20">
            <w:r>
              <w:rPr>
                <w:rFonts w:ascii="微软雅黑" w:hAnsi="微软雅黑" w:eastAsia="微软雅黑"/>
                <w:b/>
                <w:i w:val="0"/>
                <w:color w:val="16543B"/>
                <w:sz w:val="22"/>
              </w:rPr>
              <w:t>版  本</w:t>
            </w:r>
          </w:p>
        </w:tc>
        <w:tc>
          <w:tcPr>
            <w:tcW w:w="4394" w:type="dxa"/>
            <w:tcBorders>
              <w:top w:val="single" w:color="A8D5B5" w:sz="4" w:space="0"/>
              <w:left w:val="single" w:color="A8D5B5" w:sz="4" w:space="0"/>
              <w:bottom w:val="single" w:color="A8D5B5" w:sz="4" w:space="0"/>
              <w:right w:val="single" w:color="A8D5B5" w:sz="4" w:space="0"/>
            </w:tcBorders>
          </w:tcPr>
          <w:p w14:paraId="1542B31C">
            <w:r>
              <w:rPr>
                <w:rFonts w:ascii="微软雅黑" w:hAnsi="微软雅黑" w:eastAsia="微软雅黑"/>
                <w:b w:val="0"/>
                <w:i w:val="0"/>
                <w:color w:val="1A1A1A"/>
                <w:sz w:val="22"/>
              </w:rPr>
              <w:t xml:space="preserve">V1.0</w:t>
            </w:r>
          </w:p>
        </w:tc>
      </w:tr>
      <w:tr w14:paraId="1949EEE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394" w:type="dxa"/>
            <w:tcBorders>
              <w:top w:val="single" w:color="A8D5B5" w:sz="4" w:space="0"/>
              <w:left w:val="single" w:color="A8D5B5" w:sz="4" w:space="0"/>
              <w:bottom w:val="single" w:color="A8D5B5" w:sz="4" w:space="0"/>
              <w:right w:val="single" w:color="A8D5B5" w:sz="4" w:space="0"/>
            </w:tcBorders>
            <w:shd w:val="clear" w:color="auto" w:fill="E8F5EE"/>
          </w:tcPr>
          <w:p w14:paraId="5815B5D4">
            <w:r>
              <w:rPr>
                <w:rFonts w:ascii="微软雅黑" w:hAnsi="微软雅黑" w:eastAsia="微软雅黑"/>
                <w:b/>
                <w:i w:val="0"/>
                <w:color w:val="16543B"/>
                <w:sz w:val="22"/>
              </w:rPr>
              <w:t>编制单位</w:t>
            </w:r>
          </w:p>
        </w:tc>
        <w:tc>
          <w:tcPr>
            <w:tcW w:w="4394" w:type="dxa"/>
            <w:tcBorders>
              <w:top w:val="single" w:color="A8D5B5" w:sz="4" w:space="0"/>
              <w:left w:val="single" w:color="A8D5B5" w:sz="4" w:space="0"/>
              <w:bottom w:val="single" w:color="A8D5B5" w:sz="4" w:space="0"/>
              <w:right w:val="single" w:color="A8D5B5" w:sz="4" w:space="0"/>
            </w:tcBorders>
          </w:tcPr>
          <w:p w14:paraId="35127300">
            <w:r>
              <w:rPr>
                <w:rFonts w:ascii="微软雅黑" w:hAnsi="微软雅黑" w:eastAsia="微软雅黑"/>
                <w:b w:val="0"/>
                <w:i w:val="0"/>
                <w:color w:val="1A1A1A"/>
                <w:sz w:val="22"/>
              </w:rPr>
              <w:t xml:space="preserve">电力调度技术研究中心</w:t>
            </w:r>
          </w:p>
        </w:tc>
      </w:tr>
      <w:tr w14:paraId="6CE0F31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394" w:type="dxa"/>
            <w:tcBorders>
              <w:top w:val="single" w:color="A8D5B5" w:sz="4" w:space="0"/>
              <w:left w:val="single" w:color="A8D5B5" w:sz="4" w:space="0"/>
              <w:bottom w:val="single" w:color="A8D5B5" w:sz="4" w:space="0"/>
              <w:right w:val="single" w:color="A8D5B5" w:sz="4" w:space="0"/>
            </w:tcBorders>
            <w:shd w:val="clear" w:color="auto" w:fill="E8F5EE"/>
          </w:tcPr>
          <w:p w14:paraId="27C8CDF3">
            <w:r>
              <w:rPr>
                <w:rFonts w:ascii="微软雅黑" w:hAnsi="微软雅黑" w:eastAsia="微软雅黑"/>
                <w:b/>
                <w:i w:val="0"/>
                <w:color w:val="16543B"/>
                <w:sz w:val="22"/>
              </w:rPr>
              <w:t>编制日期</w:t>
            </w:r>
          </w:p>
        </w:tc>
        <w:tc>
          <w:tcPr>
            <w:tcW w:w="4394" w:type="dxa"/>
            <w:tcBorders>
              <w:top w:val="single" w:color="A8D5B5" w:sz="4" w:space="0"/>
              <w:left w:val="single" w:color="A8D5B5" w:sz="4" w:space="0"/>
              <w:bottom w:val="single" w:color="A8D5B5" w:sz="4" w:space="0"/>
              <w:right w:val="single" w:color="A8D5B5" w:sz="4" w:space="0"/>
            </w:tcBorders>
          </w:tcPr>
          <w:p w14:paraId="2188C159">
            <w:r>
              <w:rPr>
                <w:rFonts w:ascii="微软雅黑" w:hAnsi="微软雅黑" w:eastAsia="微软雅黑"/>
                <w:b w:val="0"/>
                <w:i w:val="0"/>
                <w:color w:val="1A1A1A"/>
                <w:sz w:val="22"/>
              </w:rPr>
              <w:t xml:space="preserve">2026-04-30</w:t>
            </w:r>
          </w:p>
        </w:tc>
      </w:tr>
      <w:tr w14:paraId="1A506DD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394" w:type="dxa"/>
            <w:tcBorders>
              <w:top w:val="single" w:color="A8D5B5" w:sz="4" w:space="0"/>
              <w:left w:val="single" w:color="A8D5B5" w:sz="4" w:space="0"/>
              <w:bottom w:val="single" w:color="A8D5B5" w:sz="4" w:space="0"/>
              <w:right w:val="single" w:color="A8D5B5" w:sz="4" w:space="0"/>
            </w:tcBorders>
            <w:shd w:val="clear" w:color="auto" w:fill="E8F5EE"/>
          </w:tcPr>
          <w:p w14:paraId="083E5E95">
            <w:r>
              <w:rPr>
                <w:rFonts w:ascii="微软雅黑" w:hAnsi="微软雅黑" w:eastAsia="微软雅黑"/>
                <w:b/>
                <w:i w:val="0"/>
                <w:color w:val="16543B"/>
                <w:sz w:val="22"/>
              </w:rPr>
              <w:t>适用人群</w:t>
            </w:r>
          </w:p>
        </w:tc>
        <w:tc>
          <w:tcPr>
            <w:tcW w:w="4394" w:type="dxa"/>
            <w:tcBorders>
              <w:top w:val="single" w:color="A8D5B5" w:sz="4" w:space="0"/>
              <w:left w:val="single" w:color="A8D5B5" w:sz="4" w:space="0"/>
              <w:bottom w:val="single" w:color="A8D5B5" w:sz="4" w:space="0"/>
              <w:right w:val="single" w:color="A8D5B5" w:sz="4" w:space="0"/>
            </w:tcBorders>
          </w:tcPr>
          <w:p w14:paraId="361A3F65">
            <w:r>
              <w:rPr>
                <w:rFonts w:ascii="微软雅黑" w:hAnsi="微软雅黑" w:eastAsia="微软雅黑"/>
                <w:b w:val="0"/>
                <w:i w:val="0"/>
                <w:color w:val="1A1A1A"/>
                <w:sz w:val="22"/>
              </w:rPr>
              <w:t xml:space="preserve">调度分析员、数据分析员、运维工程师、系统管理员</w:t>
            </w:r>
          </w:p>
        </w:tc>
      </w:tr>
    </w:tbl>
    <w:p w14:paraId="138E061B">
      <w:r>
        <w:br w:type="page"/>
      </w:r>
    </w:p>
    <w:p w14:paraId="505D3BE4">
      <w:pPr>
        <w:pStyle w:val="3"/>
        <w:spacing w:before="400" w:after="120"/>
      </w:pPr>
      <w:r>
        <w:rPr>
          <w:rFonts w:ascii="微软雅黑" w:hAnsi="微软雅黑" w:eastAsia="微软雅黑"/>
          <w:b/>
          <w:i w:val="0"/>
          <w:color w:val="16543B"/>
          <w:sz w:val="32"/>
        </w:rPr>
        <w:t>1. 系统简介</w:t>
      </w:r>
    </w:p>
    <w:p w14:paraId="115872FF">
      <w:pPr>
        <w:spacing w:before="0" w:after="160"/>
      </w:pPr>
      <w:r>
        <w:rPr>
          <w:rFonts w:ascii="微软雅黑" w:hAnsi="微软雅黑" w:eastAsia="微软雅黑"/>
          <w:b w:val="0"/>
          <w:i w:val="0"/>
          <w:color w:val="1A1A1A"/>
          <w:sz w:val="21"/>
        </w:rPr>
        <w:t xml:space="preserve">基于源荷不确定性的水电源荷场景多阶段生成系统是面向水电系统调度的综合管理平台，融合实时源荷数据采集、T-LSTM 概率预测、多智能体强化学习（MARL）协同决策、多阶段场景生成与评估三大核心模块，采用 Tucker 分解的轻量化 LSTM 模型对水电、风电、光伏出力与负荷进行多时间尺度概率预测，结合 5 类专业智能体（水电/火电/可再生/储能/负荷）的协同优化策略，通过蒙特卡洛模拟生成符合源荷不确定性分布的多阶段场景集合，为水电系统的调度决策、风险评估和备用容量规划提供数据支撑。</w:t>
      </w:r>
    </w:p>
    <w:p w14:paraId="4A8560AD">
      <w:pPr>
        <w:pStyle w:val="4"/>
        <w:spacing w:before="320" w:after="100"/>
      </w:pPr>
      <w:r>
        <w:rPr>
          <w:rFonts w:ascii="微软雅黑" w:hAnsi="微软雅黑" w:eastAsia="微软雅黑"/>
          <w:b/>
          <w:i w:val="0"/>
          <w:color w:val="16543B"/>
          <w:sz w:val="28"/>
        </w:rPr>
        <w:t>1.1 适用人群</w:t>
      </w:r>
    </w:p>
    <w:p w14:paraId="440DC8CA">
      <w:pPr>
        <w:spacing w:before="0" w:after="160"/>
      </w:pPr>
      <w:r>
        <w:rPr>
          <w:rFonts w:ascii="微软雅黑" w:hAnsi="微软雅黑" w:eastAsia="微软雅黑"/>
          <w:b w:val="0"/>
          <w:i w:val="0"/>
          <w:color w:val="1A1A1A"/>
          <w:sz w:val="21"/>
        </w:rPr>
        <w:t xml:space="preserve">本手册面向四类用户：系统管理员（用户账号管理与系统维护）、调度分析员（场景生成、调度策略评估）、数据分析员（实时数据管理、模型与场景评估）、运维工程师（预测模型管理、MARL 仿真任务管理）。</w:t>
      </w:r>
    </w:p>
    <w:p w14:paraId="59B25984">
      <w:pPr>
        <w:pStyle w:val="4"/>
        <w:spacing w:before="320" w:after="100"/>
      </w:pPr>
      <w:r>
        <w:rPr>
          <w:rFonts w:ascii="微软雅黑" w:hAnsi="微软雅黑" w:eastAsia="微软雅黑"/>
          <w:b/>
          <w:i w:val="0"/>
          <w:color w:val="16543B"/>
          <w:sz w:val="28"/>
        </w:rPr>
        <w:t>1.2 登录系统</w:t>
      </w:r>
    </w:p>
    <w:p w14:paraId="5A5BEBAD">
      <w:pPr>
        <w:spacing w:before="20" w:after="80"/>
        <w:ind w:left="340"/>
      </w:pPr>
      <w:r>
        <w:rPr>
          <w:rFonts w:ascii="微软雅黑" w:hAnsi="微软雅黑" w:eastAsia="微软雅黑"/>
          <w:b w:val="0"/>
          <w:i w:val="0"/>
          <w:color w:val="1A1A1A"/>
          <w:sz w:val="21"/>
        </w:rPr>
        <w:t xml:space="preserve">① 打开浏览器，输入系统地址：http://localhost:5174</w:t>
      </w:r>
    </w:p>
    <w:p w14:paraId="60AC4C0E">
      <w:pPr>
        <w:spacing w:before="20" w:after="80"/>
        <w:ind w:left="340"/>
      </w:pPr>
      <w:r>
        <w:rPr>
          <w:rFonts w:ascii="微软雅黑" w:hAnsi="微软雅黑" w:eastAsia="微软雅黑"/>
          <w:b w:val="0"/>
          <w:i w:val="0"/>
          <w:color w:val="1A1A1A"/>
          <w:sz w:val="21"/>
        </w:rPr>
        <w:t>② 在登录页面输入账号和密码，点击【登录】</w:t>
      </w:r>
    </w:p>
    <w:p w14:paraId="32B1D1E8">
      <w:pPr>
        <w:spacing w:before="20" w:after="80"/>
        <w:ind w:left="340"/>
      </w:pPr>
      <w:r>
        <w:rPr>
          <w:rFonts w:ascii="微软雅黑" w:hAnsi="微软雅黑" w:eastAsia="微软雅黑"/>
          <w:b w:val="0"/>
          <w:i w:val="0"/>
          <w:color w:val="1A1A1A"/>
          <w:sz w:val="21"/>
        </w:rPr>
        <w:t>③ 首次登录请修改初始密码，确保账号安全</w:t>
      </w:r>
    </w:p>
    <w:p w14:paraId="1CF13DDE">
      <w:pPr>
        <w:spacing w:before="20" w:after="80"/>
        <w:ind w:left="340"/>
      </w:pPr>
      <w:r>
        <w:rPr>
          <w:rFonts w:ascii="微软雅黑" w:hAnsi="微软雅黑" w:eastAsia="微软雅黑"/>
          <w:b w:val="0"/>
          <w:i w:val="0"/>
          <w:color w:val="1A1A1A"/>
          <w:sz w:val="21"/>
        </w:rPr>
        <w:t>④ 登录成功后，顶部导航栏可切换各功能模块</w:t>
      </w:r>
    </w:p>
    <w:p w14:paraId="5582B682">
      <w:pPr>
        <w:spacing w:before="80" w:after="280"/>
        <w:rPr>
          <w:rFonts w:ascii="微软雅黑" w:hAnsi="微软雅黑" w:eastAsia="微软雅黑"/>
          <w:b w:val="0"/>
          <w:i w:val="0"/>
          <w:color w:val="555555"/>
          <w:sz w:val="20"/>
        </w:rPr>
      </w:pPr>
      <w:r>
        <w:rPr>
          <w:rFonts w:ascii="微软雅黑" w:hAnsi="微软雅黑" w:eastAsia="微软雅黑"/>
          <w:b/>
          <w:i w:val="0"/>
          <w:color w:val="CC0000"/>
          <w:sz w:val="20"/>
        </w:rPr>
        <w:t xml:space="preserve">提示：</w:t>
      </w:r>
      <w:r>
        <w:rPr>
          <w:rFonts w:ascii="微软雅黑" w:hAnsi="微软雅黑" w:eastAsia="微软雅黑"/>
          <w:b w:val="0"/>
          <w:i w:val="0"/>
          <w:color w:val="555555"/>
          <w:sz w:val="20"/>
        </w:rPr>
        <w:t xml:space="preserve"> 连续输错密码 5 次账号将被锁定；超过 120 分钟无操作系统将自动退出，请注意保存工作。</w:t>
      </w:r>
    </w:p>
    <w:p w14:paraId="6301CC10">
      <w:pPr>
        <w:spacing w:before="80" w:after="280"/>
        <w:rPr>
          <w:rFonts w:ascii="微软雅黑" w:hAnsi="微软雅黑" w:eastAsia="微软雅黑"/>
          <w:b w:val="0"/>
          <w:i w:val="0"/>
          <w:color w:val="555555"/>
          <w:sz w:val="20"/>
        </w:rPr>
      </w:pPr>
      <w:r>
        <w:rPr>
          <w:rFonts w:hint="eastAsia" w:ascii="微软雅黑" w:hAnsi="微软雅黑" w:eastAsia="微软雅黑"/>
          <w:b w:val="0"/>
          <w:i w:val="0"/>
          <w:color w:val="555555"/>
          <w:sz w:val="20"/>
        </w:rPr>
        <w:t xml:space="preserve"> </w:t>
      </w:r>
      <w:r>
        <w:drawing>
          <wp:inline xmlns:a="http://schemas.openxmlformats.org/drawingml/2006/main" xmlns:pic="http://schemas.openxmlformats.org/drawingml/2006/picture">
            <wp:extent cx="5486400" cy="3291840"/>
            <wp:docPr id="1001" name="Picture 1"/>
            <wp:cNvGraphicFramePr>
              <a:graphicFrameLocks noChangeAspect="1"/>
            </wp:cNvGraphicFramePr>
            <a:graphic>
              <a:graphicData uri="http://schemas.openxmlformats.org/drawingml/2006/picture">
                <pic:pic>
                  <pic:nvPicPr>
                    <pic:cNvPr id="0" name="01_login.png"/>
                    <pic:cNvPicPr/>
                  </pic:nvPicPr>
                  <pic:blipFill>
                    <a:blip r:embed="rId11"/>
                    <a:stretch>
                      <a:fillRect/>
                    </a:stretch>
                  </pic:blipFill>
                  <pic:spPr>
                    <a:xfrm>
                      <a:off x="0" y="0"/>
                      <a:ext cx="5486400" cy="3291840"/>
                    </a:xfrm>
                    <a:prstGeom prst="rect"/>
                  </pic:spPr>
                </pic:pic>
              </a:graphicData>
            </a:graphic>
          </wp:inline>
        </w:drawing>
      </w:r>
      <w:r>
        <w:t xml:space="preserve"/>
      </w:r>
    </w:p>
    <w:p w14:paraId="31DFC6E8">
      <w:r>
        <w:br w:type="page"/>
      </w:r>
    </w:p>
    <w:p w14:paraId="129564FD">
      <w:pPr>
        <w:pStyle w:val="3"/>
        <w:spacing w:before="400" w:after="120"/>
      </w:pPr>
      <w:r>
        <w:rPr>
          <w:rFonts w:ascii="微软雅黑" w:hAnsi="微软雅黑" w:eastAsia="微软雅黑"/>
          <w:b/>
          <w:i w:val="0"/>
          <w:color w:val="16543B"/>
          <w:sz w:val="32"/>
        </w:rPr>
        <w:t>2. 功能操作说明</w:t>
      </w:r>
    </w:p>
    <w:p w14:paraId="73E123B1">
      <w:pPr>
        <w:spacing w:before="0" w:after="0"/>
      </w:pPr>
      <w:r>
        <w:rPr>
          <w:color w:val="FFFFFF"/>
          <w:sz w:val="2"/>
        </w:rPr>
        <w:t xml:space="preserve"/>
      </w:r>
    </w:p>
    <w:p w14:paraId="50404958">
      <w:pPr>
        <w:pStyle w:val="4"/>
        <w:spacing w:before="320" w:after="100"/>
      </w:pPr>
      <w:r>
        <w:rPr>
          <w:rFonts w:ascii="微软雅黑" w:hAnsi="微软雅黑" w:eastAsia="微软雅黑"/>
          <w:b/>
          <w:i w:val="0"/>
          <w:color w:val="16543B"/>
          <w:sz w:val="28"/>
        </w:rPr>
        <w:t xml:space="preserve">第1章　系统登录与首页总览</w:t>
      </w:r>
    </w:p>
    <w:p w14:paraId="2D6BD3CC">
      <w:pPr>
        <w:spacing w:before="0" w:after="160"/>
        <w:rPr>
          <w:rFonts w:ascii="微软雅黑" w:hAnsi="微软雅黑" w:eastAsia="微软雅黑"/>
          <w:b w:val="0"/>
          <w:i w:val="0"/>
          <w:color w:val="555555"/>
          <w:sz w:val="21"/>
        </w:rPr>
      </w:pPr>
      <w:r>
        <w:rPr>
          <w:rFonts w:ascii="微软雅黑" w:hAnsi="微软雅黑" w:eastAsia="微软雅黑"/>
          <w:b w:val="0"/>
          <w:i w:val="0"/>
          <w:color w:val="555555"/>
          <w:sz w:val="21"/>
        </w:rPr>
        <w:t xml:space="preserve">用户登录系统后进入首页总览，集中展示实时数据条数、预测模型数、MARL 仿真次数、场景集合数等核心指标，并通过饼图、柱状图直观呈现系统运行状态。</w:t>
      </w:r>
    </w:p>
    <w:p w14:paraId="757C0165">
      <w:pPr>
        <w:spacing w:before="80" w:after="280"/>
      </w:pPr>
      <w:r>
        <w:rPr>
          <w:rFonts w:hint="eastAsia" w:ascii="微软雅黑" w:hAnsi="微软雅黑" w:eastAsia="微软雅黑"/>
          <w:b w:val="0"/>
          <w:i w:val="0"/>
          <w:color w:val="555555"/>
          <w:sz w:val="20"/>
        </w:rPr>
        <w:t xml:space="preserve"> </w:t>
      </w:r>
      <w:r>
        <w:drawing>
          <wp:inline xmlns:a="http://schemas.openxmlformats.org/drawingml/2006/main" xmlns:pic="http://schemas.openxmlformats.org/drawingml/2006/picture">
            <wp:extent cx="5486400" cy="3291840"/>
            <wp:docPr id="1002" name="Picture 1"/>
            <wp:cNvGraphicFramePr>
              <a:graphicFrameLocks noChangeAspect="1"/>
            </wp:cNvGraphicFramePr>
            <a:graphic>
              <a:graphicData uri="http://schemas.openxmlformats.org/drawingml/2006/picture">
                <pic:pic>
                  <pic:nvPicPr>
                    <pic:cNvPr id="0" name="01_login.png"/>
                    <pic:cNvPicPr/>
                  </pic:nvPicPr>
                  <pic:blipFill>
                    <a:blip r:embed="rId11"/>
                    <a:stretch>
                      <a:fillRect/>
                    </a:stretch>
                  </pic:blipFill>
                  <pic:spPr>
                    <a:xfrm>
                      <a:off x="0" y="0"/>
                      <a:ext cx="5486400" cy="3291840"/>
                    </a:xfrm>
                    <a:prstGeom prst="rect"/>
                  </pic:spPr>
                </pic:pic>
              </a:graphicData>
            </a:graphic>
          </wp:inline>
        </w:drawing>
      </w:r>
      <w:r>
        <w:t xml:space="preserve"/>
      </w:r>
    </w:p>
    <w:p w14:paraId="3203442C">
      <w:r>
        <w:t xml:space="preserve"/>
      </w:r>
    </w:p>
    <w:p w14:paraId="70268A40">
      <w:pPr>
        <w:pStyle w:val="5"/>
        <w:spacing w:before="240" w:after="80"/>
      </w:pPr>
      <w:r>
        <w:rPr>
          <w:rFonts w:ascii="微软雅黑" w:hAnsi="微软雅黑" w:eastAsia="微软雅黑"/>
          <w:b/>
          <w:i w:val="0"/>
          <w:color w:val="2E865A"/>
          <w:sz w:val="24"/>
        </w:rPr>
        <w:t xml:space="preserve">1.1　系统登录</w:t>
      </w:r>
    </w:p>
    <w:p w14:paraId="04615EB5">
      <w:pPr>
        <w:spacing w:before="0" w:after="120"/>
        <w:rPr>
          <w:rFonts w:ascii="微软雅黑" w:hAnsi="微软雅黑" w:eastAsia="微软雅黑"/>
          <w:b w:val="0"/>
          <w:i w:val="0"/>
          <w:color w:val="1A1A1A"/>
          <w:sz w:val="21"/>
        </w:rPr>
      </w:pPr>
      <w:r>
        <w:rPr>
          <w:rFonts w:ascii="微软雅黑" w:hAnsi="微软雅黑" w:eastAsia="微软雅黑"/>
          <w:b w:val="0"/>
          <w:i w:val="0"/>
          <w:color w:val="1A1A1A"/>
          <w:sz w:val="21"/>
        </w:rPr>
        <w:t xml:space="preserve">通过用户名和密码完成身份认证，获取 JWT Token 后进入系统主界面。</w:t>
      </w:r>
    </w:p>
    <w:p w14:paraId="26765CFC">
      <w:pPr>
        <w:spacing w:before="0" w:after="0"/>
      </w:pPr>
      <w:r>
        <w:rPr>
          <w:color w:val="FFFFFF"/>
          <w:sz w:val="2"/>
        </w:rPr>
        <w:t xml:space="preserve"/>
      </w:r>
    </w:p>
    <w:p w14:paraId="79292753">
      <w:pPr>
        <w:pStyle w:val="6"/>
        <w:spacing w:before="160" w:after="60"/>
      </w:pPr>
      <w:r>
        <w:rPr>
          <w:rFonts w:ascii="微软雅黑" w:hAnsi="微软雅黑" w:eastAsia="微软雅黑"/>
          <w:b/>
          <w:i w:val="0"/>
          <w:color w:val="2E865A"/>
          <w:sz w:val="22"/>
        </w:rPr>
        <w:t xml:space="preserve">用户登录</w:t>
      </w:r>
    </w:p>
    <w:p w14:paraId="18F86440">
      <w:pPr>
        <w:spacing w:before="0" w:after="80"/>
        <w:rPr>
          <w:rFonts w:ascii="微软雅黑" w:hAnsi="微软雅黑" w:eastAsia="微软雅黑"/>
          <w:b w:val="0"/>
          <w:i w:val="0"/>
          <w:color w:val="555555"/>
          <w:sz w:val="21"/>
        </w:rPr>
      </w:pPr>
      <w:r>
        <w:rPr>
          <w:rFonts w:ascii="微软雅黑" w:hAnsi="微软雅黑" w:eastAsia="微软雅黑"/>
          <w:b w:val="0"/>
          <w:i w:val="0"/>
          <w:color w:val="555555"/>
          <w:sz w:val="21"/>
        </w:rPr>
        <w:t xml:space="preserve">验证用户名密码，生成 JWT Token 并跳转首页。</w:t>
      </w:r>
    </w:p>
    <w:p w14:paraId="0A4886EB">
      <w:pPr>
        <w:spacing w:before="80" w:after="280"/>
        <w:rPr>
          <w:rFonts w:ascii="微软雅黑" w:hAnsi="微软雅黑" w:eastAsia="微软雅黑"/>
          <w:b w:val="0"/>
          <w:i w:val="0"/>
          <w:color w:val="555555"/>
          <w:sz w:val="21"/>
        </w:rPr>
      </w:pPr>
      <w:r>
        <w:rPr>
          <w:rFonts w:hint="eastAsia" w:ascii="微软雅黑" w:hAnsi="微软雅黑" w:eastAsia="微软雅黑"/>
          <w:b w:val="0"/>
          <w:i w:val="0"/>
          <w:color w:val="555555"/>
          <w:sz w:val="20"/>
        </w:rPr>
        <w:t xml:space="preserve"> </w:t>
      </w:r>
      <w:r>
        <w:drawing>
          <wp:inline xmlns:a="http://schemas.openxmlformats.org/drawingml/2006/main" xmlns:pic="http://schemas.openxmlformats.org/drawingml/2006/picture">
            <wp:extent cx="5486400" cy="3291840"/>
            <wp:docPr id="1003" name="Picture 1"/>
            <wp:cNvGraphicFramePr>
              <a:graphicFrameLocks noChangeAspect="1"/>
            </wp:cNvGraphicFramePr>
            <a:graphic>
              <a:graphicData uri="http://schemas.openxmlformats.org/drawingml/2006/picture">
                <pic:pic>
                  <pic:nvPicPr>
                    <pic:cNvPr id="0" name="01_login.png"/>
                    <pic:cNvPicPr/>
                  </pic:nvPicPr>
                  <pic:blipFill>
                    <a:blip r:embed="rId11"/>
                    <a:stretch>
                      <a:fillRect/>
                    </a:stretch>
                  </pic:blipFill>
                  <pic:spPr>
                    <a:xfrm>
                      <a:off x="0" y="0"/>
                      <a:ext cx="5486400" cy="3291840"/>
                    </a:xfrm>
                    <a:prstGeom prst="rect"/>
                  </pic:spPr>
                </pic:pic>
              </a:graphicData>
            </a:graphic>
          </wp:inline>
        </w:drawing>
      </w:r>
      <w:r>
        <w:t xml:space="preserve"/>
      </w:r>
    </w:p>
    <w:p w14:paraId="06E1A3E1">
      <w:pPr>
        <w:spacing w:before="0" w:after="0"/>
      </w:pPr>
      <w:r>
        <w:rPr>
          <w:color w:val="FFFFFF"/>
          <w:sz w:val="2"/>
        </w:rPr>
        <w:t xml:space="preserve"/>
      </w:r>
    </w:p>
    <w:p w14:paraId="4329971F">
      <w:pPr>
        <w:spacing w:before="160" w:after="40"/>
      </w:pPr>
      <w:r>
        <w:rPr>
          <w:rFonts w:ascii="微软雅黑" w:hAnsi="微软雅黑" w:eastAsia="微软雅黑"/>
          <w:b/>
          <w:i w:val="0"/>
          <w:color w:val="2E865A"/>
          <w:sz w:val="21"/>
        </w:rPr>
        <w:t xml:space="preserve">【1】登录系统</w:t>
      </w:r>
    </w:p>
    <w:p w14:paraId="52E0DFB1">
      <w:pPr>
        <w:spacing w:before="0" w:after="0"/>
      </w:pPr>
      <w:r>
        <w:rPr>
          <w:color w:val="FFFFFF"/>
          <w:sz w:val="2"/>
        </w:rPr>
        <w:t xml:space="preserve"/>
      </w:r>
    </w:p>
    <w:p w14:paraId="68CB2324">
      <w:pPr>
        <w:spacing w:before="0" w:after="40"/>
        <w:ind w:left="397"/>
        <w:rPr>
          <w:rFonts w:ascii="微软雅黑" w:hAnsi="微软雅黑" w:eastAsia="微软雅黑"/>
          <w:b w:val="0"/>
          <w:i w:val="0"/>
          <w:color w:val="1A1A1A"/>
          <w:sz w:val="20"/>
        </w:rPr>
      </w:pPr>
      <w:r>
        <w:rPr>
          <w:rFonts w:ascii="微软雅黑" w:hAnsi="微软雅黑" w:eastAsia="微软雅黑"/>
          <w:b/>
          <w:i w:val="0"/>
          <w:color w:val="2E865A"/>
          <w:sz w:val="20"/>
        </w:rPr>
        <w:t xml:space="preserve">步骤1　</w:t>
      </w:r>
      <w:r>
        <w:rPr>
          <w:rFonts w:ascii="微软雅黑" w:hAnsi="微软雅黑" w:eastAsia="微软雅黑"/>
          <w:b w:val="0"/>
          <w:i w:val="0"/>
          <w:color w:val="1A1A1A"/>
          <w:sz w:val="20"/>
        </w:rPr>
        <w:t xml:space="preserve">打开浏览器，访问系统地址 http://localhost:5174，系统自动跳转至登录页面</w:t>
      </w:r>
    </w:p>
    <w:p w14:paraId="5E955C68">
      <w:pPr>
        <w:spacing w:before="0" w:after="0"/>
      </w:pPr>
      <w:r>
        <w:rPr>
          <w:color w:val="FFFFFF"/>
          <w:sz w:val="2"/>
        </w:rPr>
        <w:t xml:space="preserve"/>
      </w:r>
    </w:p>
    <w:p w14:paraId="68CB2324">
      <w:pPr>
        <w:spacing w:before="0" w:after="40"/>
        <w:ind w:left="397"/>
        <w:rPr>
          <w:rFonts w:ascii="微软雅黑" w:hAnsi="微软雅黑" w:eastAsia="微软雅黑"/>
          <w:b w:val="0"/>
          <w:i w:val="0"/>
          <w:color w:val="1A1A1A"/>
          <w:sz w:val="20"/>
        </w:rPr>
      </w:pPr>
      <w:r>
        <w:rPr>
          <w:rFonts w:ascii="微软雅黑" w:hAnsi="微软雅黑" w:eastAsia="微软雅黑"/>
          <w:b/>
          <w:i w:val="0"/>
          <w:color w:val="2E865A"/>
          <w:sz w:val="20"/>
        </w:rPr>
        <w:t xml:space="preserve">步骤2　</w:t>
      </w:r>
      <w:r>
        <w:rPr>
          <w:rFonts w:ascii="微软雅黑" w:hAnsi="微软雅黑" w:eastAsia="微软雅黑"/>
          <w:b w:val="0"/>
          <w:i w:val="0"/>
          <w:color w:val="1A1A1A"/>
          <w:sz w:val="20"/>
        </w:rPr>
        <w:t xml:space="preserve">在【用户名】输入框输入账号，在【密码】输入框输入对应密码（默认管理员：admin / Admin1234!）</w:t>
      </w:r>
    </w:p>
    <w:p w14:paraId="5E955C68">
      <w:pPr>
        <w:spacing w:before="0" w:after="0"/>
      </w:pPr>
      <w:r>
        <w:rPr>
          <w:color w:val="FFFFFF"/>
          <w:sz w:val="2"/>
        </w:rPr>
        <w:t xml:space="preserve"/>
      </w:r>
    </w:p>
    <w:p w14:paraId="68CB2324">
      <w:pPr>
        <w:spacing w:before="0" w:after="40"/>
        <w:ind w:left="397"/>
        <w:rPr>
          <w:rFonts w:ascii="微软雅黑" w:hAnsi="微软雅黑" w:eastAsia="微软雅黑"/>
          <w:b w:val="0"/>
          <w:i w:val="0"/>
          <w:color w:val="1A1A1A"/>
          <w:sz w:val="20"/>
        </w:rPr>
      </w:pPr>
      <w:r>
        <w:rPr>
          <w:rFonts w:ascii="微软雅黑" w:hAnsi="微软雅黑" w:eastAsia="微软雅黑"/>
          <w:b/>
          <w:i w:val="0"/>
          <w:color w:val="2E865A"/>
          <w:sz w:val="20"/>
        </w:rPr>
        <w:t xml:space="preserve">步骤3　</w:t>
      </w:r>
      <w:r>
        <w:rPr>
          <w:rFonts w:ascii="微软雅黑" w:hAnsi="微软雅黑" w:eastAsia="微软雅黑"/>
          <w:b w:val="0"/>
          <w:i w:val="0"/>
          <w:color w:val="1A1A1A"/>
          <w:sz w:val="20"/>
        </w:rPr>
        <w:t xml:space="preserve">点击【登录】按钮，验证通过后获取 Token 并跳转至首页总览</w:t>
      </w:r>
    </w:p>
    <w:p w14:paraId="5E955C68">
      <w:pPr>
        <w:spacing w:before="0" w:after="0"/>
      </w:pPr>
      <w:r>
        <w:rPr>
          <w:color w:val="FFFFFF"/>
          <w:sz w:val="2"/>
        </w:rPr>
        <w:t xml:space="preserve"/>
      </w:r>
    </w:p>
    <w:p w14:paraId="226DB726">
      <w:pPr>
        <w:spacing w:before="0" w:after="0"/>
      </w:pPr>
      <w:r>
        <w:rPr>
          <w:color w:val="FFFFFF"/>
          <w:sz w:val="2"/>
        </w:rPr>
        <w:t xml:space="preserve"/>
      </w:r>
    </w:p>
    <w:p w14:paraId="7797374C">
      <w:pPr>
        <w:spacing w:before="60" w:after="0"/>
        <w:ind w:left="397"/>
      </w:pPr>
      <w:r>
        <w:rPr>
          <w:rFonts w:ascii="微软雅黑" w:hAnsi="微软雅黑" w:eastAsia="微软雅黑"/>
          <w:b/>
          <w:i w:val="0"/>
          <w:color w:val="CC0000"/>
          <w:sz w:val="20"/>
        </w:rPr>
        <w:t>注意：</w:t>
      </w:r>
    </w:p>
    <w:p w14:paraId="07D1E564">
      <w:pPr>
        <w:spacing w:before="0" w:after="0"/>
      </w:pPr>
      <w:r>
        <w:rPr>
          <w:color w:val="FFFFFF"/>
          <w:sz w:val="2"/>
        </w:rPr>
        <w:t xml:space="preserve"/>
      </w:r>
    </w:p>
    <w:p w14:paraId="7C7CB498">
      <w:pPr>
        <w:spacing w:before="0" w:after="20"/>
        <w:ind w:left="680"/>
        <w:rPr>
          <w:rFonts w:ascii="微软雅黑" w:hAnsi="微软雅黑" w:eastAsia="微软雅黑"/>
          <w:b w:val="0"/>
          <w:i w:val="0"/>
          <w:color w:val="555555"/>
          <w:sz w:val="20"/>
        </w:rPr>
      </w:pPr>
      <w:r>
        <w:rPr>
          <w:rFonts w:ascii="微软雅黑" w:hAnsi="微软雅黑" w:eastAsia="微软雅黑"/>
          <w:b/>
          <w:i w:val="0"/>
          <w:color w:val="C08320"/>
          <w:sz w:val="20"/>
        </w:rPr>
        <w:t xml:space="preserve">· </w:t>
      </w:r>
      <w:r>
        <w:rPr>
          <w:rFonts w:ascii="微软雅黑" w:hAnsi="微软雅黑" w:eastAsia="微软雅黑"/>
          <w:b w:val="0"/>
          <w:i w:val="0"/>
          <w:color w:val="555555"/>
          <w:sz w:val="20"/>
        </w:rPr>
        <w:t xml:space="preserve">连续输错5次密码将锁定账号，需联系管理员解锁</w:t>
      </w:r>
    </w:p>
    <w:p w14:paraId="253BB9BD">
      <w:pPr>
        <w:spacing w:before="0" w:after="20"/>
        <w:ind w:left="680"/>
        <w:rPr>
          <w:rFonts w:ascii="微软雅黑" w:hAnsi="微软雅黑" w:eastAsia="微软雅黑"/>
          <w:b w:val="0"/>
          <w:i w:val="0"/>
          <w:color w:val="555555"/>
          <w:sz w:val="20"/>
        </w:rPr>
      </w:pPr>
      <w:bookmarkStart w:id="0" w:name="_GoBack"/>
      <w:bookmarkEnd w:id="0"/>
    </w:p>
    <w:p w14:paraId="2AD49315">
      <w:pPr>
        <w:spacing w:before="0" w:after="0"/>
      </w:pPr>
      <w:r>
        <w:rPr>
          <w:color w:val="FFFFFF"/>
          <w:sz w:val="2"/>
        </w:rPr>
        <w:t xml:space="preserve"/>
      </w:r>
    </w:p>
    <w:p w14:paraId="7C7CB498">
      <w:pPr>
        <w:spacing w:before="0" w:after="20"/>
        <w:ind w:left="680"/>
        <w:rPr>
          <w:rFonts w:ascii="微软雅黑" w:hAnsi="微软雅黑" w:eastAsia="微软雅黑"/>
          <w:b w:val="0"/>
          <w:i w:val="0"/>
          <w:color w:val="555555"/>
          <w:sz w:val="20"/>
        </w:rPr>
      </w:pPr>
      <w:r>
        <w:rPr>
          <w:rFonts w:ascii="微软雅黑" w:hAnsi="微软雅黑" w:eastAsia="微软雅黑"/>
          <w:b/>
          <w:i w:val="0"/>
          <w:color w:val="C08320"/>
          <w:sz w:val="20"/>
        </w:rPr>
        <w:t xml:space="preserve">· </w:t>
      </w:r>
      <w:r>
        <w:rPr>
          <w:rFonts w:ascii="微软雅黑" w:hAnsi="微软雅黑" w:eastAsia="微软雅黑"/>
          <w:b w:val="0"/>
          <w:i w:val="0"/>
          <w:color w:val="555555"/>
          <w:sz w:val="20"/>
        </w:rPr>
        <w:t xml:space="preserve">登录 Token 有效期为 120 分钟，超时后需重新登录</w:t>
      </w:r>
    </w:p>
    <w:p w14:paraId="253BB9BD">
      <w:pPr>
        <w:spacing w:before="0" w:after="20"/>
        <w:ind w:left="680"/>
        <w:rPr>
          <w:rFonts w:ascii="微软雅黑" w:hAnsi="微软雅黑" w:eastAsia="微软雅黑"/>
          <w:b w:val="0"/>
          <w:i w:val="0"/>
          <w:color w:val="555555"/>
          <w:sz w:val="20"/>
        </w:rPr>
      </w:pPr>
      <w:bookmarkStart w:id="0" w:name="_GoBack"/>
      <w:bookmarkEnd w:id="0"/>
    </w:p>
    <w:p w14:paraId="2AD49315">
      <w:pPr>
        <w:spacing w:before="0" w:after="0"/>
      </w:pPr>
      <w:r>
        <w:rPr>
          <w:color w:val="FFFFFF"/>
          <w:sz w:val="2"/>
        </w:rPr>
        <w:t xml:space="preserve"/>
      </w:r>
    </w:p>
    <w:p w14:paraId="12D907B7">
      <w:pPr>
        <w:spacing w:before="0" w:after="0"/>
      </w:pPr>
      <w:r>
        <w:rPr>
          <w:color w:val="FFFFFF"/>
          <w:sz w:val="2"/>
        </w:rPr>
        <w:t xml:space="preserve"/>
      </w:r>
    </w:p>
    <w:p w14:paraId="26ED401F">
      <w:pPr>
        <w:rPr>
          <w:rFonts w:hint="default"/>
          <w:lang w:val="en-US" w:eastAsia="zh-CN"/>
        </w:rPr>
      </w:pPr>
      <w:r>
        <w:rPr>
          <w:rFonts w:hint="eastAsia"/>
          <w:lang w:val="en-US" w:eastAsia="zh-CN"/>
        </w:rPr>
        <w:t xml:space="preserve"/>
      </w:r>
      <w:r>
        <w:drawing>
          <wp:inline xmlns:a="http://schemas.openxmlformats.org/drawingml/2006/main" xmlns:pic="http://schemas.openxmlformats.org/drawingml/2006/picture">
            <wp:extent cx="5486400" cy="3291840"/>
            <wp:docPr id="1004" name="Picture 1"/>
            <wp:cNvGraphicFramePr>
              <a:graphicFrameLocks noChangeAspect="1"/>
            </wp:cNvGraphicFramePr>
            <a:graphic>
              <a:graphicData uri="http://schemas.openxmlformats.org/drawingml/2006/picture">
                <pic:pic>
                  <pic:nvPicPr>
                    <pic:cNvPr id="0" name="01_login.png"/>
                    <pic:cNvPicPr/>
                  </pic:nvPicPr>
                  <pic:blipFill>
                    <a:blip r:embed="rId11"/>
                    <a:stretch>
                      <a:fillRect/>
                    </a:stretch>
                  </pic:blipFill>
                  <pic:spPr>
                    <a:xfrm>
                      <a:off x="0" y="0"/>
                      <a:ext cx="5486400" cy="3291840"/>
                    </a:xfrm>
                    <a:prstGeom prst="rect"/>
                  </pic:spPr>
                </pic:pic>
              </a:graphicData>
            </a:graphic>
          </wp:inline>
        </w:drawing>
      </w:r>
      <w:r>
        <w:t xml:space="preserve"/>
      </w:r>
    </w:p>
    <w:p w14:paraId="6482F3DB">
      <w:pPr>
        <w:spacing w:before="0" w:after="0"/>
      </w:pPr>
      <w:r>
        <w:rPr>
          <w:color w:val="FFFFFF"/>
          <w:sz w:val="2"/>
        </w:rPr>
        <w:t xml:space="preserve"/>
      </w:r>
    </w:p>
    <w:p w14:paraId="44AD005B">
      <w:pPr>
        <w:spacing w:before="0" w:after="0"/>
      </w:pPr>
      <w:r>
        <w:rPr>
          <w:color w:val="FFFFFF"/>
          <w:sz w:val="2"/>
        </w:rPr>
        <w:t xml:space="preserve"/>
      </w:r>
    </w:p>
    <w:p w14:paraId="523D29AC">
      <w:pPr>
        <w:spacing w:before="0" w:after="0"/>
      </w:pPr>
      <w:r>
        <w:rPr>
          <w:color w:val="FFFFFF"/>
          <w:sz w:val="2"/>
        </w:rPr>
        <w:t xml:space="preserve"/>
      </w:r>
    </w:p>
    <w:p w14:paraId="70268A40">
      <w:pPr>
        <w:pStyle w:val="5"/>
        <w:spacing w:before="240" w:after="80"/>
      </w:pPr>
      <w:r>
        <w:rPr>
          <w:rFonts w:ascii="微软雅黑" w:hAnsi="微软雅黑" w:eastAsia="微软雅黑"/>
          <w:b/>
          <w:i w:val="0"/>
          <w:color w:val="2E865A"/>
          <w:sz w:val="24"/>
        </w:rPr>
        <w:t xml:space="preserve">1.2　首页总览</w:t>
      </w:r>
    </w:p>
    <w:p w14:paraId="04615EB5">
      <w:pPr>
        <w:spacing w:before="0" w:after="120"/>
        <w:rPr>
          <w:rFonts w:ascii="微软雅黑" w:hAnsi="微软雅黑" w:eastAsia="微软雅黑"/>
          <w:b w:val="0"/>
          <w:i w:val="0"/>
          <w:color w:val="1A1A1A"/>
          <w:sz w:val="21"/>
        </w:rPr>
      </w:pPr>
      <w:r>
        <w:rPr>
          <w:rFonts w:ascii="微软雅黑" w:hAnsi="微软雅黑" w:eastAsia="微软雅黑"/>
          <w:b w:val="0"/>
          <w:i w:val="0"/>
          <w:color w:val="1A1A1A"/>
          <w:sz w:val="21"/>
        </w:rPr>
        <w:t xml:space="preserve">展示全系统当前运行状态快照，包含核心指标卡片、数据分布饼图、场景质量分布柱状图与系统运行状态表。</w:t>
      </w:r>
    </w:p>
    <w:p w14:paraId="26765CFC">
      <w:pPr>
        <w:spacing w:before="0" w:after="0"/>
      </w:pPr>
      <w:r>
        <w:rPr>
          <w:color w:val="FFFFFF"/>
          <w:sz w:val="2"/>
        </w:rPr>
        <w:t xml:space="preserve"/>
      </w:r>
    </w:p>
    <w:p w14:paraId="79292753">
      <w:pPr>
        <w:pStyle w:val="6"/>
        <w:spacing w:before="160" w:after="60"/>
      </w:pPr>
      <w:r>
        <w:rPr>
          <w:rFonts w:ascii="微软雅黑" w:hAnsi="微软雅黑" w:eastAsia="微软雅黑"/>
          <w:b/>
          <w:i w:val="0"/>
          <w:color w:val="2E865A"/>
          <w:sz w:val="22"/>
        </w:rPr>
        <w:t xml:space="preserve">实时运行指标</w:t>
      </w:r>
    </w:p>
    <w:p w14:paraId="18F86440">
      <w:pPr>
        <w:spacing w:before="0" w:after="80"/>
        <w:rPr>
          <w:rFonts w:ascii="微软雅黑" w:hAnsi="微软雅黑" w:eastAsia="微软雅黑"/>
          <w:b w:val="0"/>
          <w:i w:val="0"/>
          <w:color w:val="555555"/>
          <w:sz w:val="21"/>
        </w:rPr>
      </w:pPr>
      <w:r>
        <w:rPr>
          <w:rFonts w:ascii="微软雅黑" w:hAnsi="微软雅黑" w:eastAsia="微软雅黑"/>
          <w:b w:val="0"/>
          <w:i w:val="0"/>
          <w:color w:val="555555"/>
          <w:sz w:val="21"/>
        </w:rPr>
        <w:t xml:space="preserve">以卡片形式展示实时数据条数、预测模型数、MARL 仿真次数、场景集合数四项核心指标。</w:t>
      </w:r>
    </w:p>
    <w:p w14:paraId="0A4886EB">
      <w:pPr>
        <w:spacing w:before="80" w:after="280"/>
        <w:rPr>
          <w:rFonts w:ascii="微软雅黑" w:hAnsi="微软雅黑" w:eastAsia="微软雅黑"/>
          <w:b w:val="0"/>
          <w:i w:val="0"/>
          <w:color w:val="555555"/>
          <w:sz w:val="21"/>
        </w:rPr>
      </w:pPr>
      <w:r>
        <w:rPr>
          <w:rFonts w:hint="eastAsia" w:ascii="微软雅黑" w:hAnsi="微软雅黑" w:eastAsia="微软雅黑"/>
          <w:b w:val="0"/>
          <w:i w:val="0"/>
          <w:color w:val="555555"/>
          <w:sz w:val="20"/>
        </w:rPr>
        <w:t xml:space="preserve"> </w:t>
      </w:r>
      <w:r>
        <w:drawing>
          <wp:inline xmlns:a="http://schemas.openxmlformats.org/drawingml/2006/main" xmlns:pic="http://schemas.openxmlformats.org/drawingml/2006/picture">
            <wp:extent cx="5486400" cy="3291840"/>
            <wp:docPr id="1005" name="Picture 1"/>
            <wp:cNvGraphicFramePr>
              <a:graphicFrameLocks noChangeAspect="1"/>
            </wp:cNvGraphicFramePr>
            <a:graphic>
              <a:graphicData uri="http://schemas.openxmlformats.org/drawingml/2006/picture">
                <pic:pic>
                  <pic:nvPicPr>
                    <pic:cNvPr id="0" name="02_dashboard.png"/>
                    <pic:cNvPicPr/>
                  </pic:nvPicPr>
                  <pic:blipFill>
                    <a:blip r:embed="rId12"/>
                    <a:stretch>
                      <a:fillRect/>
                    </a:stretch>
                  </pic:blipFill>
                  <pic:spPr>
                    <a:xfrm>
                      <a:off x="0" y="0"/>
                      <a:ext cx="5486400" cy="3291840"/>
                    </a:xfrm>
                    <a:prstGeom prst="rect"/>
                  </pic:spPr>
                </pic:pic>
              </a:graphicData>
            </a:graphic>
          </wp:inline>
        </w:drawing>
      </w:r>
      <w:r>
        <w:t xml:space="preserve"/>
      </w:r>
    </w:p>
    <w:p w14:paraId="06E1A3E1">
      <w:pPr>
        <w:spacing w:before="0" w:after="0"/>
      </w:pPr>
      <w:r>
        <w:rPr>
          <w:color w:val="FFFFFF"/>
          <w:sz w:val="2"/>
        </w:rPr>
        <w:t xml:space="preserve"/>
      </w:r>
    </w:p>
    <w:p w14:paraId="4329971F">
      <w:pPr>
        <w:spacing w:before="160" w:after="40"/>
      </w:pPr>
      <w:r>
        <w:rPr>
          <w:rFonts w:ascii="微软雅黑" w:hAnsi="微软雅黑" w:eastAsia="微软雅黑"/>
          <w:b/>
          <w:i w:val="0"/>
          <w:color w:val="2E865A"/>
          <w:sz w:val="21"/>
        </w:rPr>
        <w:t xml:space="preserve">【1】查看首页总览</w:t>
      </w:r>
    </w:p>
    <w:p w14:paraId="52E0DFB1">
      <w:pPr>
        <w:spacing w:before="0" w:after="0"/>
      </w:pPr>
      <w:r>
        <w:rPr>
          <w:color w:val="FFFFFF"/>
          <w:sz w:val="2"/>
        </w:rPr>
        <w:t xml:space="preserve"/>
      </w:r>
    </w:p>
    <w:p w14:paraId="68CB2324">
      <w:pPr>
        <w:spacing w:before="0" w:after="40"/>
        <w:ind w:left="397"/>
        <w:rPr>
          <w:rFonts w:ascii="微软雅黑" w:hAnsi="微软雅黑" w:eastAsia="微软雅黑"/>
          <w:b w:val="0"/>
          <w:i w:val="0"/>
          <w:color w:val="1A1A1A"/>
          <w:sz w:val="20"/>
        </w:rPr>
      </w:pPr>
      <w:r>
        <w:rPr>
          <w:rFonts w:ascii="微软雅黑" w:hAnsi="微软雅黑" w:eastAsia="微软雅黑"/>
          <w:b/>
          <w:i w:val="0"/>
          <w:color w:val="2E865A"/>
          <w:sz w:val="20"/>
        </w:rPr>
        <w:t xml:space="preserve">步骤1　</w:t>
      </w:r>
      <w:r>
        <w:rPr>
          <w:rFonts w:ascii="微软雅黑" w:hAnsi="微软雅黑" w:eastAsia="微软雅黑"/>
          <w:b w:val="0"/>
          <w:i w:val="0"/>
          <w:color w:val="1A1A1A"/>
          <w:sz w:val="20"/>
        </w:rPr>
        <w:t xml:space="preserve">登录成功后自动进入首页，或点击左侧导航【首页总览】</w:t>
      </w:r>
    </w:p>
    <w:p w14:paraId="5E955C68">
      <w:pPr>
        <w:spacing w:before="0" w:after="0"/>
      </w:pPr>
      <w:r>
        <w:rPr>
          <w:color w:val="FFFFFF"/>
          <w:sz w:val="2"/>
        </w:rPr>
        <w:t xml:space="preserve"/>
      </w:r>
    </w:p>
    <w:p w14:paraId="68CB2324">
      <w:pPr>
        <w:spacing w:before="0" w:after="40"/>
        <w:ind w:left="397"/>
        <w:rPr>
          <w:rFonts w:ascii="微软雅黑" w:hAnsi="微软雅黑" w:eastAsia="微软雅黑"/>
          <w:b w:val="0"/>
          <w:i w:val="0"/>
          <w:color w:val="1A1A1A"/>
          <w:sz w:val="20"/>
        </w:rPr>
      </w:pPr>
      <w:r>
        <w:rPr>
          <w:rFonts w:ascii="微软雅黑" w:hAnsi="微软雅黑" w:eastAsia="微软雅黑"/>
          <w:b/>
          <w:i w:val="0"/>
          <w:color w:val="2E865A"/>
          <w:sz w:val="20"/>
        </w:rPr>
        <w:t xml:space="preserve">步骤2　</w:t>
      </w:r>
      <w:r>
        <w:rPr>
          <w:rFonts w:ascii="微软雅黑" w:hAnsi="微软雅黑" w:eastAsia="微软雅黑"/>
          <w:b w:val="0"/>
          <w:i w:val="0"/>
          <w:color w:val="1A1A1A"/>
          <w:sz w:val="20"/>
        </w:rPr>
        <w:t xml:space="preserve">顶部展示四张指标卡片：实时数据条数、预测模型数、MARL 仿真次数、场景集合数</w:t>
      </w:r>
    </w:p>
    <w:p w14:paraId="5E955C68">
      <w:pPr>
        <w:spacing w:before="0" w:after="0"/>
      </w:pPr>
      <w:r>
        <w:rPr>
          <w:color w:val="FFFFFF"/>
          <w:sz w:val="2"/>
        </w:rPr>
        <w:t xml:space="preserve"/>
      </w:r>
    </w:p>
    <w:p w14:paraId="68CB2324">
      <w:pPr>
        <w:spacing w:before="0" w:after="40"/>
        <w:ind w:left="397"/>
        <w:rPr>
          <w:rFonts w:ascii="微软雅黑" w:hAnsi="微软雅黑" w:eastAsia="微软雅黑"/>
          <w:b w:val="0"/>
          <w:i w:val="0"/>
          <w:color w:val="1A1A1A"/>
          <w:sz w:val="20"/>
        </w:rPr>
      </w:pPr>
      <w:r>
        <w:rPr>
          <w:rFonts w:ascii="微软雅黑" w:hAnsi="微软雅黑" w:eastAsia="微软雅黑"/>
          <w:b/>
          <w:i w:val="0"/>
          <w:color w:val="2E865A"/>
          <w:sz w:val="20"/>
        </w:rPr>
        <w:t xml:space="preserve">步骤3　</w:t>
      </w:r>
      <w:r>
        <w:rPr>
          <w:rFonts w:ascii="微软雅黑" w:hAnsi="微软雅黑" w:eastAsia="微软雅黑"/>
          <w:b w:val="0"/>
          <w:i w:val="0"/>
          <w:color w:val="1A1A1A"/>
          <w:sz w:val="20"/>
        </w:rPr>
        <w:t xml:space="preserve">中部左侧饼图展示水电/风电/光伏/负荷四类数据分布，右侧柱状图展示场景质量等级分布</w:t>
      </w:r>
    </w:p>
    <w:p w14:paraId="5E955C68">
      <w:pPr>
        <w:spacing w:before="0" w:after="0"/>
      </w:pPr>
      <w:r>
        <w:rPr>
          <w:color w:val="FFFFFF"/>
          <w:sz w:val="2"/>
        </w:rPr>
        <w:t xml:space="preserve"/>
      </w:r>
    </w:p>
    <w:p w14:paraId="68CB2324">
      <w:pPr>
        <w:spacing w:before="0" w:after="40"/>
        <w:ind w:left="397"/>
        <w:rPr>
          <w:rFonts w:ascii="微软雅黑" w:hAnsi="微软雅黑" w:eastAsia="微软雅黑"/>
          <w:b w:val="0"/>
          <w:i w:val="0"/>
          <w:color w:val="1A1A1A"/>
          <w:sz w:val="20"/>
        </w:rPr>
      </w:pPr>
      <w:r>
        <w:rPr>
          <w:rFonts w:ascii="微软雅黑" w:hAnsi="微软雅黑" w:eastAsia="微软雅黑"/>
          <w:b/>
          <w:i w:val="0"/>
          <w:color w:val="2E865A"/>
          <w:sz w:val="20"/>
        </w:rPr>
        <w:t xml:space="preserve">步骤4　</w:t>
      </w:r>
      <w:r>
        <w:rPr>
          <w:rFonts w:ascii="微软雅黑" w:hAnsi="微软雅黑" w:eastAsia="微软雅黑"/>
          <w:b w:val="0"/>
          <w:i w:val="0"/>
          <w:color w:val="1A1A1A"/>
          <w:sz w:val="20"/>
        </w:rPr>
        <w:t xml:space="preserve">底部系统运行状态表展示后端服务、数据库、预测引擎、MARL 环境运行状态</w:t>
      </w:r>
    </w:p>
    <w:p w14:paraId="5E955C68">
      <w:pPr>
        <w:spacing w:before="0" w:after="0"/>
      </w:pPr>
      <w:r>
        <w:rPr>
          <w:color w:val="FFFFFF"/>
          <w:sz w:val="2"/>
        </w:rPr>
        <w:t xml:space="preserve"/>
      </w:r>
    </w:p>
    <w:p w14:paraId="226DB726">
      <w:pPr>
        <w:spacing w:before="0" w:after="0"/>
      </w:pPr>
      <w:r>
        <w:rPr>
          <w:color w:val="FFFFFF"/>
          <w:sz w:val="2"/>
        </w:rPr>
        <w:t xml:space="preserve"/>
      </w:r>
    </w:p>
    <w:p w14:paraId="7797374C">
      <w:pPr>
        <w:spacing w:before="60" w:after="0"/>
        <w:ind w:left="397"/>
      </w:pPr>
      <w:r>
        <w:rPr>
          <w:rFonts w:ascii="微软雅黑" w:hAnsi="微软雅黑" w:eastAsia="微软雅黑"/>
          <w:b/>
          <w:i w:val="0"/>
          <w:color w:val="CC0000"/>
          <w:sz w:val="20"/>
        </w:rPr>
        <w:t>注意：</w:t>
      </w:r>
    </w:p>
    <w:p w14:paraId="07D1E564">
      <w:pPr>
        <w:spacing w:before="0" w:after="0"/>
      </w:pPr>
      <w:r>
        <w:rPr>
          <w:color w:val="FFFFFF"/>
          <w:sz w:val="2"/>
        </w:rPr>
        <w:t xml:space="preserve"/>
      </w:r>
    </w:p>
    <w:p w14:paraId="7C7CB498">
      <w:pPr>
        <w:spacing w:before="0" w:after="20"/>
        <w:ind w:left="680"/>
        <w:rPr>
          <w:rFonts w:ascii="微软雅黑" w:hAnsi="微软雅黑" w:eastAsia="微软雅黑"/>
          <w:b w:val="0"/>
          <w:i w:val="0"/>
          <w:color w:val="555555"/>
          <w:sz w:val="20"/>
        </w:rPr>
      </w:pPr>
      <w:r>
        <w:rPr>
          <w:rFonts w:ascii="微软雅黑" w:hAnsi="微软雅黑" w:eastAsia="微软雅黑"/>
          <w:b/>
          <w:i w:val="0"/>
          <w:color w:val="C08320"/>
          <w:sz w:val="20"/>
        </w:rPr>
        <w:t xml:space="preserve">· </w:t>
      </w:r>
      <w:r>
        <w:rPr>
          <w:rFonts w:ascii="微软雅黑" w:hAnsi="微软雅黑" w:eastAsia="微软雅黑"/>
          <w:b w:val="0"/>
          <w:i w:val="0"/>
          <w:color w:val="555555"/>
          <w:sz w:val="20"/>
        </w:rPr>
        <w:t xml:space="preserve">首页指标数据每次刷新页面时实时拉取后端 API</w:t>
      </w:r>
    </w:p>
    <w:p w14:paraId="253BB9BD">
      <w:pPr>
        <w:spacing w:before="0" w:after="20"/>
        <w:ind w:left="680"/>
        <w:rPr>
          <w:rFonts w:ascii="微软雅黑" w:hAnsi="微软雅黑" w:eastAsia="微软雅黑"/>
          <w:b w:val="0"/>
          <w:i w:val="0"/>
          <w:color w:val="555555"/>
          <w:sz w:val="20"/>
        </w:rPr>
      </w:pPr>
      <w:bookmarkStart w:id="0" w:name="_GoBack"/>
      <w:bookmarkEnd w:id="0"/>
    </w:p>
    <w:p w14:paraId="2AD49315">
      <w:pPr>
        <w:spacing w:before="0" w:after="0"/>
      </w:pPr>
      <w:r>
        <w:rPr>
          <w:color w:val="FFFFFF"/>
          <w:sz w:val="2"/>
        </w:rPr>
        <w:t xml:space="preserve"/>
      </w:r>
    </w:p>
    <w:p w14:paraId="12D907B7">
      <w:pPr>
        <w:spacing w:before="0" w:after="0"/>
      </w:pPr>
      <w:r>
        <w:rPr>
          <w:color w:val="FFFFFF"/>
          <w:sz w:val="2"/>
        </w:rPr>
        <w:t xml:space="preserve"/>
      </w:r>
    </w:p>
    <w:p w14:paraId="26ED401F">
      <w:pPr>
        <w:rPr>
          <w:rFonts w:hint="default"/>
          <w:lang w:val="en-US" w:eastAsia="zh-CN"/>
        </w:rPr>
      </w:pPr>
      <w:r>
        <w:rPr>
          <w:rFonts w:hint="eastAsia"/>
          <w:lang w:val="en-US" w:eastAsia="zh-CN"/>
        </w:rPr>
        <w:t xml:space="preserve"/>
      </w:r>
      <w:r>
        <w:drawing>
          <wp:inline xmlns:a="http://schemas.openxmlformats.org/drawingml/2006/main" xmlns:pic="http://schemas.openxmlformats.org/drawingml/2006/picture">
            <wp:extent cx="5486400" cy="3291840"/>
            <wp:docPr id="1006" name="Picture 1"/>
            <wp:cNvGraphicFramePr>
              <a:graphicFrameLocks noChangeAspect="1"/>
            </wp:cNvGraphicFramePr>
            <a:graphic>
              <a:graphicData uri="http://schemas.openxmlformats.org/drawingml/2006/picture">
                <pic:pic>
                  <pic:nvPicPr>
                    <pic:cNvPr id="0" name="02_dashboard.png"/>
                    <pic:cNvPicPr/>
                  </pic:nvPicPr>
                  <pic:blipFill>
                    <a:blip r:embed="rId12"/>
                    <a:stretch>
                      <a:fillRect/>
                    </a:stretch>
                  </pic:blipFill>
                  <pic:spPr>
                    <a:xfrm>
                      <a:off x="0" y="0"/>
                      <a:ext cx="5486400" cy="3291840"/>
                    </a:xfrm>
                    <a:prstGeom prst="rect"/>
                  </pic:spPr>
                </pic:pic>
              </a:graphicData>
            </a:graphic>
          </wp:inline>
        </w:drawing>
      </w:r>
      <w:r>
        <w:t xml:space="preserve"/>
      </w:r>
    </w:p>
    <w:p w14:paraId="6482F3DB">
      <w:pPr>
        <w:spacing w:before="0" w:after="0"/>
      </w:pPr>
      <w:r>
        <w:rPr>
          <w:color w:val="FFFFFF"/>
          <w:sz w:val="2"/>
        </w:rPr>
        <w:t xml:space="preserve"/>
      </w:r>
    </w:p>
    <w:p w14:paraId="44AD005B">
      <w:pPr>
        <w:spacing w:before="0" w:after="0"/>
      </w:pPr>
      <w:r>
        <w:rPr>
          <w:color w:val="FFFFFF"/>
          <w:sz w:val="2"/>
        </w:rPr>
        <w:t xml:space="preserve"/>
      </w:r>
    </w:p>
    <w:p w14:paraId="523D29AC">
      <w:pPr>
        <w:spacing w:before="0" w:after="0"/>
      </w:pPr>
      <w:r>
        <w:rPr>
          <w:color w:val="FFFFFF"/>
          <w:sz w:val="2"/>
        </w:rPr>
        <w:t xml:space="preserve"/>
      </w:r>
    </w:p>
    <w:p w14:paraId="74A94EA3">
      <w:pPr>
        <w:spacing w:before="0" w:after="0"/>
      </w:pPr>
      <w:r>
        <w:rPr>
          <w:color w:val="FFFFFF"/>
          <w:sz w:val="2"/>
        </w:rPr>
        <w:t xml:space="preserve"/>
      </w:r>
    </w:p>
    <w:p w14:paraId="50404958">
      <w:pPr>
        <w:pStyle w:val="4"/>
        <w:spacing w:before="320" w:after="100"/>
      </w:pPr>
      <w:r>
        <w:rPr>
          <w:rFonts w:ascii="微软雅黑" w:hAnsi="微软雅黑" w:eastAsia="微软雅黑"/>
          <w:b/>
          <w:i w:val="0"/>
          <w:color w:val="16543B"/>
          <w:sz w:val="28"/>
        </w:rPr>
        <w:t xml:space="preserve">第2章　实时源荷数据采集</w:t>
      </w:r>
    </w:p>
    <w:p w14:paraId="2D6BD3CC">
      <w:pPr>
        <w:spacing w:before="0" w:after="160"/>
        <w:rPr>
          <w:rFonts w:ascii="微软雅黑" w:hAnsi="微软雅黑" w:eastAsia="微软雅黑"/>
          <w:b w:val="0"/>
          <w:i w:val="0"/>
          <w:color w:val="555555"/>
          <w:sz w:val="21"/>
        </w:rPr>
      </w:pPr>
      <w:r>
        <w:rPr>
          <w:rFonts w:ascii="微软雅黑" w:hAnsi="微软雅黑" w:eastAsia="微软雅黑"/>
          <w:b w:val="0"/>
          <w:i w:val="0"/>
          <w:color w:val="555555"/>
          <w:sz w:val="21"/>
        </w:rPr>
        <w:t xml:space="preserve">采集和管理水电、风电、光伏、负荷四类实时数据，提供完整的增删改查、过滤查询、批量清洗异常数据等管理功能，为预测模型与场景生成提供数据基础。</w:t>
      </w:r>
    </w:p>
    <w:p w14:paraId="757C0165">
      <w:pPr>
        <w:spacing w:before="80" w:after="280"/>
      </w:pPr>
      <w:r>
        <w:rPr>
          <w:rFonts w:hint="eastAsia" w:ascii="微软雅黑" w:hAnsi="微软雅黑" w:eastAsia="微软雅黑"/>
          <w:b w:val="0"/>
          <w:i w:val="0"/>
          <w:color w:val="555555"/>
          <w:sz w:val="20"/>
        </w:rPr>
        <w:t xml:space="preserve"> </w:t>
      </w:r>
      <w:r>
        <w:drawing>
          <wp:inline xmlns:a="http://schemas.openxmlformats.org/drawingml/2006/main" xmlns:pic="http://schemas.openxmlformats.org/drawingml/2006/picture">
            <wp:extent cx="5486400" cy="3291840"/>
            <wp:docPr id="1007" name="Picture 1"/>
            <wp:cNvGraphicFramePr>
              <a:graphicFrameLocks noChangeAspect="1"/>
            </wp:cNvGraphicFramePr>
            <a:graphic>
              <a:graphicData uri="http://schemas.openxmlformats.org/drawingml/2006/picture">
                <pic:pic>
                  <pic:nvPicPr>
                    <pic:cNvPr id="0" name="03_data_collection.png"/>
                    <pic:cNvPicPr/>
                  </pic:nvPicPr>
                  <pic:blipFill>
                    <a:blip r:embed="rId13"/>
                    <a:stretch>
                      <a:fillRect/>
                    </a:stretch>
                  </pic:blipFill>
                  <pic:spPr>
                    <a:xfrm>
                      <a:off x="0" y="0"/>
                      <a:ext cx="5486400" cy="3291840"/>
                    </a:xfrm>
                    <a:prstGeom prst="rect"/>
                  </pic:spPr>
                </pic:pic>
              </a:graphicData>
            </a:graphic>
          </wp:inline>
        </w:drawing>
      </w:r>
      <w:r>
        <w:t xml:space="preserve"/>
      </w:r>
    </w:p>
    <w:p w14:paraId="3203442C">
      <w:r>
        <w:t xml:space="preserve"/>
      </w:r>
    </w:p>
    <w:p w14:paraId="70268A40">
      <w:pPr>
        <w:pStyle w:val="5"/>
        <w:spacing w:before="240" w:after="80"/>
      </w:pPr>
      <w:r>
        <w:rPr>
          <w:rFonts w:ascii="微软雅黑" w:hAnsi="微软雅黑" w:eastAsia="微软雅黑"/>
          <w:b/>
          <w:i w:val="0"/>
          <w:color w:val="2E865A"/>
          <w:sz w:val="24"/>
        </w:rPr>
        <w:t xml:space="preserve">2.1　实时源荷数据管理</w:t>
      </w:r>
    </w:p>
    <w:p w14:paraId="04615EB5">
      <w:pPr>
        <w:spacing w:before="0" w:after="120"/>
        <w:rPr>
          <w:rFonts w:ascii="微软雅黑" w:hAnsi="微软雅黑" w:eastAsia="微软雅黑"/>
          <w:b w:val="0"/>
          <w:i w:val="0"/>
          <w:color w:val="1A1A1A"/>
          <w:sz w:val="21"/>
        </w:rPr>
      </w:pPr>
      <w:r>
        <w:rPr>
          <w:rFonts w:ascii="微软雅黑" w:hAnsi="微软雅黑" w:eastAsia="微软雅黑"/>
          <w:b w:val="0"/>
          <w:i w:val="0"/>
          <w:color w:val="1A1A1A"/>
          <w:sz w:val="21"/>
        </w:rPr>
        <w:t xml:space="preserve">对实时源荷数据进行新增、查看、编辑、删除管理，支持按数据类型与电站名称过滤。</w:t>
      </w:r>
    </w:p>
    <w:p w14:paraId="26765CFC">
      <w:pPr>
        <w:spacing w:before="0" w:after="0"/>
      </w:pPr>
      <w:r>
        <w:rPr>
          <w:color w:val="FFFFFF"/>
          <w:sz w:val="2"/>
        </w:rPr>
        <w:t xml:space="preserve"/>
      </w:r>
    </w:p>
    <w:p w14:paraId="79292753">
      <w:pPr>
        <w:pStyle w:val="6"/>
        <w:spacing w:before="160" w:after="60"/>
      </w:pPr>
      <w:r>
        <w:rPr>
          <w:rFonts w:ascii="微软雅黑" w:hAnsi="微软雅黑" w:eastAsia="微软雅黑"/>
          <w:b/>
          <w:i w:val="0"/>
          <w:color w:val="2E865A"/>
          <w:sz w:val="22"/>
        </w:rPr>
        <w:t xml:space="preserve">实时源荷数据</w:t>
      </w:r>
    </w:p>
    <w:p w14:paraId="18F86440">
      <w:pPr>
        <w:spacing w:before="0" w:after="80"/>
        <w:rPr>
          <w:rFonts w:ascii="微软雅黑" w:hAnsi="微软雅黑" w:eastAsia="微软雅黑"/>
          <w:b w:val="0"/>
          <w:i w:val="0"/>
          <w:color w:val="555555"/>
          <w:sz w:val="21"/>
        </w:rPr>
      </w:pPr>
      <w:r>
        <w:rPr>
          <w:rFonts w:ascii="微软雅黑" w:hAnsi="微软雅黑" w:eastAsia="微软雅黑"/>
          <w:b w:val="0"/>
          <w:i w:val="0"/>
          <w:color w:val="555555"/>
          <w:sz w:val="21"/>
        </w:rPr>
        <w:t xml:space="preserve">管理水电、风电、光伏、负荷四类实时数据的全生命周期。</w:t>
      </w:r>
    </w:p>
    <w:p w14:paraId="0A4886EB">
      <w:pPr>
        <w:spacing w:before="80" w:after="280"/>
        <w:rPr>
          <w:rFonts w:ascii="微软雅黑" w:hAnsi="微软雅黑" w:eastAsia="微软雅黑"/>
          <w:b w:val="0"/>
          <w:i w:val="0"/>
          <w:color w:val="555555"/>
          <w:sz w:val="21"/>
        </w:rPr>
      </w:pPr>
      <w:r>
        <w:rPr>
          <w:rFonts w:hint="eastAsia" w:ascii="微软雅黑" w:hAnsi="微软雅黑" w:eastAsia="微软雅黑"/>
          <w:b w:val="0"/>
          <w:i w:val="0"/>
          <w:color w:val="555555"/>
          <w:sz w:val="20"/>
        </w:rPr>
        <w:t xml:space="preserve"> </w:t>
      </w:r>
      <w:r>
        <w:drawing>
          <wp:inline xmlns:a="http://schemas.openxmlformats.org/drawingml/2006/main" xmlns:pic="http://schemas.openxmlformats.org/drawingml/2006/picture">
            <wp:extent cx="5486400" cy="3291840"/>
            <wp:docPr id="1008" name="Picture 1"/>
            <wp:cNvGraphicFramePr>
              <a:graphicFrameLocks noChangeAspect="1"/>
            </wp:cNvGraphicFramePr>
            <a:graphic>
              <a:graphicData uri="http://schemas.openxmlformats.org/drawingml/2006/picture">
                <pic:pic>
                  <pic:nvPicPr>
                    <pic:cNvPr id="0" name="03_data_collection.png"/>
                    <pic:cNvPicPr/>
                  </pic:nvPicPr>
                  <pic:blipFill>
                    <a:blip r:embed="rId13"/>
                    <a:stretch>
                      <a:fillRect/>
                    </a:stretch>
                  </pic:blipFill>
                  <pic:spPr>
                    <a:xfrm>
                      <a:off x="0" y="0"/>
                      <a:ext cx="5486400" cy="3291840"/>
                    </a:xfrm>
                    <a:prstGeom prst="rect"/>
                  </pic:spPr>
                </pic:pic>
              </a:graphicData>
            </a:graphic>
          </wp:inline>
        </w:drawing>
      </w:r>
      <w:r>
        <w:t xml:space="preserve"/>
      </w:r>
    </w:p>
    <w:p w14:paraId="06E1A3E1">
      <w:pPr>
        <w:spacing w:before="0" w:after="0"/>
      </w:pPr>
      <w:r>
        <w:rPr>
          <w:color w:val="FFFFFF"/>
          <w:sz w:val="2"/>
        </w:rPr>
        <w:t xml:space="preserve"/>
      </w:r>
    </w:p>
    <w:p w14:paraId="4329971F">
      <w:pPr>
        <w:spacing w:before="160" w:after="40"/>
      </w:pPr>
      <w:r>
        <w:rPr>
          <w:rFonts w:ascii="微软雅黑" w:hAnsi="微软雅黑" w:eastAsia="微软雅黑"/>
          <w:b/>
          <w:i w:val="0"/>
          <w:color w:val="2E865A"/>
          <w:sz w:val="21"/>
        </w:rPr>
        <w:t xml:space="preserve">【1】查看数据列表</w:t>
      </w:r>
    </w:p>
    <w:p w14:paraId="52E0DFB1">
      <w:pPr>
        <w:spacing w:before="0" w:after="0"/>
      </w:pPr>
      <w:r>
        <w:rPr>
          <w:color w:val="FFFFFF"/>
          <w:sz w:val="2"/>
        </w:rPr>
        <w:t xml:space="preserve"/>
      </w:r>
    </w:p>
    <w:p w14:paraId="68CB2324">
      <w:pPr>
        <w:spacing w:before="0" w:after="40"/>
        <w:ind w:left="397"/>
        <w:rPr>
          <w:rFonts w:ascii="微软雅黑" w:hAnsi="微软雅黑" w:eastAsia="微软雅黑"/>
          <w:b w:val="0"/>
          <w:i w:val="0"/>
          <w:color w:val="1A1A1A"/>
          <w:sz w:val="20"/>
        </w:rPr>
      </w:pPr>
      <w:r>
        <w:rPr>
          <w:rFonts w:ascii="微软雅黑" w:hAnsi="微软雅黑" w:eastAsia="微软雅黑"/>
          <w:b/>
          <w:i w:val="0"/>
          <w:color w:val="2E865A"/>
          <w:sz w:val="20"/>
        </w:rPr>
        <w:t xml:space="preserve">步骤1　</w:t>
      </w:r>
      <w:r>
        <w:rPr>
          <w:rFonts w:ascii="微软雅黑" w:hAnsi="微软雅黑" w:eastAsia="微软雅黑"/>
          <w:b w:val="0"/>
          <w:i w:val="0"/>
          <w:color w:val="1A1A1A"/>
          <w:sz w:val="20"/>
        </w:rPr>
        <w:t xml:space="preserve">点击左侧导航【源荷数据管理】→【实时数据采集】，进入数据列表页</w:t>
      </w:r>
    </w:p>
    <w:p w14:paraId="5E955C68">
      <w:pPr>
        <w:spacing w:before="0" w:after="0"/>
      </w:pPr>
      <w:r>
        <w:rPr>
          <w:color w:val="FFFFFF"/>
          <w:sz w:val="2"/>
        </w:rPr>
        <w:t xml:space="preserve"/>
      </w:r>
    </w:p>
    <w:p w14:paraId="68CB2324">
      <w:pPr>
        <w:spacing w:before="0" w:after="40"/>
        <w:ind w:left="397"/>
        <w:rPr>
          <w:rFonts w:ascii="微软雅黑" w:hAnsi="微软雅黑" w:eastAsia="微软雅黑"/>
          <w:b w:val="0"/>
          <w:i w:val="0"/>
          <w:color w:val="1A1A1A"/>
          <w:sz w:val="20"/>
        </w:rPr>
      </w:pPr>
      <w:r>
        <w:rPr>
          <w:rFonts w:ascii="微软雅黑" w:hAnsi="微软雅黑" w:eastAsia="微软雅黑"/>
          <w:b/>
          <w:i w:val="0"/>
          <w:color w:val="2E865A"/>
          <w:sz w:val="20"/>
        </w:rPr>
        <w:t xml:space="preserve">步骤2　</w:t>
      </w:r>
      <w:r>
        <w:rPr>
          <w:rFonts w:ascii="微软雅黑" w:hAnsi="微软雅黑" w:eastAsia="微软雅黑"/>
          <w:b w:val="0"/>
          <w:i w:val="0"/>
          <w:color w:val="1A1A1A"/>
          <w:sz w:val="20"/>
        </w:rPr>
        <w:t xml:space="preserve">列表展示所有记录，字段包括：ID、数据类型、电站名称、电站编号、数值(MW)、采集时间、质量标志、已清洗</w:t>
      </w:r>
    </w:p>
    <w:p w14:paraId="5E955C68">
      <w:pPr>
        <w:spacing w:before="0" w:after="0"/>
      </w:pPr>
      <w:r>
        <w:rPr>
          <w:color w:val="FFFFFF"/>
          <w:sz w:val="2"/>
        </w:rPr>
        <w:t xml:space="preserve"/>
      </w:r>
    </w:p>
    <w:p w14:paraId="68CB2324">
      <w:pPr>
        <w:spacing w:before="0" w:after="40"/>
        <w:ind w:left="397"/>
        <w:rPr>
          <w:rFonts w:ascii="微软雅黑" w:hAnsi="微软雅黑" w:eastAsia="微软雅黑"/>
          <w:b w:val="0"/>
          <w:i w:val="0"/>
          <w:color w:val="1A1A1A"/>
          <w:sz w:val="20"/>
        </w:rPr>
      </w:pPr>
      <w:r>
        <w:rPr>
          <w:rFonts w:ascii="微软雅黑" w:hAnsi="微软雅黑" w:eastAsia="微软雅黑"/>
          <w:b/>
          <w:i w:val="0"/>
          <w:color w:val="2E865A"/>
          <w:sz w:val="20"/>
        </w:rPr>
        <w:t xml:space="preserve">步骤3　</w:t>
      </w:r>
      <w:r>
        <w:rPr>
          <w:rFonts w:ascii="微软雅黑" w:hAnsi="微软雅黑" w:eastAsia="微软雅黑"/>
          <w:b w:val="0"/>
          <w:i w:val="0"/>
          <w:color w:val="1A1A1A"/>
          <w:sz w:val="20"/>
        </w:rPr>
        <w:t xml:space="preserve">通过顶部筛选区切换数据类型（水电/风电/光伏/负荷）或输入电站名称进行过滤查询</w:t>
      </w:r>
    </w:p>
    <w:p w14:paraId="5E955C68">
      <w:pPr>
        <w:spacing w:before="0" w:after="0"/>
      </w:pPr>
      <w:r>
        <w:rPr>
          <w:color w:val="FFFFFF"/>
          <w:sz w:val="2"/>
        </w:rPr>
        <w:t xml:space="preserve"/>
      </w:r>
    </w:p>
    <w:p w14:paraId="226DB726">
      <w:pPr>
        <w:spacing w:before="0" w:after="0"/>
      </w:pPr>
      <w:r>
        <w:rPr>
          <w:color w:val="FFFFFF"/>
          <w:sz w:val="2"/>
        </w:rPr>
        <w:t xml:space="preserve"/>
      </w:r>
    </w:p>
    <w:p w14:paraId="26ED401F">
      <w:pPr>
        <w:rPr>
          <w:rFonts w:hint="default"/>
          <w:lang w:val="en-US" w:eastAsia="zh-CN"/>
        </w:rPr>
      </w:pPr>
      <w:r>
        <w:rPr>
          <w:rFonts w:hint="eastAsia"/>
          <w:lang w:val="en-US" w:eastAsia="zh-CN"/>
        </w:rPr>
        <w:t xml:space="preserve"/>
      </w:r>
      <w:r>
        <w:drawing>
          <wp:inline xmlns:a="http://schemas.openxmlformats.org/drawingml/2006/main" xmlns:pic="http://schemas.openxmlformats.org/drawingml/2006/picture">
            <wp:extent cx="5486400" cy="3291840"/>
            <wp:docPr id="1009" name="Picture 1"/>
            <wp:cNvGraphicFramePr>
              <a:graphicFrameLocks noChangeAspect="1"/>
            </wp:cNvGraphicFramePr>
            <a:graphic>
              <a:graphicData uri="http://schemas.openxmlformats.org/drawingml/2006/picture">
                <pic:pic>
                  <pic:nvPicPr>
                    <pic:cNvPr id="0" name="03_data_collection.png"/>
                    <pic:cNvPicPr/>
                  </pic:nvPicPr>
                  <pic:blipFill>
                    <a:blip r:embed="rId13"/>
                    <a:stretch>
                      <a:fillRect/>
                    </a:stretch>
                  </pic:blipFill>
                  <pic:spPr>
                    <a:xfrm>
                      <a:off x="0" y="0"/>
                      <a:ext cx="5486400" cy="3291840"/>
                    </a:xfrm>
                    <a:prstGeom prst="rect"/>
                  </pic:spPr>
                </pic:pic>
              </a:graphicData>
            </a:graphic>
          </wp:inline>
        </w:drawing>
      </w:r>
      <w:r>
        <w:t xml:space="preserve"/>
      </w:r>
    </w:p>
    <w:p w14:paraId="6482F3DB">
      <w:pPr>
        <w:spacing w:before="0" w:after="0"/>
      </w:pPr>
      <w:r>
        <w:rPr>
          <w:color w:val="FFFFFF"/>
          <w:sz w:val="2"/>
        </w:rPr>
        <w:t xml:space="preserve"/>
      </w:r>
    </w:p>
    <w:p w14:paraId="4329971F">
      <w:pPr>
        <w:spacing w:before="160" w:after="40"/>
      </w:pPr>
      <w:r>
        <w:rPr>
          <w:rFonts w:ascii="微软雅黑" w:hAnsi="微软雅黑" w:eastAsia="微软雅黑"/>
          <w:b/>
          <w:i w:val="0"/>
          <w:color w:val="2E865A"/>
          <w:sz w:val="21"/>
        </w:rPr>
        <w:t xml:space="preserve">【2】新增实时数据</w:t>
      </w:r>
    </w:p>
    <w:p w14:paraId="52E0DFB1">
      <w:pPr>
        <w:spacing w:before="0" w:after="0"/>
      </w:pPr>
      <w:r>
        <w:rPr>
          <w:color w:val="FFFFFF"/>
          <w:sz w:val="2"/>
        </w:rPr>
        <w:t xml:space="preserve"/>
      </w:r>
    </w:p>
    <w:p w14:paraId="68CB2324">
      <w:pPr>
        <w:spacing w:before="0" w:after="40"/>
        <w:ind w:left="397"/>
        <w:rPr>
          <w:rFonts w:ascii="微软雅黑" w:hAnsi="微软雅黑" w:eastAsia="微软雅黑"/>
          <w:b w:val="0"/>
          <w:i w:val="0"/>
          <w:color w:val="1A1A1A"/>
          <w:sz w:val="20"/>
        </w:rPr>
      </w:pPr>
      <w:r>
        <w:rPr>
          <w:rFonts w:ascii="微软雅黑" w:hAnsi="微软雅黑" w:eastAsia="微软雅黑"/>
          <w:b/>
          <w:i w:val="0"/>
          <w:color w:val="2E865A"/>
          <w:sz w:val="20"/>
        </w:rPr>
        <w:t xml:space="preserve">步骤1　</w:t>
      </w:r>
      <w:r>
        <w:rPr>
          <w:rFonts w:ascii="微软雅黑" w:hAnsi="微软雅黑" w:eastAsia="微软雅黑"/>
          <w:b w:val="0"/>
          <w:i w:val="0"/>
          <w:color w:val="1A1A1A"/>
          <w:sz w:val="20"/>
        </w:rPr>
        <w:t xml:space="preserve">点击【新增数据】按钮，弹出表单对话框</w:t>
      </w:r>
    </w:p>
    <w:p w14:paraId="5E955C68">
      <w:pPr>
        <w:spacing w:before="0" w:after="0"/>
      </w:pPr>
      <w:r>
        <w:rPr>
          <w:color w:val="FFFFFF"/>
          <w:sz w:val="2"/>
        </w:rPr>
        <w:t xml:space="preserve"/>
      </w:r>
    </w:p>
    <w:p w14:paraId="68CB2324">
      <w:pPr>
        <w:spacing w:before="0" w:after="40"/>
        <w:ind w:left="397"/>
        <w:rPr>
          <w:rFonts w:ascii="微软雅黑" w:hAnsi="微软雅黑" w:eastAsia="微软雅黑"/>
          <w:b w:val="0"/>
          <w:i w:val="0"/>
          <w:color w:val="1A1A1A"/>
          <w:sz w:val="20"/>
        </w:rPr>
      </w:pPr>
      <w:r>
        <w:rPr>
          <w:rFonts w:ascii="微软雅黑" w:hAnsi="微软雅黑" w:eastAsia="微软雅黑"/>
          <w:b/>
          <w:i w:val="0"/>
          <w:color w:val="2E865A"/>
          <w:sz w:val="20"/>
        </w:rPr>
        <w:t xml:space="preserve">步骤2　</w:t>
      </w:r>
      <w:r>
        <w:rPr>
          <w:rFonts w:ascii="微软雅黑" w:hAnsi="微软雅黑" w:eastAsia="微软雅黑"/>
          <w:b w:val="0"/>
          <w:i w:val="0"/>
          <w:color w:val="1A1A1A"/>
          <w:sz w:val="20"/>
        </w:rPr>
        <w:t xml:space="preserve">选择数据类型，输入电站名称、电站编号、数值(MW)、采集时间，选择质量标志</w:t>
      </w:r>
    </w:p>
    <w:p w14:paraId="5E955C68">
      <w:pPr>
        <w:spacing w:before="0" w:after="0"/>
      </w:pPr>
      <w:r>
        <w:rPr>
          <w:color w:val="FFFFFF"/>
          <w:sz w:val="2"/>
        </w:rPr>
        <w:t xml:space="preserve"/>
      </w:r>
    </w:p>
    <w:p w14:paraId="68CB2324">
      <w:pPr>
        <w:spacing w:before="0" w:after="40"/>
        <w:ind w:left="397"/>
        <w:rPr>
          <w:rFonts w:ascii="微软雅黑" w:hAnsi="微软雅黑" w:eastAsia="微软雅黑"/>
          <w:b w:val="0"/>
          <w:i w:val="0"/>
          <w:color w:val="1A1A1A"/>
          <w:sz w:val="20"/>
        </w:rPr>
      </w:pPr>
      <w:r>
        <w:rPr>
          <w:rFonts w:ascii="微软雅黑" w:hAnsi="微软雅黑" w:eastAsia="微软雅黑"/>
          <w:b/>
          <w:i w:val="0"/>
          <w:color w:val="2E865A"/>
          <w:sz w:val="20"/>
        </w:rPr>
        <w:t xml:space="preserve">步骤3　</w:t>
      </w:r>
      <w:r>
        <w:rPr>
          <w:rFonts w:ascii="微软雅黑" w:hAnsi="微软雅黑" w:eastAsia="微软雅黑"/>
          <w:b w:val="0"/>
          <w:i w:val="0"/>
          <w:color w:val="1A1A1A"/>
          <w:sz w:val="20"/>
        </w:rPr>
        <w:t xml:space="preserve">点击【保存】提交，提示成功后列表自动刷新</w:t>
      </w:r>
    </w:p>
    <w:p w14:paraId="5E955C68">
      <w:pPr>
        <w:spacing w:before="0" w:after="0"/>
      </w:pPr>
      <w:r>
        <w:rPr>
          <w:color w:val="FFFFFF"/>
          <w:sz w:val="2"/>
        </w:rPr>
        <w:t xml:space="preserve"/>
      </w:r>
    </w:p>
    <w:p w14:paraId="226DB726">
      <w:pPr>
        <w:spacing w:before="0" w:after="0"/>
      </w:pPr>
      <w:r>
        <w:rPr>
          <w:color w:val="FFFFFF"/>
          <w:sz w:val="2"/>
        </w:rPr>
        <w:t xml:space="preserve"/>
      </w:r>
    </w:p>
    <w:p w14:paraId="7797374C">
      <w:pPr>
        <w:spacing w:before="60" w:after="0"/>
        <w:ind w:left="397"/>
      </w:pPr>
      <w:r>
        <w:rPr>
          <w:rFonts w:ascii="微软雅黑" w:hAnsi="微软雅黑" w:eastAsia="微软雅黑"/>
          <w:b/>
          <w:i w:val="0"/>
          <w:color w:val="CC0000"/>
          <w:sz w:val="20"/>
        </w:rPr>
        <w:t>注意：</w:t>
      </w:r>
    </w:p>
    <w:p w14:paraId="07D1E564">
      <w:pPr>
        <w:spacing w:before="0" w:after="0"/>
      </w:pPr>
      <w:r>
        <w:rPr>
          <w:color w:val="FFFFFF"/>
          <w:sz w:val="2"/>
        </w:rPr>
        <w:t xml:space="preserve"/>
      </w:r>
    </w:p>
    <w:p w14:paraId="7C7CB498">
      <w:pPr>
        <w:spacing w:before="0" w:after="20"/>
        <w:ind w:left="680"/>
        <w:rPr>
          <w:rFonts w:ascii="微软雅黑" w:hAnsi="微软雅黑" w:eastAsia="微软雅黑"/>
          <w:b w:val="0"/>
          <w:i w:val="0"/>
          <w:color w:val="555555"/>
          <w:sz w:val="20"/>
        </w:rPr>
      </w:pPr>
      <w:r>
        <w:rPr>
          <w:rFonts w:ascii="微软雅黑" w:hAnsi="微软雅黑" w:eastAsia="微软雅黑"/>
          <w:b/>
          <w:i w:val="0"/>
          <w:color w:val="C08320"/>
          <w:sz w:val="20"/>
        </w:rPr>
        <w:t xml:space="preserve">· </w:t>
      </w:r>
      <w:r>
        <w:rPr>
          <w:rFonts w:ascii="微软雅黑" w:hAnsi="微软雅黑" w:eastAsia="微软雅黑"/>
          <w:b w:val="0"/>
          <w:i w:val="0"/>
          <w:color w:val="555555"/>
          <w:sz w:val="20"/>
        </w:rPr>
        <w:t xml:space="preserve">数据类型、电站名称、数值、采集时间为必填字段</w:t>
      </w:r>
    </w:p>
    <w:p w14:paraId="253BB9BD">
      <w:pPr>
        <w:spacing w:before="0" w:after="20"/>
        <w:ind w:left="680"/>
        <w:rPr>
          <w:rFonts w:ascii="微软雅黑" w:hAnsi="微软雅黑" w:eastAsia="微软雅黑"/>
          <w:b w:val="0"/>
          <w:i w:val="0"/>
          <w:color w:val="555555"/>
          <w:sz w:val="20"/>
        </w:rPr>
      </w:pPr>
      <w:bookmarkStart w:id="0" w:name="_GoBack"/>
      <w:bookmarkEnd w:id="0"/>
    </w:p>
    <w:p w14:paraId="2AD49315">
      <w:pPr>
        <w:spacing w:before="0" w:after="0"/>
      </w:pPr>
      <w:r>
        <w:rPr>
          <w:color w:val="FFFFFF"/>
          <w:sz w:val="2"/>
        </w:rPr>
        <w:t xml:space="preserve"/>
      </w:r>
    </w:p>
    <w:p w14:paraId="12D907B7">
      <w:pPr>
        <w:spacing w:before="0" w:after="0"/>
      </w:pPr>
      <w:r>
        <w:rPr>
          <w:color w:val="FFFFFF"/>
          <w:sz w:val="2"/>
        </w:rPr>
        <w:t xml:space="preserve"/>
      </w:r>
    </w:p>
    <w:p w14:paraId="26ED401F">
      <w:pPr>
        <w:rPr>
          <w:rFonts w:hint="default"/>
          <w:lang w:val="en-US" w:eastAsia="zh-CN"/>
        </w:rPr>
      </w:pPr>
      <w:r>
        <w:rPr>
          <w:rFonts w:hint="eastAsia"/>
          <w:lang w:val="en-US" w:eastAsia="zh-CN"/>
        </w:rPr>
        <w:t xml:space="preserve"/>
      </w:r>
      <w:r>
        <w:drawing>
          <wp:inline xmlns:a="http://schemas.openxmlformats.org/drawingml/2006/main" xmlns:pic="http://schemas.openxmlformats.org/drawingml/2006/picture">
            <wp:extent cx="5486400" cy="3291840"/>
            <wp:docPr id="1010" name="Picture 1"/>
            <wp:cNvGraphicFramePr>
              <a:graphicFrameLocks noChangeAspect="1"/>
            </wp:cNvGraphicFramePr>
            <a:graphic>
              <a:graphicData uri="http://schemas.openxmlformats.org/drawingml/2006/picture">
                <pic:pic>
                  <pic:nvPicPr>
                    <pic:cNvPr id="0" name="03_data_collection_add.png"/>
                    <pic:cNvPicPr/>
                  </pic:nvPicPr>
                  <pic:blipFill>
                    <a:blip r:embed="rId14"/>
                    <a:stretch>
                      <a:fillRect/>
                    </a:stretch>
                  </pic:blipFill>
                  <pic:spPr>
                    <a:xfrm>
                      <a:off x="0" y="0"/>
                      <a:ext cx="5486400" cy="3291840"/>
                    </a:xfrm>
                    <a:prstGeom prst="rect"/>
                  </pic:spPr>
                </pic:pic>
              </a:graphicData>
            </a:graphic>
          </wp:inline>
        </w:drawing>
      </w:r>
      <w:r>
        <w:t xml:space="preserve"/>
      </w:r>
    </w:p>
    <w:p w14:paraId="6482F3DB">
      <w:pPr>
        <w:spacing w:before="0" w:after="0"/>
      </w:pPr>
      <w:r>
        <w:rPr>
          <w:color w:val="FFFFFF"/>
          <w:sz w:val="2"/>
        </w:rPr>
        <w:t xml:space="preserve"/>
      </w:r>
    </w:p>
    <w:p w14:paraId="4329971F">
      <w:pPr>
        <w:spacing w:before="160" w:after="40"/>
      </w:pPr>
      <w:r>
        <w:rPr>
          <w:rFonts w:ascii="微软雅黑" w:hAnsi="微软雅黑" w:eastAsia="微软雅黑"/>
          <w:b/>
          <w:i w:val="0"/>
          <w:color w:val="2E865A"/>
          <w:sz w:val="21"/>
        </w:rPr>
        <w:t xml:space="preserve">【3】编辑/删除数据</w:t>
      </w:r>
    </w:p>
    <w:p w14:paraId="52E0DFB1">
      <w:pPr>
        <w:spacing w:before="0" w:after="0"/>
      </w:pPr>
      <w:r>
        <w:rPr>
          <w:color w:val="FFFFFF"/>
          <w:sz w:val="2"/>
        </w:rPr>
        <w:t xml:space="preserve"/>
      </w:r>
    </w:p>
    <w:p w14:paraId="68CB2324">
      <w:pPr>
        <w:spacing w:before="0" w:after="40"/>
        <w:ind w:left="397"/>
        <w:rPr>
          <w:rFonts w:ascii="微软雅黑" w:hAnsi="微软雅黑" w:eastAsia="微软雅黑"/>
          <w:b w:val="0"/>
          <w:i w:val="0"/>
          <w:color w:val="1A1A1A"/>
          <w:sz w:val="20"/>
        </w:rPr>
      </w:pPr>
      <w:r>
        <w:rPr>
          <w:rFonts w:ascii="微软雅黑" w:hAnsi="微软雅黑" w:eastAsia="微软雅黑"/>
          <w:b/>
          <w:i w:val="0"/>
          <w:color w:val="2E865A"/>
          <w:sz w:val="20"/>
        </w:rPr>
        <w:t xml:space="preserve">步骤1　</w:t>
      </w:r>
      <w:r>
        <w:rPr>
          <w:rFonts w:ascii="微软雅黑" w:hAnsi="微软雅黑" w:eastAsia="微软雅黑"/>
          <w:b w:val="0"/>
          <w:i w:val="0"/>
          <w:color w:val="1A1A1A"/>
          <w:sz w:val="20"/>
        </w:rPr>
        <w:t xml:space="preserve">在列表中找到目标记录，点击该行【编辑】按钮修改字段，或【删除】按钮触发确认</w:t>
      </w:r>
    </w:p>
    <w:p w14:paraId="5E955C68">
      <w:pPr>
        <w:spacing w:before="0" w:after="0"/>
      </w:pPr>
      <w:r>
        <w:rPr>
          <w:color w:val="FFFFFF"/>
          <w:sz w:val="2"/>
        </w:rPr>
        <w:t xml:space="preserve"/>
      </w:r>
    </w:p>
    <w:p w14:paraId="68CB2324">
      <w:pPr>
        <w:spacing w:before="0" w:after="40"/>
        <w:ind w:left="397"/>
        <w:rPr>
          <w:rFonts w:ascii="微软雅黑" w:hAnsi="微软雅黑" w:eastAsia="微软雅黑"/>
          <w:b w:val="0"/>
          <w:i w:val="0"/>
          <w:color w:val="1A1A1A"/>
          <w:sz w:val="20"/>
        </w:rPr>
      </w:pPr>
      <w:r>
        <w:rPr>
          <w:rFonts w:ascii="微软雅黑" w:hAnsi="微软雅黑" w:eastAsia="微软雅黑"/>
          <w:b/>
          <w:i w:val="0"/>
          <w:color w:val="2E865A"/>
          <w:sz w:val="20"/>
        </w:rPr>
        <w:t xml:space="preserve">步骤2　</w:t>
      </w:r>
      <w:r>
        <w:rPr>
          <w:rFonts w:ascii="微软雅黑" w:hAnsi="微软雅黑" w:eastAsia="微软雅黑"/>
          <w:b w:val="0"/>
          <w:i w:val="0"/>
          <w:color w:val="1A1A1A"/>
          <w:sz w:val="20"/>
        </w:rPr>
        <w:t xml:space="preserve">对话框确认后保存或删除，列表自动刷新</w:t>
      </w:r>
    </w:p>
    <w:p w14:paraId="5E955C68">
      <w:pPr>
        <w:spacing w:before="0" w:after="0"/>
      </w:pPr>
      <w:r>
        <w:rPr>
          <w:color w:val="FFFFFF"/>
          <w:sz w:val="2"/>
        </w:rPr>
        <w:t xml:space="preserve"/>
      </w:r>
    </w:p>
    <w:p w14:paraId="226DB726">
      <w:pPr>
        <w:spacing w:before="0" w:after="0"/>
      </w:pPr>
      <w:r>
        <w:rPr>
          <w:color w:val="FFFFFF"/>
          <w:sz w:val="2"/>
        </w:rPr>
        <w:t xml:space="preserve"/>
      </w:r>
    </w:p>
    <w:p w14:paraId="7797374C">
      <w:pPr>
        <w:spacing w:before="60" w:after="0"/>
        <w:ind w:left="397"/>
      </w:pPr>
      <w:r>
        <w:rPr>
          <w:rFonts w:ascii="微软雅黑" w:hAnsi="微软雅黑" w:eastAsia="微软雅黑"/>
          <w:b/>
          <w:i w:val="0"/>
          <w:color w:val="CC0000"/>
          <w:sz w:val="20"/>
        </w:rPr>
        <w:t>注意：</w:t>
      </w:r>
    </w:p>
    <w:p w14:paraId="07D1E564">
      <w:pPr>
        <w:spacing w:before="0" w:after="0"/>
      </w:pPr>
      <w:r>
        <w:rPr>
          <w:color w:val="FFFFFF"/>
          <w:sz w:val="2"/>
        </w:rPr>
        <w:t xml:space="preserve"/>
      </w:r>
    </w:p>
    <w:p w14:paraId="7C7CB498">
      <w:pPr>
        <w:spacing w:before="0" w:after="20"/>
        <w:ind w:left="680"/>
        <w:rPr>
          <w:rFonts w:ascii="微软雅黑" w:hAnsi="微软雅黑" w:eastAsia="微软雅黑"/>
          <w:b w:val="0"/>
          <w:i w:val="0"/>
          <w:color w:val="555555"/>
          <w:sz w:val="20"/>
        </w:rPr>
      </w:pPr>
      <w:r>
        <w:rPr>
          <w:rFonts w:ascii="微软雅黑" w:hAnsi="微软雅黑" w:eastAsia="微软雅黑"/>
          <w:b/>
          <w:i w:val="0"/>
          <w:color w:val="C08320"/>
          <w:sz w:val="20"/>
        </w:rPr>
        <w:t xml:space="preserve">· </w:t>
      </w:r>
      <w:r>
        <w:rPr>
          <w:rFonts w:ascii="微软雅黑" w:hAnsi="微软雅黑" w:eastAsia="微软雅黑"/>
          <w:b w:val="0"/>
          <w:i w:val="0"/>
          <w:color w:val="555555"/>
          <w:sz w:val="20"/>
        </w:rPr>
        <w:t xml:space="preserve">删除操作不可撤销</w:t>
      </w:r>
    </w:p>
    <w:p w14:paraId="253BB9BD">
      <w:pPr>
        <w:spacing w:before="0" w:after="20"/>
        <w:ind w:left="680"/>
        <w:rPr>
          <w:rFonts w:ascii="微软雅黑" w:hAnsi="微软雅黑" w:eastAsia="微软雅黑"/>
          <w:b w:val="0"/>
          <w:i w:val="0"/>
          <w:color w:val="555555"/>
          <w:sz w:val="20"/>
        </w:rPr>
      </w:pPr>
      <w:bookmarkStart w:id="0" w:name="_GoBack"/>
      <w:bookmarkEnd w:id="0"/>
    </w:p>
    <w:p w14:paraId="2AD49315">
      <w:pPr>
        <w:spacing w:before="0" w:after="0"/>
      </w:pPr>
      <w:r>
        <w:rPr>
          <w:color w:val="FFFFFF"/>
          <w:sz w:val="2"/>
        </w:rPr>
        <w:t xml:space="preserve"/>
      </w:r>
    </w:p>
    <w:p w14:paraId="12D907B7">
      <w:pPr>
        <w:spacing w:before="0" w:after="0"/>
      </w:pPr>
      <w:r>
        <w:rPr>
          <w:color w:val="FFFFFF"/>
          <w:sz w:val="2"/>
        </w:rPr>
        <w:t xml:space="preserve"/>
      </w:r>
    </w:p>
    <w:p w14:paraId="26ED401F">
      <w:pPr>
        <w:rPr>
          <w:rFonts w:hint="default"/>
          <w:lang w:val="en-US" w:eastAsia="zh-CN"/>
        </w:rPr>
      </w:pPr>
      <w:r>
        <w:rPr>
          <w:rFonts w:hint="eastAsia"/>
          <w:lang w:val="en-US" w:eastAsia="zh-CN"/>
        </w:rPr>
        <w:t xml:space="preserve"/>
      </w:r>
      <w:r>
        <w:drawing>
          <wp:inline xmlns:a="http://schemas.openxmlformats.org/drawingml/2006/main" xmlns:pic="http://schemas.openxmlformats.org/drawingml/2006/picture">
            <wp:extent cx="5486400" cy="3291840"/>
            <wp:docPr id="1011" name="Picture 1"/>
            <wp:cNvGraphicFramePr>
              <a:graphicFrameLocks noChangeAspect="1"/>
            </wp:cNvGraphicFramePr>
            <a:graphic>
              <a:graphicData uri="http://schemas.openxmlformats.org/drawingml/2006/picture">
                <pic:pic>
                  <pic:nvPicPr>
                    <pic:cNvPr id="0" name="03_data_collection_edit.png"/>
                    <pic:cNvPicPr/>
                  </pic:nvPicPr>
                  <pic:blipFill>
                    <a:blip r:embed="rId15"/>
                    <a:stretch>
                      <a:fillRect/>
                    </a:stretch>
                  </pic:blipFill>
                  <pic:spPr>
                    <a:xfrm>
                      <a:off x="0" y="0"/>
                      <a:ext cx="5486400" cy="3291840"/>
                    </a:xfrm>
                    <a:prstGeom prst="rect"/>
                  </pic:spPr>
                </pic:pic>
              </a:graphicData>
            </a:graphic>
          </wp:inline>
        </w:drawing>
      </w:r>
      <w:r>
        <w:t xml:space="preserve"/>
      </w:r>
    </w:p>
    <w:p w14:paraId="6482F3DB">
      <w:pPr>
        <w:spacing w:before="0" w:after="0"/>
      </w:pPr>
      <w:r>
        <w:rPr>
          <w:color w:val="FFFFFF"/>
          <w:sz w:val="2"/>
        </w:rPr>
        <w:t xml:space="preserve"/>
      </w:r>
    </w:p>
    <w:p w14:paraId="4329971F">
      <w:pPr>
        <w:spacing w:before="160" w:after="40"/>
      </w:pPr>
      <w:r>
        <w:rPr>
          <w:rFonts w:ascii="微软雅黑" w:hAnsi="微软雅黑" w:eastAsia="微软雅黑"/>
          <w:b/>
          <w:i w:val="0"/>
          <w:color w:val="2E865A"/>
          <w:sz w:val="21"/>
        </w:rPr>
        <w:t xml:space="preserve">【4】批量清洗异常数据</w:t>
      </w:r>
    </w:p>
    <w:p w14:paraId="52E0DFB1">
      <w:pPr>
        <w:spacing w:before="0" w:after="0"/>
      </w:pPr>
      <w:r>
        <w:rPr>
          <w:color w:val="FFFFFF"/>
          <w:sz w:val="2"/>
        </w:rPr>
        <w:t xml:space="preserve"/>
      </w:r>
    </w:p>
    <w:p w14:paraId="68CB2324">
      <w:pPr>
        <w:spacing w:before="0" w:after="40"/>
        <w:ind w:left="397"/>
        <w:rPr>
          <w:rFonts w:ascii="微软雅黑" w:hAnsi="微软雅黑" w:eastAsia="微软雅黑"/>
          <w:b w:val="0"/>
          <w:i w:val="0"/>
          <w:color w:val="1A1A1A"/>
          <w:sz w:val="20"/>
        </w:rPr>
      </w:pPr>
      <w:r>
        <w:rPr>
          <w:rFonts w:ascii="微软雅黑" w:hAnsi="微软雅黑" w:eastAsia="微软雅黑"/>
          <w:b/>
          <w:i w:val="0"/>
          <w:color w:val="2E865A"/>
          <w:sz w:val="20"/>
        </w:rPr>
        <w:t xml:space="preserve">步骤1　</w:t>
      </w:r>
      <w:r>
        <w:rPr>
          <w:rFonts w:ascii="微软雅黑" w:hAnsi="微软雅黑" w:eastAsia="微软雅黑"/>
          <w:b w:val="0"/>
          <w:i w:val="0"/>
          <w:color w:val="1A1A1A"/>
          <w:sz w:val="20"/>
        </w:rPr>
        <w:t xml:space="preserve">点击【批量清洗异常】按钮，系统自动将所有 quality_flag=warning 的数据标记为已清洗</w:t>
      </w:r>
    </w:p>
    <w:p w14:paraId="5E955C68">
      <w:pPr>
        <w:spacing w:before="0" w:after="0"/>
      </w:pPr>
      <w:r>
        <w:rPr>
          <w:color w:val="FFFFFF"/>
          <w:sz w:val="2"/>
        </w:rPr>
        <w:t xml:space="preserve"/>
      </w:r>
    </w:p>
    <w:p w14:paraId="68CB2324">
      <w:pPr>
        <w:spacing w:before="0" w:after="40"/>
        <w:ind w:left="397"/>
        <w:rPr>
          <w:rFonts w:ascii="微软雅黑" w:hAnsi="微软雅黑" w:eastAsia="微软雅黑"/>
          <w:b w:val="0"/>
          <w:i w:val="0"/>
          <w:color w:val="1A1A1A"/>
          <w:sz w:val="20"/>
        </w:rPr>
      </w:pPr>
      <w:r>
        <w:rPr>
          <w:rFonts w:ascii="微软雅黑" w:hAnsi="微软雅黑" w:eastAsia="微软雅黑"/>
          <w:b/>
          <w:i w:val="0"/>
          <w:color w:val="2E865A"/>
          <w:sz w:val="20"/>
        </w:rPr>
        <w:t xml:space="preserve">步骤2　</w:t>
      </w:r>
      <w:r>
        <w:rPr>
          <w:rFonts w:ascii="微软雅黑" w:hAnsi="微软雅黑" w:eastAsia="微软雅黑"/>
          <w:b w:val="0"/>
          <w:i w:val="0"/>
          <w:color w:val="1A1A1A"/>
          <w:sz w:val="20"/>
        </w:rPr>
        <w:t xml:space="preserve">提示弹出 “批量清洗成功: N 条” 后列表自动刷新，已清洗列显示绿色勾</w:t>
      </w:r>
    </w:p>
    <w:p w14:paraId="5E955C68">
      <w:pPr>
        <w:spacing w:before="0" w:after="0"/>
      </w:pPr>
      <w:r>
        <w:rPr>
          <w:color w:val="FFFFFF"/>
          <w:sz w:val="2"/>
        </w:rPr>
        <w:t xml:space="preserve"/>
      </w:r>
    </w:p>
    <w:p w14:paraId="226DB726">
      <w:pPr>
        <w:spacing w:before="0" w:after="0"/>
      </w:pPr>
      <w:r>
        <w:rPr>
          <w:color w:val="FFFFFF"/>
          <w:sz w:val="2"/>
        </w:rPr>
        <w:t xml:space="preserve"/>
      </w:r>
    </w:p>
    <w:p w14:paraId="7797374C">
      <w:pPr>
        <w:spacing w:before="60" w:after="0"/>
        <w:ind w:left="397"/>
      </w:pPr>
      <w:r>
        <w:rPr>
          <w:rFonts w:ascii="微软雅黑" w:hAnsi="微软雅黑" w:eastAsia="微软雅黑"/>
          <w:b/>
          <w:i w:val="0"/>
          <w:color w:val="CC0000"/>
          <w:sz w:val="20"/>
        </w:rPr>
        <w:t>注意：</w:t>
      </w:r>
    </w:p>
    <w:p w14:paraId="07D1E564">
      <w:pPr>
        <w:spacing w:before="0" w:after="0"/>
      </w:pPr>
      <w:r>
        <w:rPr>
          <w:color w:val="FFFFFF"/>
          <w:sz w:val="2"/>
        </w:rPr>
        <w:t xml:space="preserve"/>
      </w:r>
    </w:p>
    <w:p w14:paraId="7C7CB498">
      <w:pPr>
        <w:spacing w:before="0" w:after="20"/>
        <w:ind w:left="680"/>
        <w:rPr>
          <w:rFonts w:ascii="微软雅黑" w:hAnsi="微软雅黑" w:eastAsia="微软雅黑"/>
          <w:b w:val="0"/>
          <w:i w:val="0"/>
          <w:color w:val="555555"/>
          <w:sz w:val="20"/>
        </w:rPr>
      </w:pPr>
      <w:r>
        <w:rPr>
          <w:rFonts w:ascii="微软雅黑" w:hAnsi="微软雅黑" w:eastAsia="微软雅黑"/>
          <w:b/>
          <w:i w:val="0"/>
          <w:color w:val="C08320"/>
          <w:sz w:val="20"/>
        </w:rPr>
        <w:t xml:space="preserve">· </w:t>
      </w:r>
      <w:r>
        <w:rPr>
          <w:rFonts w:ascii="微软雅黑" w:hAnsi="微软雅黑" w:eastAsia="微软雅黑"/>
          <w:b w:val="0"/>
          <w:i w:val="0"/>
          <w:color w:val="555555"/>
          <w:sz w:val="20"/>
        </w:rPr>
        <w:t xml:space="preserve">批量清洗会将异常值替换为原始值并标记 is_cleaned=true</w:t>
      </w:r>
    </w:p>
    <w:p w14:paraId="253BB9BD">
      <w:pPr>
        <w:spacing w:before="0" w:after="20"/>
        <w:ind w:left="680"/>
        <w:rPr>
          <w:rFonts w:ascii="微软雅黑" w:hAnsi="微软雅黑" w:eastAsia="微软雅黑"/>
          <w:b w:val="0"/>
          <w:i w:val="0"/>
          <w:color w:val="555555"/>
          <w:sz w:val="20"/>
        </w:rPr>
      </w:pPr>
      <w:bookmarkStart w:id="0" w:name="_GoBack"/>
      <w:bookmarkEnd w:id="0"/>
    </w:p>
    <w:p w14:paraId="2AD49315">
      <w:pPr>
        <w:spacing w:before="0" w:after="0"/>
      </w:pPr>
      <w:r>
        <w:rPr>
          <w:color w:val="FFFFFF"/>
          <w:sz w:val="2"/>
        </w:rPr>
        <w:t xml:space="preserve"/>
      </w:r>
    </w:p>
    <w:p w14:paraId="12D907B7">
      <w:pPr>
        <w:spacing w:before="0" w:after="0"/>
      </w:pPr>
      <w:r>
        <w:rPr>
          <w:color w:val="FFFFFF"/>
          <w:sz w:val="2"/>
        </w:rPr>
        <w:t xml:space="preserve"/>
      </w:r>
    </w:p>
    <w:p w14:paraId="26ED401F">
      <w:pPr>
        <w:rPr>
          <w:rFonts w:hint="default"/>
          <w:lang w:val="en-US" w:eastAsia="zh-CN"/>
        </w:rPr>
      </w:pPr>
      <w:r>
        <w:rPr>
          <w:rFonts w:hint="eastAsia"/>
          <w:lang w:val="en-US" w:eastAsia="zh-CN"/>
        </w:rPr>
        <w:t xml:space="preserve"/>
      </w:r>
      <w:r>
        <w:drawing>
          <wp:inline xmlns:a="http://schemas.openxmlformats.org/drawingml/2006/main" xmlns:pic="http://schemas.openxmlformats.org/drawingml/2006/picture">
            <wp:extent cx="5486400" cy="3291840"/>
            <wp:docPr id="1012" name="Picture 1"/>
            <wp:cNvGraphicFramePr>
              <a:graphicFrameLocks noChangeAspect="1"/>
            </wp:cNvGraphicFramePr>
            <a:graphic>
              <a:graphicData uri="http://schemas.openxmlformats.org/drawingml/2006/picture">
                <pic:pic>
                  <pic:nvPicPr>
                    <pic:cNvPr id="0" name="03_data_collection.png"/>
                    <pic:cNvPicPr/>
                  </pic:nvPicPr>
                  <pic:blipFill>
                    <a:blip r:embed="rId13"/>
                    <a:stretch>
                      <a:fillRect/>
                    </a:stretch>
                  </pic:blipFill>
                  <pic:spPr>
                    <a:xfrm>
                      <a:off x="0" y="0"/>
                      <a:ext cx="5486400" cy="3291840"/>
                    </a:xfrm>
                    <a:prstGeom prst="rect"/>
                  </pic:spPr>
                </pic:pic>
              </a:graphicData>
            </a:graphic>
          </wp:inline>
        </w:drawing>
      </w:r>
      <w:r>
        <w:t xml:space="preserve"/>
      </w:r>
    </w:p>
    <w:p w14:paraId="6482F3DB">
      <w:pPr>
        <w:spacing w:before="0" w:after="0"/>
      </w:pPr>
      <w:r>
        <w:rPr>
          <w:color w:val="FFFFFF"/>
          <w:sz w:val="2"/>
        </w:rPr>
        <w:t xml:space="preserve"/>
      </w:r>
    </w:p>
    <w:p w14:paraId="44AD005B">
      <w:pPr>
        <w:spacing w:before="0" w:after="0"/>
      </w:pPr>
      <w:r>
        <w:rPr>
          <w:color w:val="FFFFFF"/>
          <w:sz w:val="2"/>
        </w:rPr>
        <w:t xml:space="preserve"/>
      </w:r>
    </w:p>
    <w:p w14:paraId="523D29AC">
      <w:pPr>
        <w:spacing w:before="0" w:after="0"/>
      </w:pPr>
      <w:r>
        <w:rPr>
          <w:color w:val="FFFFFF"/>
          <w:sz w:val="2"/>
        </w:rPr>
        <w:t xml:space="preserve"/>
      </w:r>
    </w:p>
    <w:p w14:paraId="74A94EA3">
      <w:pPr>
        <w:spacing w:before="0" w:after="0"/>
      </w:pPr>
      <w:r>
        <w:rPr>
          <w:color w:val="FFFFFF"/>
          <w:sz w:val="2"/>
        </w:rPr>
        <w:t xml:space="preserve"/>
      </w:r>
    </w:p>
    <w:p w14:paraId="50404958">
      <w:pPr>
        <w:pStyle w:val="4"/>
        <w:spacing w:before="320" w:after="100"/>
      </w:pPr>
      <w:r>
        <w:rPr>
          <w:rFonts w:ascii="微软雅黑" w:hAnsi="微软雅黑" w:eastAsia="微软雅黑"/>
          <w:b/>
          <w:i w:val="0"/>
          <w:color w:val="16543B"/>
          <w:sz w:val="28"/>
        </w:rPr>
        <w:t xml:space="preserve">第3章　T-LSTM 预测模型与预测任务</w:t>
      </w:r>
    </w:p>
    <w:p w14:paraId="2D6BD3CC">
      <w:pPr>
        <w:spacing w:before="0" w:after="160"/>
        <w:rPr>
          <w:rFonts w:ascii="微软雅黑" w:hAnsi="微软雅黑" w:eastAsia="微软雅黑"/>
          <w:b w:val="0"/>
          <w:i w:val="0"/>
          <w:color w:val="555555"/>
          <w:sz w:val="21"/>
        </w:rPr>
      </w:pPr>
      <w:r>
        <w:rPr>
          <w:rFonts w:ascii="微软雅黑" w:hAnsi="微软雅黑" w:eastAsia="微软雅黑"/>
          <w:b w:val="0"/>
          <w:i w:val="0"/>
          <w:color w:val="555555"/>
          <w:sz w:val="21"/>
        </w:rPr>
        <w:t xml:space="preserve">提供基于 Tucker 分解轻量化 LSTM（T-LSTM）的概率预测模型配置与预测任务执行管理。模型支持短期(24h)、中期(7d)、长期(3mo)三种时间尺度，输出 PICP、CRPS、RMSE 三项概率预测精度评分。</w:t>
      </w:r>
    </w:p>
    <w:p w14:paraId="757C0165">
      <w:pPr>
        <w:spacing w:before="80" w:after="280"/>
      </w:pPr>
      <w:r>
        <w:rPr>
          <w:rFonts w:hint="eastAsia" w:ascii="微软雅黑" w:hAnsi="微软雅黑" w:eastAsia="微软雅黑"/>
          <w:b w:val="0"/>
          <w:i w:val="0"/>
          <w:color w:val="555555"/>
          <w:sz w:val="20"/>
        </w:rPr>
        <w:t xml:space="preserve"> </w:t>
      </w:r>
      <w:r>
        <w:drawing>
          <wp:inline xmlns:a="http://schemas.openxmlformats.org/drawingml/2006/main" xmlns:pic="http://schemas.openxmlformats.org/drawingml/2006/picture">
            <wp:extent cx="5486400" cy="3291840"/>
            <wp:docPr id="1013" name="Picture 1"/>
            <wp:cNvGraphicFramePr>
              <a:graphicFrameLocks noChangeAspect="1"/>
            </wp:cNvGraphicFramePr>
            <a:graphic>
              <a:graphicData uri="http://schemas.openxmlformats.org/drawingml/2006/picture">
                <pic:pic>
                  <pic:nvPicPr>
                    <pic:cNvPr id="0" name="04_prediction_model.png"/>
                    <pic:cNvPicPr/>
                  </pic:nvPicPr>
                  <pic:blipFill>
                    <a:blip r:embed="rId16"/>
                    <a:stretch>
                      <a:fillRect/>
                    </a:stretch>
                  </pic:blipFill>
                  <pic:spPr>
                    <a:xfrm>
                      <a:off x="0" y="0"/>
                      <a:ext cx="5486400" cy="3291840"/>
                    </a:xfrm>
                    <a:prstGeom prst="rect"/>
                  </pic:spPr>
                </pic:pic>
              </a:graphicData>
            </a:graphic>
          </wp:inline>
        </w:drawing>
      </w:r>
      <w:r>
        <w:t xml:space="preserve"/>
      </w:r>
    </w:p>
    <w:p w14:paraId="3203442C">
      <w:r>
        <w:t xml:space="preserve"/>
      </w:r>
    </w:p>
    <w:p w14:paraId="70268A40">
      <w:pPr>
        <w:pStyle w:val="5"/>
        <w:spacing w:before="240" w:after="80"/>
      </w:pPr>
      <w:r>
        <w:rPr>
          <w:rFonts w:ascii="微软雅黑" w:hAnsi="微软雅黑" w:eastAsia="微软雅黑"/>
          <w:b/>
          <w:i w:val="0"/>
          <w:color w:val="2E865A"/>
          <w:sz w:val="24"/>
        </w:rPr>
        <w:t xml:space="preserve">3.1　预测模型配置</w:t>
      </w:r>
    </w:p>
    <w:p w14:paraId="04615EB5">
      <w:pPr>
        <w:spacing w:before="0" w:after="120"/>
        <w:rPr>
          <w:rFonts w:ascii="微软雅黑" w:hAnsi="微软雅黑" w:eastAsia="微软雅黑"/>
          <w:b w:val="0"/>
          <w:i w:val="0"/>
          <w:color w:val="1A1A1A"/>
          <w:sz w:val="21"/>
        </w:rPr>
      </w:pPr>
      <w:r>
        <w:rPr>
          <w:rFonts w:ascii="微软雅黑" w:hAnsi="微软雅黑" w:eastAsia="微软雅黑"/>
          <w:b w:val="0"/>
          <w:i w:val="0"/>
          <w:color w:val="1A1A1A"/>
          <w:sz w:val="21"/>
        </w:rPr>
        <w:t xml:space="preserve">对 T-LSTM 预测模型的网络结构、Tucker 分解秩、损失函数权重等超参数进行配置，并管理模型的活跃状态。</w:t>
      </w:r>
    </w:p>
    <w:p w14:paraId="26765CFC">
      <w:pPr>
        <w:spacing w:before="0" w:after="0"/>
      </w:pPr>
      <w:r>
        <w:rPr>
          <w:color w:val="FFFFFF"/>
          <w:sz w:val="2"/>
        </w:rPr>
        <w:t xml:space="preserve"/>
      </w:r>
    </w:p>
    <w:p w14:paraId="79292753">
      <w:pPr>
        <w:pStyle w:val="6"/>
        <w:spacing w:before="160" w:after="60"/>
      </w:pPr>
      <w:r>
        <w:rPr>
          <w:rFonts w:ascii="微软雅黑" w:hAnsi="微软雅黑" w:eastAsia="微软雅黑"/>
          <w:b/>
          <w:i w:val="0"/>
          <w:color w:val="2E865A"/>
          <w:sz w:val="22"/>
        </w:rPr>
        <w:t xml:space="preserve">预测模型配置</w:t>
      </w:r>
    </w:p>
    <w:p w14:paraId="18F86440">
      <w:pPr>
        <w:spacing w:before="0" w:after="80"/>
        <w:rPr>
          <w:rFonts w:ascii="微软雅黑" w:hAnsi="微软雅黑" w:eastAsia="微软雅黑"/>
          <w:b w:val="0"/>
          <w:i w:val="0"/>
          <w:color w:val="555555"/>
          <w:sz w:val="21"/>
        </w:rPr>
      </w:pPr>
      <w:r>
        <w:rPr>
          <w:rFonts w:ascii="微软雅黑" w:hAnsi="微软雅黑" w:eastAsia="微软雅黑"/>
          <w:b w:val="0"/>
          <w:i w:val="0"/>
          <w:color w:val="555555"/>
          <w:sz w:val="21"/>
        </w:rPr>
        <w:t xml:space="preserve">管理 T-LSTM 模型的创建、参数修改、激活、归档与删除。</w:t>
      </w:r>
    </w:p>
    <w:p w14:paraId="0A4886EB">
      <w:pPr>
        <w:spacing w:before="80" w:after="280"/>
        <w:rPr>
          <w:rFonts w:ascii="微软雅黑" w:hAnsi="微软雅黑" w:eastAsia="微软雅黑"/>
          <w:b w:val="0"/>
          <w:i w:val="0"/>
          <w:color w:val="555555"/>
          <w:sz w:val="21"/>
        </w:rPr>
      </w:pPr>
      <w:r>
        <w:rPr>
          <w:rFonts w:hint="eastAsia" w:ascii="微软雅黑" w:hAnsi="微软雅黑" w:eastAsia="微软雅黑"/>
          <w:b w:val="0"/>
          <w:i w:val="0"/>
          <w:color w:val="555555"/>
          <w:sz w:val="20"/>
        </w:rPr>
        <w:t xml:space="preserve"> </w:t>
      </w:r>
      <w:r>
        <w:drawing>
          <wp:inline xmlns:a="http://schemas.openxmlformats.org/drawingml/2006/main" xmlns:pic="http://schemas.openxmlformats.org/drawingml/2006/picture">
            <wp:extent cx="5486400" cy="3291840"/>
            <wp:docPr id="1014" name="Picture 1"/>
            <wp:cNvGraphicFramePr>
              <a:graphicFrameLocks noChangeAspect="1"/>
            </wp:cNvGraphicFramePr>
            <a:graphic>
              <a:graphicData uri="http://schemas.openxmlformats.org/drawingml/2006/picture">
                <pic:pic>
                  <pic:nvPicPr>
                    <pic:cNvPr id="0" name="04_prediction_model.png"/>
                    <pic:cNvPicPr/>
                  </pic:nvPicPr>
                  <pic:blipFill>
                    <a:blip r:embed="rId16"/>
                    <a:stretch>
                      <a:fillRect/>
                    </a:stretch>
                  </pic:blipFill>
                  <pic:spPr>
                    <a:xfrm>
                      <a:off x="0" y="0"/>
                      <a:ext cx="5486400" cy="3291840"/>
                    </a:xfrm>
                    <a:prstGeom prst="rect"/>
                  </pic:spPr>
                </pic:pic>
              </a:graphicData>
            </a:graphic>
          </wp:inline>
        </w:drawing>
      </w:r>
      <w:r>
        <w:t xml:space="preserve"/>
      </w:r>
    </w:p>
    <w:p w14:paraId="06E1A3E1">
      <w:pPr>
        <w:spacing w:before="0" w:after="0"/>
      </w:pPr>
      <w:r>
        <w:rPr>
          <w:color w:val="FFFFFF"/>
          <w:sz w:val="2"/>
        </w:rPr>
        <w:t xml:space="preserve"/>
      </w:r>
    </w:p>
    <w:p w14:paraId="4329971F">
      <w:pPr>
        <w:spacing w:before="160" w:after="40"/>
      </w:pPr>
      <w:r>
        <w:rPr>
          <w:rFonts w:ascii="微软雅黑" w:hAnsi="微软雅黑" w:eastAsia="微软雅黑"/>
          <w:b/>
          <w:i w:val="0"/>
          <w:color w:val="2E865A"/>
          <w:sz w:val="21"/>
        </w:rPr>
        <w:t xml:space="preserve">【1】查看模型列表</w:t>
      </w:r>
    </w:p>
    <w:p w14:paraId="52E0DFB1">
      <w:pPr>
        <w:spacing w:before="0" w:after="0"/>
      </w:pPr>
      <w:r>
        <w:rPr>
          <w:color w:val="FFFFFF"/>
          <w:sz w:val="2"/>
        </w:rPr>
        <w:t xml:space="preserve"/>
      </w:r>
    </w:p>
    <w:p w14:paraId="68CB2324">
      <w:pPr>
        <w:spacing w:before="0" w:after="40"/>
        <w:ind w:left="397"/>
        <w:rPr>
          <w:rFonts w:ascii="微软雅黑" w:hAnsi="微软雅黑" w:eastAsia="微软雅黑"/>
          <w:b w:val="0"/>
          <w:i w:val="0"/>
          <w:color w:val="1A1A1A"/>
          <w:sz w:val="20"/>
        </w:rPr>
      </w:pPr>
      <w:r>
        <w:rPr>
          <w:rFonts w:ascii="微软雅黑" w:hAnsi="微软雅黑" w:eastAsia="微软雅黑"/>
          <w:b/>
          <w:i w:val="0"/>
          <w:color w:val="2E865A"/>
          <w:sz w:val="20"/>
        </w:rPr>
        <w:t xml:space="preserve">步骤1　</w:t>
      </w:r>
      <w:r>
        <w:rPr>
          <w:rFonts w:ascii="微软雅黑" w:hAnsi="微软雅黑" w:eastAsia="微软雅黑"/>
          <w:b w:val="0"/>
          <w:i w:val="0"/>
          <w:color w:val="1A1A1A"/>
          <w:sz w:val="20"/>
        </w:rPr>
        <w:t xml:space="preserve">点击左侧导航【源荷数据管理】→【预测模型配置】，进入模型列表页</w:t>
      </w:r>
    </w:p>
    <w:p w14:paraId="5E955C68">
      <w:pPr>
        <w:spacing w:before="0" w:after="0"/>
      </w:pPr>
      <w:r>
        <w:rPr>
          <w:color w:val="FFFFFF"/>
          <w:sz w:val="2"/>
        </w:rPr>
        <w:t xml:space="preserve"/>
      </w:r>
    </w:p>
    <w:p w14:paraId="68CB2324">
      <w:pPr>
        <w:spacing w:before="0" w:after="40"/>
        <w:ind w:left="397"/>
        <w:rPr>
          <w:rFonts w:ascii="微软雅黑" w:hAnsi="微软雅黑" w:eastAsia="微软雅黑"/>
          <w:b w:val="0"/>
          <w:i w:val="0"/>
          <w:color w:val="1A1A1A"/>
          <w:sz w:val="20"/>
        </w:rPr>
      </w:pPr>
      <w:r>
        <w:rPr>
          <w:rFonts w:ascii="微软雅黑" w:hAnsi="微软雅黑" w:eastAsia="微软雅黑"/>
          <w:b/>
          <w:i w:val="0"/>
          <w:color w:val="2E865A"/>
          <w:sz w:val="20"/>
        </w:rPr>
        <w:t xml:space="preserve">步骤2　</w:t>
      </w:r>
      <w:r>
        <w:rPr>
          <w:rFonts w:ascii="微软雅黑" w:hAnsi="微软雅黑" w:eastAsia="微软雅黑"/>
          <w:b w:val="0"/>
          <w:i w:val="0"/>
          <w:color w:val="1A1A1A"/>
          <w:sz w:val="20"/>
        </w:rPr>
        <w:t xml:space="preserve">列表展示模型名称、编号、状态(活跃/归档/草稿)、LSTM层数、隐藏维度、训练PICP、训练RMSE</w:t>
      </w:r>
    </w:p>
    <w:p w14:paraId="5E955C68">
      <w:pPr>
        <w:spacing w:before="0" w:after="0"/>
      </w:pPr>
      <w:r>
        <w:rPr>
          <w:color w:val="FFFFFF"/>
          <w:sz w:val="2"/>
        </w:rPr>
        <w:t xml:space="preserve"/>
      </w:r>
    </w:p>
    <w:p w14:paraId="226DB726">
      <w:pPr>
        <w:spacing w:before="0" w:after="0"/>
      </w:pPr>
      <w:r>
        <w:rPr>
          <w:color w:val="FFFFFF"/>
          <w:sz w:val="2"/>
        </w:rPr>
        <w:t xml:space="preserve"/>
      </w:r>
    </w:p>
    <w:p w14:paraId="26ED401F">
      <w:pPr>
        <w:rPr>
          <w:rFonts w:hint="default"/>
          <w:lang w:val="en-US" w:eastAsia="zh-CN"/>
        </w:rPr>
      </w:pPr>
      <w:r>
        <w:rPr>
          <w:rFonts w:hint="eastAsia"/>
          <w:lang w:val="en-US" w:eastAsia="zh-CN"/>
        </w:rPr>
        <w:t xml:space="preserve"/>
      </w:r>
      <w:r>
        <w:drawing>
          <wp:inline xmlns:a="http://schemas.openxmlformats.org/drawingml/2006/main" xmlns:pic="http://schemas.openxmlformats.org/drawingml/2006/picture">
            <wp:extent cx="5486400" cy="3291840"/>
            <wp:docPr id="1015" name="Picture 1"/>
            <wp:cNvGraphicFramePr>
              <a:graphicFrameLocks noChangeAspect="1"/>
            </wp:cNvGraphicFramePr>
            <a:graphic>
              <a:graphicData uri="http://schemas.openxmlformats.org/drawingml/2006/picture">
                <pic:pic>
                  <pic:nvPicPr>
                    <pic:cNvPr id="0" name="04_prediction_model.png"/>
                    <pic:cNvPicPr/>
                  </pic:nvPicPr>
                  <pic:blipFill>
                    <a:blip r:embed="rId16"/>
                    <a:stretch>
                      <a:fillRect/>
                    </a:stretch>
                  </pic:blipFill>
                  <pic:spPr>
                    <a:xfrm>
                      <a:off x="0" y="0"/>
                      <a:ext cx="5486400" cy="3291840"/>
                    </a:xfrm>
                    <a:prstGeom prst="rect"/>
                  </pic:spPr>
                </pic:pic>
              </a:graphicData>
            </a:graphic>
          </wp:inline>
        </w:drawing>
      </w:r>
      <w:r>
        <w:t xml:space="preserve"/>
      </w:r>
    </w:p>
    <w:p w14:paraId="6482F3DB">
      <w:pPr>
        <w:spacing w:before="0" w:after="0"/>
      </w:pPr>
      <w:r>
        <w:rPr>
          <w:color w:val="FFFFFF"/>
          <w:sz w:val="2"/>
        </w:rPr>
        <w:t xml:space="preserve"/>
      </w:r>
    </w:p>
    <w:p w14:paraId="4329971F">
      <w:pPr>
        <w:spacing w:before="160" w:after="40"/>
      </w:pPr>
      <w:r>
        <w:rPr>
          <w:rFonts w:ascii="微软雅黑" w:hAnsi="微软雅黑" w:eastAsia="微软雅黑"/>
          <w:b/>
          <w:i w:val="0"/>
          <w:color w:val="2E865A"/>
          <w:sz w:val="21"/>
        </w:rPr>
        <w:t xml:space="preserve">【2】新建预测模型</w:t>
      </w:r>
    </w:p>
    <w:p w14:paraId="52E0DFB1">
      <w:pPr>
        <w:spacing w:before="0" w:after="0"/>
      </w:pPr>
      <w:r>
        <w:rPr>
          <w:color w:val="FFFFFF"/>
          <w:sz w:val="2"/>
        </w:rPr>
        <w:t xml:space="preserve"/>
      </w:r>
    </w:p>
    <w:p w14:paraId="68CB2324">
      <w:pPr>
        <w:spacing w:before="0" w:after="40"/>
        <w:ind w:left="397"/>
        <w:rPr>
          <w:rFonts w:ascii="微软雅黑" w:hAnsi="微软雅黑" w:eastAsia="微软雅黑"/>
          <w:b w:val="0"/>
          <w:i w:val="0"/>
          <w:color w:val="1A1A1A"/>
          <w:sz w:val="20"/>
        </w:rPr>
      </w:pPr>
      <w:r>
        <w:rPr>
          <w:rFonts w:ascii="微软雅黑" w:hAnsi="微软雅黑" w:eastAsia="微软雅黑"/>
          <w:b/>
          <w:i w:val="0"/>
          <w:color w:val="2E865A"/>
          <w:sz w:val="20"/>
        </w:rPr>
        <w:t xml:space="preserve">步骤1　</w:t>
      </w:r>
      <w:r>
        <w:rPr>
          <w:rFonts w:ascii="微软雅黑" w:hAnsi="微软雅黑" w:eastAsia="微软雅黑"/>
          <w:b w:val="0"/>
          <w:i w:val="0"/>
          <w:color w:val="1A1A1A"/>
          <w:sz w:val="20"/>
        </w:rPr>
        <w:t xml:space="preserve">点击【新建模型】按钮，弹出模型参数对话框</w:t>
      </w:r>
    </w:p>
    <w:p w14:paraId="5E955C68">
      <w:pPr>
        <w:spacing w:before="0" w:after="0"/>
      </w:pPr>
      <w:r>
        <w:rPr>
          <w:color w:val="FFFFFF"/>
          <w:sz w:val="2"/>
        </w:rPr>
        <w:t xml:space="preserve"/>
      </w:r>
    </w:p>
    <w:p w14:paraId="68CB2324">
      <w:pPr>
        <w:spacing w:before="0" w:after="40"/>
        <w:ind w:left="397"/>
        <w:rPr>
          <w:rFonts w:ascii="微软雅黑" w:hAnsi="微软雅黑" w:eastAsia="微软雅黑"/>
          <w:b w:val="0"/>
          <w:i w:val="0"/>
          <w:color w:val="1A1A1A"/>
          <w:sz w:val="20"/>
        </w:rPr>
      </w:pPr>
      <w:r>
        <w:rPr>
          <w:rFonts w:ascii="微软雅黑" w:hAnsi="微软雅黑" w:eastAsia="微软雅黑"/>
          <w:b/>
          <w:i w:val="0"/>
          <w:color w:val="2E865A"/>
          <w:sz w:val="20"/>
        </w:rPr>
        <w:t xml:space="preserve">步骤2　</w:t>
      </w:r>
      <w:r>
        <w:rPr>
          <w:rFonts w:ascii="微软雅黑" w:hAnsi="微软雅黑" w:eastAsia="微软雅黑"/>
          <w:b w:val="0"/>
          <w:i w:val="0"/>
          <w:color w:val="1A1A1A"/>
          <w:sz w:val="20"/>
        </w:rPr>
        <w:t xml:space="preserve">依次输入模型名称、模型编号、LSTM层数、隐藏维度、输入窗口、Tucker秩(R1/R2/R3)、损失函数权重(α/β/γ)</w:t>
      </w:r>
    </w:p>
    <w:p w14:paraId="5E955C68">
      <w:pPr>
        <w:spacing w:before="0" w:after="0"/>
      </w:pPr>
      <w:r>
        <w:rPr>
          <w:color w:val="FFFFFF"/>
          <w:sz w:val="2"/>
        </w:rPr>
        <w:t xml:space="preserve"/>
      </w:r>
    </w:p>
    <w:p w14:paraId="68CB2324">
      <w:pPr>
        <w:spacing w:before="0" w:after="40"/>
        <w:ind w:left="397"/>
        <w:rPr>
          <w:rFonts w:ascii="微软雅黑" w:hAnsi="微软雅黑" w:eastAsia="微软雅黑"/>
          <w:b w:val="0"/>
          <w:i w:val="0"/>
          <w:color w:val="1A1A1A"/>
          <w:sz w:val="20"/>
        </w:rPr>
      </w:pPr>
      <w:r>
        <w:rPr>
          <w:rFonts w:ascii="微软雅黑" w:hAnsi="微软雅黑" w:eastAsia="微软雅黑"/>
          <w:b/>
          <w:i w:val="0"/>
          <w:color w:val="2E865A"/>
          <w:sz w:val="20"/>
        </w:rPr>
        <w:t xml:space="preserve">步骤3　</w:t>
      </w:r>
      <w:r>
        <w:rPr>
          <w:rFonts w:ascii="微软雅黑" w:hAnsi="微软雅黑" w:eastAsia="微软雅黑"/>
          <w:b w:val="0"/>
          <w:i w:val="0"/>
          <w:color w:val="1A1A1A"/>
          <w:sz w:val="20"/>
        </w:rPr>
        <w:t xml:space="preserve">点击【保存】提交，提示成功后列表自动刷新</w:t>
      </w:r>
    </w:p>
    <w:p w14:paraId="5E955C68">
      <w:pPr>
        <w:spacing w:before="0" w:after="0"/>
      </w:pPr>
      <w:r>
        <w:rPr>
          <w:color w:val="FFFFFF"/>
          <w:sz w:val="2"/>
        </w:rPr>
        <w:t xml:space="preserve"/>
      </w:r>
    </w:p>
    <w:p w14:paraId="226DB726">
      <w:pPr>
        <w:spacing w:before="0" w:after="0"/>
      </w:pPr>
      <w:r>
        <w:rPr>
          <w:color w:val="FFFFFF"/>
          <w:sz w:val="2"/>
        </w:rPr>
        <w:t xml:space="preserve"/>
      </w:r>
    </w:p>
    <w:p w14:paraId="7797374C">
      <w:pPr>
        <w:spacing w:before="60" w:after="0"/>
        <w:ind w:left="397"/>
      </w:pPr>
      <w:r>
        <w:rPr>
          <w:rFonts w:ascii="微软雅黑" w:hAnsi="微软雅黑" w:eastAsia="微软雅黑"/>
          <w:b/>
          <w:i w:val="0"/>
          <w:color w:val="CC0000"/>
          <w:sz w:val="20"/>
        </w:rPr>
        <w:t>注意：</w:t>
      </w:r>
    </w:p>
    <w:p w14:paraId="07D1E564">
      <w:pPr>
        <w:spacing w:before="0" w:after="0"/>
      </w:pPr>
      <w:r>
        <w:rPr>
          <w:color w:val="FFFFFF"/>
          <w:sz w:val="2"/>
        </w:rPr>
        <w:t xml:space="preserve"/>
      </w:r>
    </w:p>
    <w:p w14:paraId="7C7CB498">
      <w:pPr>
        <w:spacing w:before="0" w:after="20"/>
        <w:ind w:left="680"/>
        <w:rPr>
          <w:rFonts w:ascii="微软雅黑" w:hAnsi="微软雅黑" w:eastAsia="微软雅黑"/>
          <w:b w:val="0"/>
          <w:i w:val="0"/>
          <w:color w:val="555555"/>
          <w:sz w:val="20"/>
        </w:rPr>
      </w:pPr>
      <w:r>
        <w:rPr>
          <w:rFonts w:ascii="微软雅黑" w:hAnsi="微软雅黑" w:eastAsia="微软雅黑"/>
          <w:b/>
          <w:i w:val="0"/>
          <w:color w:val="C08320"/>
          <w:sz w:val="20"/>
        </w:rPr>
        <w:t xml:space="preserve">· </w:t>
      </w:r>
      <w:r>
        <w:rPr>
          <w:rFonts w:ascii="微软雅黑" w:hAnsi="微软雅黑" w:eastAsia="微软雅黑"/>
          <w:b w:val="0"/>
          <w:i w:val="0"/>
          <w:color w:val="555555"/>
          <w:sz w:val="20"/>
        </w:rPr>
        <w:t xml:space="preserve">LSTM 层数建议 2-4 层，隐藏维度建议 64/128/256；α+β+γ 建议接近 1.0</w:t>
      </w:r>
    </w:p>
    <w:p w14:paraId="253BB9BD">
      <w:pPr>
        <w:spacing w:before="0" w:after="20"/>
        <w:ind w:left="680"/>
        <w:rPr>
          <w:rFonts w:ascii="微软雅黑" w:hAnsi="微软雅黑" w:eastAsia="微软雅黑"/>
          <w:b w:val="0"/>
          <w:i w:val="0"/>
          <w:color w:val="555555"/>
          <w:sz w:val="20"/>
        </w:rPr>
      </w:pPr>
      <w:bookmarkStart w:id="0" w:name="_GoBack"/>
      <w:bookmarkEnd w:id="0"/>
    </w:p>
    <w:p w14:paraId="2AD49315">
      <w:pPr>
        <w:spacing w:before="0" w:after="0"/>
      </w:pPr>
      <w:r>
        <w:rPr>
          <w:color w:val="FFFFFF"/>
          <w:sz w:val="2"/>
        </w:rPr>
        <w:t xml:space="preserve"/>
      </w:r>
    </w:p>
    <w:p w14:paraId="12D907B7">
      <w:pPr>
        <w:spacing w:before="0" w:after="0"/>
      </w:pPr>
      <w:r>
        <w:rPr>
          <w:color w:val="FFFFFF"/>
          <w:sz w:val="2"/>
        </w:rPr>
        <w:t xml:space="preserve"/>
      </w:r>
    </w:p>
    <w:p w14:paraId="26ED401F">
      <w:pPr>
        <w:rPr>
          <w:rFonts w:hint="default"/>
          <w:lang w:val="en-US" w:eastAsia="zh-CN"/>
        </w:rPr>
      </w:pPr>
      <w:r>
        <w:rPr>
          <w:rFonts w:hint="eastAsia"/>
          <w:lang w:val="en-US" w:eastAsia="zh-CN"/>
        </w:rPr>
        <w:t xml:space="preserve"/>
      </w:r>
      <w:r>
        <w:drawing>
          <wp:inline xmlns:a="http://schemas.openxmlformats.org/drawingml/2006/main" xmlns:pic="http://schemas.openxmlformats.org/drawingml/2006/picture">
            <wp:extent cx="5486400" cy="3291840"/>
            <wp:docPr id="1016" name="Picture 1"/>
            <wp:cNvGraphicFramePr>
              <a:graphicFrameLocks noChangeAspect="1"/>
            </wp:cNvGraphicFramePr>
            <a:graphic>
              <a:graphicData uri="http://schemas.openxmlformats.org/drawingml/2006/picture">
                <pic:pic>
                  <pic:nvPicPr>
                    <pic:cNvPr id="0" name="04_prediction_model_add.png"/>
                    <pic:cNvPicPr/>
                  </pic:nvPicPr>
                  <pic:blipFill>
                    <a:blip r:embed="rId17"/>
                    <a:stretch>
                      <a:fillRect/>
                    </a:stretch>
                  </pic:blipFill>
                  <pic:spPr>
                    <a:xfrm>
                      <a:off x="0" y="0"/>
                      <a:ext cx="5486400" cy="3291840"/>
                    </a:xfrm>
                    <a:prstGeom prst="rect"/>
                  </pic:spPr>
                </pic:pic>
              </a:graphicData>
            </a:graphic>
          </wp:inline>
        </w:drawing>
      </w:r>
      <w:r>
        <w:t xml:space="preserve"/>
      </w:r>
    </w:p>
    <w:p w14:paraId="6482F3DB">
      <w:pPr>
        <w:spacing w:before="0" w:after="0"/>
      </w:pPr>
      <w:r>
        <w:rPr>
          <w:color w:val="FFFFFF"/>
          <w:sz w:val="2"/>
        </w:rPr>
        <w:t xml:space="preserve"/>
      </w:r>
    </w:p>
    <w:p w14:paraId="4329971F">
      <w:pPr>
        <w:spacing w:before="160" w:after="40"/>
      </w:pPr>
      <w:r>
        <w:rPr>
          <w:rFonts w:ascii="微软雅黑" w:hAnsi="微软雅黑" w:eastAsia="微软雅黑"/>
          <w:b/>
          <w:i w:val="0"/>
          <w:color w:val="2E865A"/>
          <w:sz w:val="21"/>
        </w:rPr>
        <w:t xml:space="preserve">【3】激活模型</w:t>
      </w:r>
    </w:p>
    <w:p w14:paraId="52E0DFB1">
      <w:pPr>
        <w:spacing w:before="0" w:after="0"/>
      </w:pPr>
      <w:r>
        <w:rPr>
          <w:color w:val="FFFFFF"/>
          <w:sz w:val="2"/>
        </w:rPr>
        <w:t xml:space="preserve"/>
      </w:r>
    </w:p>
    <w:p w14:paraId="68CB2324">
      <w:pPr>
        <w:spacing w:before="0" w:after="40"/>
        <w:ind w:left="397"/>
        <w:rPr>
          <w:rFonts w:ascii="微软雅黑" w:hAnsi="微软雅黑" w:eastAsia="微软雅黑"/>
          <w:b w:val="0"/>
          <w:i w:val="0"/>
          <w:color w:val="1A1A1A"/>
          <w:sz w:val="20"/>
        </w:rPr>
      </w:pPr>
      <w:r>
        <w:rPr>
          <w:rFonts w:ascii="微软雅黑" w:hAnsi="微软雅黑" w:eastAsia="微软雅黑"/>
          <w:b/>
          <w:i w:val="0"/>
          <w:color w:val="2E865A"/>
          <w:sz w:val="20"/>
        </w:rPr>
        <w:t xml:space="preserve">步骤1　</w:t>
      </w:r>
      <w:r>
        <w:rPr>
          <w:rFonts w:ascii="微软雅黑" w:hAnsi="微软雅黑" w:eastAsia="微软雅黑"/>
          <w:b w:val="0"/>
          <w:i w:val="0"/>
          <w:color w:val="1A1A1A"/>
          <w:sz w:val="20"/>
        </w:rPr>
        <w:t xml:space="preserve">在列表中点击非活跃模型行的【激活】按钮</w:t>
      </w:r>
    </w:p>
    <w:p w14:paraId="5E955C68">
      <w:pPr>
        <w:spacing w:before="0" w:after="0"/>
      </w:pPr>
      <w:r>
        <w:rPr>
          <w:color w:val="FFFFFF"/>
          <w:sz w:val="2"/>
        </w:rPr>
        <w:t xml:space="preserve"/>
      </w:r>
    </w:p>
    <w:p w14:paraId="68CB2324">
      <w:pPr>
        <w:spacing w:before="0" w:after="40"/>
        <w:ind w:left="397"/>
        <w:rPr>
          <w:rFonts w:ascii="微软雅黑" w:hAnsi="微软雅黑" w:eastAsia="微软雅黑"/>
          <w:b w:val="0"/>
          <w:i w:val="0"/>
          <w:color w:val="1A1A1A"/>
          <w:sz w:val="20"/>
        </w:rPr>
      </w:pPr>
      <w:r>
        <w:rPr>
          <w:rFonts w:ascii="微软雅黑" w:hAnsi="微软雅黑" w:eastAsia="微软雅黑"/>
          <w:b/>
          <w:i w:val="0"/>
          <w:color w:val="2E865A"/>
          <w:sz w:val="20"/>
        </w:rPr>
        <w:t xml:space="preserve">步骤2　</w:t>
      </w:r>
      <w:r>
        <w:rPr>
          <w:rFonts w:ascii="微软雅黑" w:hAnsi="微软雅黑" w:eastAsia="微软雅黑"/>
          <w:b w:val="0"/>
          <w:i w:val="0"/>
          <w:color w:val="1A1A1A"/>
          <w:sz w:val="20"/>
        </w:rPr>
        <w:t xml:space="preserve">系统自动归档当前活跃模型并将所选模型标记为活跃，提示成功后列表自动刷新</w:t>
      </w:r>
    </w:p>
    <w:p w14:paraId="5E955C68">
      <w:pPr>
        <w:spacing w:before="0" w:after="0"/>
      </w:pPr>
      <w:r>
        <w:rPr>
          <w:color w:val="FFFFFF"/>
          <w:sz w:val="2"/>
        </w:rPr>
        <w:t xml:space="preserve"/>
      </w:r>
    </w:p>
    <w:p w14:paraId="226DB726">
      <w:pPr>
        <w:spacing w:before="0" w:after="0"/>
      </w:pPr>
      <w:r>
        <w:rPr>
          <w:color w:val="FFFFFF"/>
          <w:sz w:val="2"/>
        </w:rPr>
        <w:t xml:space="preserve"/>
      </w:r>
    </w:p>
    <w:p w14:paraId="7797374C">
      <w:pPr>
        <w:spacing w:before="60" w:after="0"/>
        <w:ind w:left="397"/>
      </w:pPr>
      <w:r>
        <w:rPr>
          <w:rFonts w:ascii="微软雅黑" w:hAnsi="微软雅黑" w:eastAsia="微软雅黑"/>
          <w:b/>
          <w:i w:val="0"/>
          <w:color w:val="CC0000"/>
          <w:sz w:val="20"/>
        </w:rPr>
        <w:t>注意：</w:t>
      </w:r>
    </w:p>
    <w:p w14:paraId="07D1E564">
      <w:pPr>
        <w:spacing w:before="0" w:after="0"/>
      </w:pPr>
      <w:r>
        <w:rPr>
          <w:color w:val="FFFFFF"/>
          <w:sz w:val="2"/>
        </w:rPr>
        <w:t xml:space="preserve"/>
      </w:r>
    </w:p>
    <w:p w14:paraId="7C7CB498">
      <w:pPr>
        <w:spacing w:before="0" w:after="20"/>
        <w:ind w:left="680"/>
        <w:rPr>
          <w:rFonts w:ascii="微软雅黑" w:hAnsi="微软雅黑" w:eastAsia="微软雅黑"/>
          <w:b w:val="0"/>
          <w:i w:val="0"/>
          <w:color w:val="555555"/>
          <w:sz w:val="20"/>
        </w:rPr>
      </w:pPr>
      <w:r>
        <w:rPr>
          <w:rFonts w:ascii="微软雅黑" w:hAnsi="微软雅黑" w:eastAsia="微软雅黑"/>
          <w:b/>
          <w:i w:val="0"/>
          <w:color w:val="C08320"/>
          <w:sz w:val="20"/>
        </w:rPr>
        <w:t xml:space="preserve">· </w:t>
      </w:r>
      <w:r>
        <w:rPr>
          <w:rFonts w:ascii="微软雅黑" w:hAnsi="微软雅黑" w:eastAsia="微软雅黑"/>
          <w:b w:val="0"/>
          <w:i w:val="0"/>
          <w:color w:val="555555"/>
          <w:sz w:val="20"/>
        </w:rPr>
        <w:t xml:space="preserve">同一时刻系统中仅有一个活跃模型用于真实预测任务</w:t>
      </w:r>
    </w:p>
    <w:p w14:paraId="253BB9BD">
      <w:pPr>
        <w:spacing w:before="0" w:after="20"/>
        <w:ind w:left="680"/>
        <w:rPr>
          <w:rFonts w:ascii="微软雅黑" w:hAnsi="微软雅黑" w:eastAsia="微软雅黑"/>
          <w:b w:val="0"/>
          <w:i w:val="0"/>
          <w:color w:val="555555"/>
          <w:sz w:val="20"/>
        </w:rPr>
      </w:pPr>
      <w:bookmarkStart w:id="0" w:name="_GoBack"/>
      <w:bookmarkEnd w:id="0"/>
    </w:p>
    <w:p w14:paraId="2AD49315">
      <w:pPr>
        <w:spacing w:before="0" w:after="0"/>
      </w:pPr>
      <w:r>
        <w:rPr>
          <w:color w:val="FFFFFF"/>
          <w:sz w:val="2"/>
        </w:rPr>
        <w:t xml:space="preserve"/>
      </w:r>
    </w:p>
    <w:p w14:paraId="12D907B7">
      <w:pPr>
        <w:spacing w:before="0" w:after="0"/>
      </w:pPr>
      <w:r>
        <w:rPr>
          <w:color w:val="FFFFFF"/>
          <w:sz w:val="2"/>
        </w:rPr>
        <w:t xml:space="preserve"/>
      </w:r>
    </w:p>
    <w:p w14:paraId="26ED401F">
      <w:pPr>
        <w:rPr>
          <w:rFonts w:hint="default"/>
          <w:lang w:val="en-US" w:eastAsia="zh-CN"/>
        </w:rPr>
      </w:pPr>
      <w:r>
        <w:rPr>
          <w:rFonts w:hint="eastAsia"/>
          <w:lang w:val="en-US" w:eastAsia="zh-CN"/>
        </w:rPr>
        <w:t xml:space="preserve"/>
      </w:r>
      <w:r>
        <w:drawing>
          <wp:inline xmlns:a="http://schemas.openxmlformats.org/drawingml/2006/main" xmlns:pic="http://schemas.openxmlformats.org/drawingml/2006/picture">
            <wp:extent cx="5486400" cy="3291840"/>
            <wp:docPr id="1017" name="Picture 1"/>
            <wp:cNvGraphicFramePr>
              <a:graphicFrameLocks noChangeAspect="1"/>
            </wp:cNvGraphicFramePr>
            <a:graphic>
              <a:graphicData uri="http://schemas.openxmlformats.org/drawingml/2006/picture">
                <pic:pic>
                  <pic:nvPicPr>
                    <pic:cNvPr id="0" name="04_prediction_model.png"/>
                    <pic:cNvPicPr/>
                  </pic:nvPicPr>
                  <pic:blipFill>
                    <a:blip r:embed="rId16"/>
                    <a:stretch>
                      <a:fillRect/>
                    </a:stretch>
                  </pic:blipFill>
                  <pic:spPr>
                    <a:xfrm>
                      <a:off x="0" y="0"/>
                      <a:ext cx="5486400" cy="3291840"/>
                    </a:xfrm>
                    <a:prstGeom prst="rect"/>
                  </pic:spPr>
                </pic:pic>
              </a:graphicData>
            </a:graphic>
          </wp:inline>
        </w:drawing>
      </w:r>
      <w:r>
        <w:t xml:space="preserve"/>
      </w:r>
    </w:p>
    <w:p w14:paraId="6482F3DB">
      <w:pPr>
        <w:spacing w:before="0" w:after="0"/>
      </w:pPr>
      <w:r>
        <w:rPr>
          <w:color w:val="FFFFFF"/>
          <w:sz w:val="2"/>
        </w:rPr>
        <w:t xml:space="preserve"/>
      </w:r>
    </w:p>
    <w:p w14:paraId="4329971F">
      <w:pPr>
        <w:spacing w:before="160" w:after="40"/>
      </w:pPr>
      <w:r>
        <w:rPr>
          <w:rFonts w:ascii="微软雅黑" w:hAnsi="微软雅黑" w:eastAsia="微软雅黑"/>
          <w:b/>
          <w:i w:val="0"/>
          <w:color w:val="2E865A"/>
          <w:sz w:val="21"/>
        </w:rPr>
        <w:t xml:space="preserve">【4】编辑/删除模型</w:t>
      </w:r>
    </w:p>
    <w:p w14:paraId="52E0DFB1">
      <w:pPr>
        <w:spacing w:before="0" w:after="0"/>
      </w:pPr>
      <w:r>
        <w:rPr>
          <w:color w:val="FFFFFF"/>
          <w:sz w:val="2"/>
        </w:rPr>
        <w:t xml:space="preserve"/>
      </w:r>
    </w:p>
    <w:p w14:paraId="68CB2324">
      <w:pPr>
        <w:spacing w:before="0" w:after="40"/>
        <w:ind w:left="397"/>
        <w:rPr>
          <w:rFonts w:ascii="微软雅黑" w:hAnsi="微软雅黑" w:eastAsia="微软雅黑"/>
          <w:b w:val="0"/>
          <w:i w:val="0"/>
          <w:color w:val="1A1A1A"/>
          <w:sz w:val="20"/>
        </w:rPr>
      </w:pPr>
      <w:r>
        <w:rPr>
          <w:rFonts w:ascii="微软雅黑" w:hAnsi="微软雅黑" w:eastAsia="微软雅黑"/>
          <w:b/>
          <w:i w:val="0"/>
          <w:color w:val="2E865A"/>
          <w:sz w:val="20"/>
        </w:rPr>
        <w:t xml:space="preserve">步骤1　</w:t>
      </w:r>
      <w:r>
        <w:rPr>
          <w:rFonts w:ascii="微软雅黑" w:hAnsi="微软雅黑" w:eastAsia="微软雅黑"/>
          <w:b w:val="0"/>
          <w:i w:val="0"/>
          <w:color w:val="1A1A1A"/>
          <w:sz w:val="20"/>
        </w:rPr>
        <w:t xml:space="preserve">点击模型行【编辑】修改超参数，或【删除】按钮删除草稿/归档模型</w:t>
      </w:r>
    </w:p>
    <w:p w14:paraId="5E955C68">
      <w:pPr>
        <w:spacing w:before="0" w:after="0"/>
      </w:pPr>
      <w:r>
        <w:rPr>
          <w:color w:val="FFFFFF"/>
          <w:sz w:val="2"/>
        </w:rPr>
        <w:t xml:space="preserve"/>
      </w:r>
    </w:p>
    <w:p w14:paraId="226DB726">
      <w:pPr>
        <w:spacing w:before="0" w:after="0"/>
      </w:pPr>
      <w:r>
        <w:rPr>
          <w:color w:val="FFFFFF"/>
          <w:sz w:val="2"/>
        </w:rPr>
        <w:t xml:space="preserve"/>
      </w:r>
    </w:p>
    <w:p w14:paraId="7797374C">
      <w:pPr>
        <w:spacing w:before="60" w:after="0"/>
        <w:ind w:left="397"/>
      </w:pPr>
      <w:r>
        <w:rPr>
          <w:rFonts w:ascii="微软雅黑" w:hAnsi="微软雅黑" w:eastAsia="微软雅黑"/>
          <w:b/>
          <w:i w:val="0"/>
          <w:color w:val="CC0000"/>
          <w:sz w:val="20"/>
        </w:rPr>
        <w:t>注意：</w:t>
      </w:r>
    </w:p>
    <w:p w14:paraId="07D1E564">
      <w:pPr>
        <w:spacing w:before="0" w:after="0"/>
      </w:pPr>
      <w:r>
        <w:rPr>
          <w:color w:val="FFFFFF"/>
          <w:sz w:val="2"/>
        </w:rPr>
        <w:t xml:space="preserve"/>
      </w:r>
    </w:p>
    <w:p w14:paraId="7C7CB498">
      <w:pPr>
        <w:spacing w:before="0" w:after="20"/>
        <w:ind w:left="680"/>
        <w:rPr>
          <w:rFonts w:ascii="微软雅黑" w:hAnsi="微软雅黑" w:eastAsia="微软雅黑"/>
          <w:b w:val="0"/>
          <w:i w:val="0"/>
          <w:color w:val="555555"/>
          <w:sz w:val="20"/>
        </w:rPr>
      </w:pPr>
      <w:r>
        <w:rPr>
          <w:rFonts w:ascii="微软雅黑" w:hAnsi="微软雅黑" w:eastAsia="微软雅黑"/>
          <w:b/>
          <w:i w:val="0"/>
          <w:color w:val="C08320"/>
          <w:sz w:val="20"/>
        </w:rPr>
        <w:t xml:space="preserve">· </w:t>
      </w:r>
      <w:r>
        <w:rPr>
          <w:rFonts w:ascii="微软雅黑" w:hAnsi="微软雅黑" w:eastAsia="微软雅黑"/>
          <w:b w:val="0"/>
          <w:i w:val="0"/>
          <w:color w:val="555555"/>
          <w:sz w:val="20"/>
        </w:rPr>
        <w:t xml:space="preserve">建议删除前先归档；活跃模型不建议直接删除</w:t>
      </w:r>
    </w:p>
    <w:p w14:paraId="253BB9BD">
      <w:pPr>
        <w:spacing w:before="0" w:after="20"/>
        <w:ind w:left="680"/>
        <w:rPr>
          <w:rFonts w:ascii="微软雅黑" w:hAnsi="微软雅黑" w:eastAsia="微软雅黑"/>
          <w:b w:val="0"/>
          <w:i w:val="0"/>
          <w:color w:val="555555"/>
          <w:sz w:val="20"/>
        </w:rPr>
      </w:pPr>
      <w:bookmarkStart w:id="0" w:name="_GoBack"/>
      <w:bookmarkEnd w:id="0"/>
    </w:p>
    <w:p w14:paraId="2AD49315">
      <w:pPr>
        <w:spacing w:before="0" w:after="0"/>
      </w:pPr>
      <w:r>
        <w:rPr>
          <w:color w:val="FFFFFF"/>
          <w:sz w:val="2"/>
        </w:rPr>
        <w:t xml:space="preserve"/>
      </w:r>
    </w:p>
    <w:p w14:paraId="12D907B7">
      <w:pPr>
        <w:spacing w:before="0" w:after="0"/>
      </w:pPr>
      <w:r>
        <w:rPr>
          <w:color w:val="FFFFFF"/>
          <w:sz w:val="2"/>
        </w:rPr>
        <w:t xml:space="preserve"/>
      </w:r>
    </w:p>
    <w:p w14:paraId="26ED401F">
      <w:pPr>
        <w:rPr>
          <w:rFonts w:hint="default"/>
          <w:lang w:val="en-US" w:eastAsia="zh-CN"/>
        </w:rPr>
      </w:pPr>
      <w:r>
        <w:rPr>
          <w:rFonts w:hint="eastAsia"/>
          <w:lang w:val="en-US" w:eastAsia="zh-CN"/>
        </w:rPr>
        <w:t xml:space="preserve"/>
      </w:r>
      <w:r>
        <w:drawing>
          <wp:inline xmlns:a="http://schemas.openxmlformats.org/drawingml/2006/main" xmlns:pic="http://schemas.openxmlformats.org/drawingml/2006/picture">
            <wp:extent cx="5486400" cy="3291840"/>
            <wp:docPr id="1018" name="Picture 1"/>
            <wp:cNvGraphicFramePr>
              <a:graphicFrameLocks noChangeAspect="1"/>
            </wp:cNvGraphicFramePr>
            <a:graphic>
              <a:graphicData uri="http://schemas.openxmlformats.org/drawingml/2006/picture">
                <pic:pic>
                  <pic:nvPicPr>
                    <pic:cNvPr id="0" name="04_prediction_model_edit.png"/>
                    <pic:cNvPicPr/>
                  </pic:nvPicPr>
                  <pic:blipFill>
                    <a:blip r:embed="rId18"/>
                    <a:stretch>
                      <a:fillRect/>
                    </a:stretch>
                  </pic:blipFill>
                  <pic:spPr>
                    <a:xfrm>
                      <a:off x="0" y="0"/>
                      <a:ext cx="5486400" cy="3291840"/>
                    </a:xfrm>
                    <a:prstGeom prst="rect"/>
                  </pic:spPr>
                </pic:pic>
              </a:graphicData>
            </a:graphic>
          </wp:inline>
        </w:drawing>
      </w:r>
      <w:r>
        <w:t xml:space="preserve"/>
      </w:r>
    </w:p>
    <w:p w14:paraId="6482F3DB">
      <w:pPr>
        <w:spacing w:before="0" w:after="0"/>
      </w:pPr>
      <w:r>
        <w:rPr>
          <w:color w:val="FFFFFF"/>
          <w:sz w:val="2"/>
        </w:rPr>
        <w:t xml:space="preserve"/>
      </w:r>
    </w:p>
    <w:p w14:paraId="44AD005B">
      <w:pPr>
        <w:spacing w:before="0" w:after="0"/>
      </w:pPr>
      <w:r>
        <w:rPr>
          <w:color w:val="FFFFFF"/>
          <w:sz w:val="2"/>
        </w:rPr>
        <w:t xml:space="preserve"/>
      </w:r>
    </w:p>
    <w:p w14:paraId="523D29AC">
      <w:pPr>
        <w:spacing w:before="0" w:after="0"/>
      </w:pPr>
      <w:r>
        <w:rPr>
          <w:color w:val="FFFFFF"/>
          <w:sz w:val="2"/>
        </w:rPr>
        <w:t xml:space="preserve"/>
      </w:r>
    </w:p>
    <w:p w14:paraId="70268A40">
      <w:pPr>
        <w:pStyle w:val="5"/>
        <w:spacing w:before="240" w:after="80"/>
      </w:pPr>
      <w:r>
        <w:rPr>
          <w:rFonts w:ascii="微软雅黑" w:hAnsi="微软雅黑" w:eastAsia="微软雅黑"/>
          <w:b/>
          <w:i w:val="0"/>
          <w:color w:val="2E865A"/>
          <w:sz w:val="24"/>
        </w:rPr>
        <w:t xml:space="preserve">3.2　预测任务执行</w:t>
      </w:r>
    </w:p>
    <w:p w14:paraId="04615EB5">
      <w:pPr>
        <w:spacing w:before="0" w:after="120"/>
        <w:rPr>
          <w:rFonts w:ascii="微软雅黑" w:hAnsi="微软雅黑" w:eastAsia="微软雅黑"/>
          <w:b w:val="0"/>
          <w:i w:val="0"/>
          <w:color w:val="1A1A1A"/>
          <w:sz w:val="21"/>
        </w:rPr>
      </w:pPr>
      <w:r>
        <w:rPr>
          <w:rFonts w:ascii="微软雅黑" w:hAnsi="微软雅黑" w:eastAsia="微软雅黑"/>
          <w:b w:val="0"/>
          <w:i w:val="0"/>
          <w:color w:val="1A1A1A"/>
          <w:sz w:val="21"/>
        </w:rPr>
        <w:t xml:space="preserve">基于已激活的 T-LSTM 模型创建短期/中期/长期预测任务并执行，输出概率预测精度评分。</w:t>
      </w:r>
    </w:p>
    <w:p w14:paraId="26765CFC">
      <w:pPr>
        <w:spacing w:before="0" w:after="0"/>
      </w:pPr>
      <w:r>
        <w:rPr>
          <w:color w:val="FFFFFF"/>
          <w:sz w:val="2"/>
        </w:rPr>
        <w:t xml:space="preserve"/>
      </w:r>
    </w:p>
    <w:p w14:paraId="79292753">
      <w:pPr>
        <w:pStyle w:val="6"/>
        <w:spacing w:before="160" w:after="60"/>
      </w:pPr>
      <w:r>
        <w:rPr>
          <w:rFonts w:ascii="微软雅黑" w:hAnsi="微软雅黑" w:eastAsia="微软雅黑"/>
          <w:b/>
          <w:i w:val="0"/>
          <w:color w:val="2E865A"/>
          <w:sz w:val="22"/>
        </w:rPr>
        <w:t xml:space="preserve">预测任务</w:t>
      </w:r>
    </w:p>
    <w:p w14:paraId="18F86440">
      <w:pPr>
        <w:spacing w:before="0" w:after="80"/>
        <w:rPr>
          <w:rFonts w:ascii="微软雅黑" w:hAnsi="微软雅黑" w:eastAsia="微软雅黑"/>
          <w:b w:val="0"/>
          <w:i w:val="0"/>
          <w:color w:val="555555"/>
          <w:sz w:val="21"/>
        </w:rPr>
      </w:pPr>
      <w:r>
        <w:rPr>
          <w:rFonts w:ascii="微软雅黑" w:hAnsi="微软雅黑" w:eastAsia="微软雅黑"/>
          <w:b w:val="0"/>
          <w:i w:val="0"/>
          <w:color w:val="555555"/>
          <w:sz w:val="21"/>
        </w:rPr>
        <w:t xml:space="preserve">管理预测任务的创建、启动执行、结果查看与删除。</w:t>
      </w:r>
    </w:p>
    <w:p w14:paraId="0A4886EB">
      <w:pPr>
        <w:spacing w:before="80" w:after="280"/>
        <w:rPr>
          <w:rFonts w:ascii="微软雅黑" w:hAnsi="微软雅黑" w:eastAsia="微软雅黑"/>
          <w:b w:val="0"/>
          <w:i w:val="0"/>
          <w:color w:val="555555"/>
          <w:sz w:val="21"/>
        </w:rPr>
      </w:pPr>
      <w:r>
        <w:rPr>
          <w:rFonts w:hint="eastAsia" w:ascii="微软雅黑" w:hAnsi="微软雅黑" w:eastAsia="微软雅黑"/>
          <w:b w:val="0"/>
          <w:i w:val="0"/>
          <w:color w:val="555555"/>
          <w:sz w:val="20"/>
        </w:rPr>
        <w:t xml:space="preserve"> </w:t>
      </w:r>
      <w:r>
        <w:drawing>
          <wp:inline xmlns:a="http://schemas.openxmlformats.org/drawingml/2006/main" xmlns:pic="http://schemas.openxmlformats.org/drawingml/2006/picture">
            <wp:extent cx="5486400" cy="3291840"/>
            <wp:docPr id="1019" name="Picture 1"/>
            <wp:cNvGraphicFramePr>
              <a:graphicFrameLocks noChangeAspect="1"/>
            </wp:cNvGraphicFramePr>
            <a:graphic>
              <a:graphicData uri="http://schemas.openxmlformats.org/drawingml/2006/picture">
                <pic:pic>
                  <pic:nvPicPr>
                    <pic:cNvPr id="0" name="04_prediction_model.png"/>
                    <pic:cNvPicPr/>
                  </pic:nvPicPr>
                  <pic:blipFill>
                    <a:blip r:embed="rId16"/>
                    <a:stretch>
                      <a:fillRect/>
                    </a:stretch>
                  </pic:blipFill>
                  <pic:spPr>
                    <a:xfrm>
                      <a:off x="0" y="0"/>
                      <a:ext cx="5486400" cy="3291840"/>
                    </a:xfrm>
                    <a:prstGeom prst="rect"/>
                  </pic:spPr>
                </pic:pic>
              </a:graphicData>
            </a:graphic>
          </wp:inline>
        </w:drawing>
      </w:r>
      <w:r>
        <w:t xml:space="preserve"/>
      </w:r>
    </w:p>
    <w:p w14:paraId="06E1A3E1">
      <w:pPr>
        <w:spacing w:before="0" w:after="0"/>
      </w:pPr>
      <w:r>
        <w:rPr>
          <w:color w:val="FFFFFF"/>
          <w:sz w:val="2"/>
        </w:rPr>
        <w:t xml:space="preserve"/>
      </w:r>
    </w:p>
    <w:p w14:paraId="4329971F">
      <w:pPr>
        <w:spacing w:before="160" w:after="40"/>
      </w:pPr>
      <w:r>
        <w:rPr>
          <w:rFonts w:ascii="微软雅黑" w:hAnsi="微软雅黑" w:eastAsia="微软雅黑"/>
          <w:b/>
          <w:i w:val="0"/>
          <w:color w:val="2E865A"/>
          <w:sz w:val="21"/>
        </w:rPr>
        <w:t xml:space="preserve">【1】新建预测任务</w:t>
      </w:r>
    </w:p>
    <w:p w14:paraId="52E0DFB1">
      <w:pPr>
        <w:spacing w:before="0" w:after="0"/>
      </w:pPr>
      <w:r>
        <w:rPr>
          <w:color w:val="FFFFFF"/>
          <w:sz w:val="2"/>
        </w:rPr>
        <w:t xml:space="preserve"/>
      </w:r>
    </w:p>
    <w:p w14:paraId="68CB2324">
      <w:pPr>
        <w:spacing w:before="0" w:after="40"/>
        <w:ind w:left="397"/>
        <w:rPr>
          <w:rFonts w:ascii="微软雅黑" w:hAnsi="微软雅黑" w:eastAsia="微软雅黑"/>
          <w:b w:val="0"/>
          <w:i w:val="0"/>
          <w:color w:val="1A1A1A"/>
          <w:sz w:val="20"/>
        </w:rPr>
      </w:pPr>
      <w:r>
        <w:rPr>
          <w:rFonts w:ascii="微软雅黑" w:hAnsi="微软雅黑" w:eastAsia="微软雅黑"/>
          <w:b/>
          <w:i w:val="0"/>
          <w:color w:val="2E865A"/>
          <w:sz w:val="20"/>
        </w:rPr>
        <w:t xml:space="preserve">步骤1　</w:t>
      </w:r>
      <w:r>
        <w:rPr>
          <w:rFonts w:ascii="微软雅黑" w:hAnsi="微软雅黑" w:eastAsia="微软雅黑"/>
          <w:b w:val="0"/>
          <w:i w:val="0"/>
          <w:color w:val="1A1A1A"/>
          <w:sz w:val="20"/>
        </w:rPr>
        <w:t xml:space="preserve">在预测模型页面下方任务列表，点击【新建任务】按钮</w:t>
      </w:r>
    </w:p>
    <w:p w14:paraId="5E955C68">
      <w:pPr>
        <w:spacing w:before="0" w:after="0"/>
      </w:pPr>
      <w:r>
        <w:rPr>
          <w:color w:val="FFFFFF"/>
          <w:sz w:val="2"/>
        </w:rPr>
        <w:t xml:space="preserve"/>
      </w:r>
    </w:p>
    <w:p w14:paraId="68CB2324">
      <w:pPr>
        <w:spacing w:before="0" w:after="40"/>
        <w:ind w:left="397"/>
        <w:rPr>
          <w:rFonts w:ascii="微软雅黑" w:hAnsi="微软雅黑" w:eastAsia="微软雅黑"/>
          <w:b w:val="0"/>
          <w:i w:val="0"/>
          <w:color w:val="1A1A1A"/>
          <w:sz w:val="20"/>
        </w:rPr>
      </w:pPr>
      <w:r>
        <w:rPr>
          <w:rFonts w:ascii="微软雅黑" w:hAnsi="微软雅黑" w:eastAsia="微软雅黑"/>
          <w:b/>
          <w:i w:val="0"/>
          <w:color w:val="2E865A"/>
          <w:sz w:val="20"/>
        </w:rPr>
        <w:t xml:space="preserve">步骤2　</w:t>
      </w:r>
      <w:r>
        <w:rPr>
          <w:rFonts w:ascii="微软雅黑" w:hAnsi="微软雅黑" w:eastAsia="微软雅黑"/>
          <w:b w:val="0"/>
          <w:i w:val="0"/>
          <w:color w:val="1A1A1A"/>
          <w:sz w:val="20"/>
        </w:rPr>
        <w:t xml:space="preserve">输入任务名称、选择关联模型、选择时间尺度（短期24h/中期7d/长期3mo）</w:t>
      </w:r>
    </w:p>
    <w:p w14:paraId="5E955C68">
      <w:pPr>
        <w:spacing w:before="0" w:after="0"/>
      </w:pPr>
      <w:r>
        <w:rPr>
          <w:color w:val="FFFFFF"/>
          <w:sz w:val="2"/>
        </w:rPr>
        <w:t xml:space="preserve"/>
      </w:r>
    </w:p>
    <w:p w14:paraId="68CB2324">
      <w:pPr>
        <w:spacing w:before="0" w:after="40"/>
        <w:ind w:left="397"/>
        <w:rPr>
          <w:rFonts w:ascii="微软雅黑" w:hAnsi="微软雅黑" w:eastAsia="微软雅黑"/>
          <w:b w:val="0"/>
          <w:i w:val="0"/>
          <w:color w:val="1A1A1A"/>
          <w:sz w:val="20"/>
        </w:rPr>
      </w:pPr>
      <w:r>
        <w:rPr>
          <w:rFonts w:ascii="微软雅黑" w:hAnsi="微软雅黑" w:eastAsia="微软雅黑"/>
          <w:b/>
          <w:i w:val="0"/>
          <w:color w:val="2E865A"/>
          <w:sz w:val="20"/>
        </w:rPr>
        <w:t xml:space="preserve">步骤3　</w:t>
      </w:r>
      <w:r>
        <w:rPr>
          <w:rFonts w:ascii="微软雅黑" w:hAnsi="微软雅黑" w:eastAsia="微软雅黑"/>
          <w:b w:val="0"/>
          <w:i w:val="0"/>
          <w:color w:val="1A1A1A"/>
          <w:sz w:val="20"/>
        </w:rPr>
        <w:t xml:space="preserve">点击【保存】，任务以 pending 状态创建</w:t>
      </w:r>
    </w:p>
    <w:p w14:paraId="5E955C68">
      <w:pPr>
        <w:spacing w:before="0" w:after="0"/>
      </w:pPr>
      <w:r>
        <w:rPr>
          <w:color w:val="FFFFFF"/>
          <w:sz w:val="2"/>
        </w:rPr>
        <w:t xml:space="preserve"/>
      </w:r>
    </w:p>
    <w:p w14:paraId="226DB726">
      <w:pPr>
        <w:spacing w:before="0" w:after="0"/>
      </w:pPr>
      <w:r>
        <w:rPr>
          <w:color w:val="FFFFFF"/>
          <w:sz w:val="2"/>
        </w:rPr>
        <w:t xml:space="preserve"/>
      </w:r>
    </w:p>
    <w:p w14:paraId="26ED401F">
      <w:pPr>
        <w:rPr>
          <w:rFonts w:hint="default"/>
          <w:lang w:val="en-US" w:eastAsia="zh-CN"/>
        </w:rPr>
      </w:pPr>
      <w:r>
        <w:rPr>
          <w:rFonts w:hint="eastAsia"/>
          <w:lang w:val="en-US" w:eastAsia="zh-CN"/>
        </w:rPr>
        <w:t xml:space="preserve"/>
      </w:r>
      <w:r>
        <w:drawing>
          <wp:inline xmlns:a="http://schemas.openxmlformats.org/drawingml/2006/main" xmlns:pic="http://schemas.openxmlformats.org/drawingml/2006/picture">
            <wp:extent cx="5486400" cy="3291840"/>
            <wp:docPr id="1020" name="Picture 1"/>
            <wp:cNvGraphicFramePr>
              <a:graphicFrameLocks noChangeAspect="1"/>
            </wp:cNvGraphicFramePr>
            <a:graphic>
              <a:graphicData uri="http://schemas.openxmlformats.org/drawingml/2006/picture">
                <pic:pic>
                  <pic:nvPicPr>
                    <pic:cNvPr id="0" name="04_prediction_model_add.png"/>
                    <pic:cNvPicPr/>
                  </pic:nvPicPr>
                  <pic:blipFill>
                    <a:blip r:embed="rId17"/>
                    <a:stretch>
                      <a:fillRect/>
                    </a:stretch>
                  </pic:blipFill>
                  <pic:spPr>
                    <a:xfrm>
                      <a:off x="0" y="0"/>
                      <a:ext cx="5486400" cy="3291840"/>
                    </a:xfrm>
                    <a:prstGeom prst="rect"/>
                  </pic:spPr>
                </pic:pic>
              </a:graphicData>
            </a:graphic>
          </wp:inline>
        </w:drawing>
      </w:r>
      <w:r>
        <w:t xml:space="preserve"/>
      </w:r>
    </w:p>
    <w:p w14:paraId="6482F3DB">
      <w:pPr>
        <w:spacing w:before="0" w:after="0"/>
      </w:pPr>
      <w:r>
        <w:rPr>
          <w:color w:val="FFFFFF"/>
          <w:sz w:val="2"/>
        </w:rPr>
        <w:t xml:space="preserve"/>
      </w:r>
    </w:p>
    <w:p w14:paraId="4329971F">
      <w:pPr>
        <w:spacing w:before="160" w:after="40"/>
      </w:pPr>
      <w:r>
        <w:rPr>
          <w:rFonts w:ascii="微软雅黑" w:hAnsi="微软雅黑" w:eastAsia="微软雅黑"/>
          <w:b/>
          <w:i w:val="0"/>
          <w:color w:val="2E865A"/>
          <w:sz w:val="21"/>
        </w:rPr>
        <w:t xml:space="preserve">【2】启动预测任务</w:t>
      </w:r>
    </w:p>
    <w:p w14:paraId="52E0DFB1">
      <w:pPr>
        <w:spacing w:before="0" w:after="0"/>
      </w:pPr>
      <w:r>
        <w:rPr>
          <w:color w:val="FFFFFF"/>
          <w:sz w:val="2"/>
        </w:rPr>
        <w:t xml:space="preserve"/>
      </w:r>
    </w:p>
    <w:p w14:paraId="68CB2324">
      <w:pPr>
        <w:spacing w:before="0" w:after="40"/>
        <w:ind w:left="397"/>
        <w:rPr>
          <w:rFonts w:ascii="微软雅黑" w:hAnsi="微软雅黑" w:eastAsia="微软雅黑"/>
          <w:b w:val="0"/>
          <w:i w:val="0"/>
          <w:color w:val="1A1A1A"/>
          <w:sz w:val="20"/>
        </w:rPr>
      </w:pPr>
      <w:r>
        <w:rPr>
          <w:rFonts w:ascii="微软雅黑" w:hAnsi="微软雅黑" w:eastAsia="微软雅黑"/>
          <w:b/>
          <w:i w:val="0"/>
          <w:color w:val="2E865A"/>
          <w:sz w:val="20"/>
        </w:rPr>
        <w:t xml:space="preserve">步骤1　</w:t>
      </w:r>
      <w:r>
        <w:rPr>
          <w:rFonts w:ascii="微软雅黑" w:hAnsi="微软雅黑" w:eastAsia="微软雅黑"/>
          <w:b w:val="0"/>
          <w:i w:val="0"/>
          <w:color w:val="1A1A1A"/>
          <w:sz w:val="20"/>
        </w:rPr>
        <w:t xml:space="preserve">在任务列表中找到 pending 状态的任务，点击【启动】按钮</w:t>
      </w:r>
    </w:p>
    <w:p w14:paraId="5E955C68">
      <w:pPr>
        <w:spacing w:before="0" w:after="0"/>
      </w:pPr>
      <w:r>
        <w:rPr>
          <w:color w:val="FFFFFF"/>
          <w:sz w:val="2"/>
        </w:rPr>
        <w:t xml:space="preserve"/>
      </w:r>
    </w:p>
    <w:p w14:paraId="68CB2324">
      <w:pPr>
        <w:spacing w:before="0" w:after="40"/>
        <w:ind w:left="397"/>
        <w:rPr>
          <w:rFonts w:ascii="微软雅黑" w:hAnsi="微软雅黑" w:eastAsia="微软雅黑"/>
          <w:b w:val="0"/>
          <w:i w:val="0"/>
          <w:color w:val="1A1A1A"/>
          <w:sz w:val="20"/>
        </w:rPr>
      </w:pPr>
      <w:r>
        <w:rPr>
          <w:rFonts w:ascii="微软雅黑" w:hAnsi="微软雅黑" w:eastAsia="微软雅黑"/>
          <w:b/>
          <w:i w:val="0"/>
          <w:color w:val="2E865A"/>
          <w:sz w:val="20"/>
        </w:rPr>
        <w:t xml:space="preserve">步骤2　</w:t>
      </w:r>
      <w:r>
        <w:rPr>
          <w:rFonts w:ascii="微软雅黑" w:hAnsi="微软雅黑" w:eastAsia="微软雅黑"/>
          <w:b w:val="0"/>
          <w:i w:val="0"/>
          <w:color w:val="1A1A1A"/>
          <w:sz w:val="20"/>
        </w:rPr>
        <w:t xml:space="preserve">系统执行预测计算，任务状态由 pending → running → completed</w:t>
      </w:r>
    </w:p>
    <w:p w14:paraId="5E955C68">
      <w:pPr>
        <w:spacing w:before="0" w:after="0"/>
      </w:pPr>
      <w:r>
        <w:rPr>
          <w:color w:val="FFFFFF"/>
          <w:sz w:val="2"/>
        </w:rPr>
        <w:t xml:space="preserve"/>
      </w:r>
    </w:p>
    <w:p w14:paraId="68CB2324">
      <w:pPr>
        <w:spacing w:before="0" w:after="40"/>
        <w:ind w:left="397"/>
        <w:rPr>
          <w:rFonts w:ascii="微软雅黑" w:hAnsi="微软雅黑" w:eastAsia="微软雅黑"/>
          <w:b w:val="0"/>
          <w:i w:val="0"/>
          <w:color w:val="1A1A1A"/>
          <w:sz w:val="20"/>
        </w:rPr>
      </w:pPr>
      <w:r>
        <w:rPr>
          <w:rFonts w:ascii="微软雅黑" w:hAnsi="微软雅黑" w:eastAsia="微软雅黑"/>
          <w:b/>
          <w:i w:val="0"/>
          <w:color w:val="2E865A"/>
          <w:sz w:val="20"/>
        </w:rPr>
        <w:t xml:space="preserve">步骤3　</w:t>
      </w:r>
      <w:r>
        <w:rPr>
          <w:rFonts w:ascii="微软雅黑" w:hAnsi="微软雅黑" w:eastAsia="微软雅黑"/>
          <w:b w:val="0"/>
          <w:i w:val="0"/>
          <w:color w:val="1A1A1A"/>
          <w:sz w:val="20"/>
        </w:rPr>
        <w:t xml:space="preserve">完成后任务行显示 PICP（区间覆盖率）和 RMSE（均方根误差）评分</w:t>
      </w:r>
    </w:p>
    <w:p w14:paraId="5E955C68">
      <w:pPr>
        <w:spacing w:before="0" w:after="0"/>
      </w:pPr>
      <w:r>
        <w:rPr>
          <w:color w:val="FFFFFF"/>
          <w:sz w:val="2"/>
        </w:rPr>
        <w:t xml:space="preserve"/>
      </w:r>
    </w:p>
    <w:p w14:paraId="226DB726">
      <w:pPr>
        <w:spacing w:before="0" w:after="0"/>
      </w:pPr>
      <w:r>
        <w:rPr>
          <w:color w:val="FFFFFF"/>
          <w:sz w:val="2"/>
        </w:rPr>
        <w:t xml:space="preserve"/>
      </w:r>
    </w:p>
    <w:p w14:paraId="7797374C">
      <w:pPr>
        <w:spacing w:before="60" w:after="0"/>
        <w:ind w:left="397"/>
      </w:pPr>
      <w:r>
        <w:rPr>
          <w:rFonts w:ascii="微软雅黑" w:hAnsi="微软雅黑" w:eastAsia="微软雅黑"/>
          <w:b/>
          <w:i w:val="0"/>
          <w:color w:val="CC0000"/>
          <w:sz w:val="20"/>
        </w:rPr>
        <w:t>注意：</w:t>
      </w:r>
    </w:p>
    <w:p w14:paraId="07D1E564">
      <w:pPr>
        <w:spacing w:before="0" w:after="0"/>
      </w:pPr>
      <w:r>
        <w:rPr>
          <w:color w:val="FFFFFF"/>
          <w:sz w:val="2"/>
        </w:rPr>
        <w:t xml:space="preserve"/>
      </w:r>
    </w:p>
    <w:p w14:paraId="7C7CB498">
      <w:pPr>
        <w:spacing w:before="0" w:after="20"/>
        <w:ind w:left="680"/>
        <w:rPr>
          <w:rFonts w:ascii="微软雅黑" w:hAnsi="微软雅黑" w:eastAsia="微软雅黑"/>
          <w:b w:val="0"/>
          <w:i w:val="0"/>
          <w:color w:val="555555"/>
          <w:sz w:val="20"/>
        </w:rPr>
      </w:pPr>
      <w:r>
        <w:rPr>
          <w:rFonts w:ascii="微软雅黑" w:hAnsi="微软雅黑" w:eastAsia="微软雅黑"/>
          <w:b/>
          <w:i w:val="0"/>
          <w:color w:val="C08320"/>
          <w:sz w:val="20"/>
        </w:rPr>
        <w:t xml:space="preserve">· </w:t>
      </w:r>
      <w:r>
        <w:rPr>
          <w:rFonts w:ascii="微软雅黑" w:hAnsi="微软雅黑" w:eastAsia="微软雅黑"/>
          <w:b w:val="0"/>
          <w:i w:val="0"/>
          <w:color w:val="555555"/>
          <w:sz w:val="20"/>
        </w:rPr>
        <w:t xml:space="preserve">仅 pending 状态的任务可启动；completed/failed 状态不可重新启动</w:t>
      </w:r>
    </w:p>
    <w:p w14:paraId="253BB9BD">
      <w:pPr>
        <w:spacing w:before="0" w:after="20"/>
        <w:ind w:left="680"/>
        <w:rPr>
          <w:rFonts w:ascii="微软雅黑" w:hAnsi="微软雅黑" w:eastAsia="微软雅黑"/>
          <w:b w:val="0"/>
          <w:i w:val="0"/>
          <w:color w:val="555555"/>
          <w:sz w:val="20"/>
        </w:rPr>
      </w:pPr>
      <w:bookmarkStart w:id="0" w:name="_GoBack"/>
      <w:bookmarkEnd w:id="0"/>
    </w:p>
    <w:p w14:paraId="2AD49315">
      <w:pPr>
        <w:spacing w:before="0" w:after="0"/>
      </w:pPr>
      <w:r>
        <w:rPr>
          <w:color w:val="FFFFFF"/>
          <w:sz w:val="2"/>
        </w:rPr>
        <w:t xml:space="preserve"/>
      </w:r>
    </w:p>
    <w:p w14:paraId="12D907B7">
      <w:pPr>
        <w:spacing w:before="0" w:after="0"/>
      </w:pPr>
      <w:r>
        <w:rPr>
          <w:color w:val="FFFFFF"/>
          <w:sz w:val="2"/>
        </w:rPr>
        <w:t xml:space="preserve"/>
      </w:r>
    </w:p>
    <w:p w14:paraId="26ED401F">
      <w:pPr>
        <w:rPr>
          <w:rFonts w:hint="default"/>
          <w:lang w:val="en-US" w:eastAsia="zh-CN"/>
        </w:rPr>
      </w:pPr>
      <w:r>
        <w:rPr>
          <w:rFonts w:hint="eastAsia"/>
          <w:lang w:val="en-US" w:eastAsia="zh-CN"/>
        </w:rPr>
        <w:t xml:space="preserve"/>
      </w:r>
      <w:r>
        <w:drawing>
          <wp:inline xmlns:a="http://schemas.openxmlformats.org/drawingml/2006/main" xmlns:pic="http://schemas.openxmlformats.org/drawingml/2006/picture">
            <wp:extent cx="5486400" cy="3291840"/>
            <wp:docPr id="1021" name="Picture 1"/>
            <wp:cNvGraphicFramePr>
              <a:graphicFrameLocks noChangeAspect="1"/>
            </wp:cNvGraphicFramePr>
            <a:graphic>
              <a:graphicData uri="http://schemas.openxmlformats.org/drawingml/2006/picture">
                <pic:pic>
                  <pic:nvPicPr>
                    <pic:cNvPr id="0" name="04_prediction_model.png"/>
                    <pic:cNvPicPr/>
                  </pic:nvPicPr>
                  <pic:blipFill>
                    <a:blip r:embed="rId16"/>
                    <a:stretch>
                      <a:fillRect/>
                    </a:stretch>
                  </pic:blipFill>
                  <pic:spPr>
                    <a:xfrm>
                      <a:off x="0" y="0"/>
                      <a:ext cx="5486400" cy="3291840"/>
                    </a:xfrm>
                    <a:prstGeom prst="rect"/>
                  </pic:spPr>
                </pic:pic>
              </a:graphicData>
            </a:graphic>
          </wp:inline>
        </w:drawing>
      </w:r>
      <w:r>
        <w:t xml:space="preserve"/>
      </w:r>
    </w:p>
    <w:p w14:paraId="6482F3DB">
      <w:pPr>
        <w:spacing w:before="0" w:after="0"/>
      </w:pPr>
      <w:r>
        <w:rPr>
          <w:color w:val="FFFFFF"/>
          <w:sz w:val="2"/>
        </w:rPr>
        <w:t xml:space="preserve"/>
      </w:r>
    </w:p>
    <w:p w14:paraId="44AD005B">
      <w:pPr>
        <w:spacing w:before="0" w:after="0"/>
      </w:pPr>
      <w:r>
        <w:rPr>
          <w:color w:val="FFFFFF"/>
          <w:sz w:val="2"/>
        </w:rPr>
        <w:t xml:space="preserve"/>
      </w:r>
    </w:p>
    <w:p w14:paraId="523D29AC">
      <w:pPr>
        <w:spacing w:before="0" w:after="0"/>
      </w:pPr>
      <w:r>
        <w:rPr>
          <w:color w:val="FFFFFF"/>
          <w:sz w:val="2"/>
        </w:rPr>
        <w:t xml:space="preserve"/>
      </w:r>
    </w:p>
    <w:p w14:paraId="74A94EA3">
      <w:pPr>
        <w:spacing w:before="0" w:after="0"/>
      </w:pPr>
      <w:r>
        <w:rPr>
          <w:color w:val="FFFFFF"/>
          <w:sz w:val="2"/>
        </w:rPr>
        <w:t xml:space="preserve"/>
      </w:r>
    </w:p>
    <w:p w14:paraId="50404958">
      <w:pPr>
        <w:pStyle w:val="4"/>
        <w:spacing w:before="320" w:after="100"/>
      </w:pPr>
      <w:r>
        <w:rPr>
          <w:rFonts w:ascii="微软雅黑" w:hAnsi="微软雅黑" w:eastAsia="微软雅黑"/>
          <w:b/>
          <w:i w:val="0"/>
          <w:color w:val="16543B"/>
          <w:sz w:val="28"/>
        </w:rPr>
        <w:t xml:space="preserve">第4章　MARL 环境与智能体配置</w:t>
      </w:r>
    </w:p>
    <w:p w14:paraId="2D6BD3CC">
      <w:pPr>
        <w:spacing w:before="0" w:after="160"/>
        <w:rPr>
          <w:rFonts w:ascii="微软雅黑" w:hAnsi="微软雅黑" w:eastAsia="微软雅黑"/>
          <w:b w:val="0"/>
          <w:i w:val="0"/>
          <w:color w:val="555555"/>
          <w:sz w:val="21"/>
        </w:rPr>
      </w:pPr>
      <w:r>
        <w:rPr>
          <w:rFonts w:ascii="微软雅黑" w:hAnsi="微软雅黑" w:eastAsia="微软雅黑"/>
          <w:b w:val="0"/>
          <w:i w:val="0"/>
          <w:color w:val="555555"/>
          <w:sz w:val="21"/>
        </w:rPr>
        <w:t xml:space="preserve">配置多智能体强化学习（MARL）的仿真环境与 5 类专业智能体（水电/火电/可再生/储能/负荷），定义动作空间与多目标奖励权重(W1-W5)，为协同调度决策提供策略基础。</w:t>
      </w:r>
    </w:p>
    <w:p w14:paraId="757C0165">
      <w:pPr>
        <w:spacing w:before="80" w:after="280"/>
      </w:pPr>
      <w:r>
        <w:rPr>
          <w:rFonts w:hint="eastAsia" w:ascii="微软雅黑" w:hAnsi="微软雅黑" w:eastAsia="微软雅黑"/>
          <w:b w:val="0"/>
          <w:i w:val="0"/>
          <w:color w:val="555555"/>
          <w:sz w:val="20"/>
        </w:rPr>
        <w:t xml:space="preserve"> </w:t>
      </w:r>
      <w:r>
        <w:drawing>
          <wp:inline xmlns:a="http://schemas.openxmlformats.org/drawingml/2006/main" xmlns:pic="http://schemas.openxmlformats.org/drawingml/2006/picture">
            <wp:extent cx="5486400" cy="3291840"/>
            <wp:docPr id="1022" name="Picture 1"/>
            <wp:cNvGraphicFramePr>
              <a:graphicFrameLocks noChangeAspect="1"/>
            </wp:cNvGraphicFramePr>
            <a:graphic>
              <a:graphicData uri="http://schemas.openxmlformats.org/drawingml/2006/picture">
                <pic:pic>
                  <pic:nvPicPr>
                    <pic:cNvPr id="0" name="05_marl_config.png"/>
                    <pic:cNvPicPr/>
                  </pic:nvPicPr>
                  <pic:blipFill>
                    <a:blip r:embed="rId19"/>
                    <a:stretch>
                      <a:fillRect/>
                    </a:stretch>
                  </pic:blipFill>
                  <pic:spPr>
                    <a:xfrm>
                      <a:off x="0" y="0"/>
                      <a:ext cx="5486400" cy="3291840"/>
                    </a:xfrm>
                    <a:prstGeom prst="rect"/>
                  </pic:spPr>
                </pic:pic>
              </a:graphicData>
            </a:graphic>
          </wp:inline>
        </w:drawing>
      </w:r>
      <w:r>
        <w:t xml:space="preserve"/>
      </w:r>
    </w:p>
    <w:p w14:paraId="3203442C">
      <w:r>
        <w:t xml:space="preserve"/>
      </w:r>
    </w:p>
    <w:p w14:paraId="70268A40">
      <w:pPr>
        <w:pStyle w:val="5"/>
        <w:spacing w:before="240" w:after="80"/>
      </w:pPr>
      <w:r>
        <w:rPr>
          <w:rFonts w:ascii="微软雅黑" w:hAnsi="微软雅黑" w:eastAsia="微软雅黑"/>
          <w:b/>
          <w:i w:val="0"/>
          <w:color w:val="2E865A"/>
          <w:sz w:val="24"/>
        </w:rPr>
        <w:t xml:space="preserve">4.1　MARL 环境配置</w:t>
      </w:r>
    </w:p>
    <w:p w14:paraId="04615EB5">
      <w:pPr>
        <w:spacing w:before="0" w:after="120"/>
        <w:rPr>
          <w:rFonts w:ascii="微软雅黑" w:hAnsi="微软雅黑" w:eastAsia="微软雅黑"/>
          <w:b w:val="0"/>
          <w:i w:val="0"/>
          <w:color w:val="1A1A1A"/>
          <w:sz w:val="21"/>
        </w:rPr>
      </w:pPr>
      <w:r>
        <w:rPr>
          <w:rFonts w:ascii="微软雅黑" w:hAnsi="微软雅黑" w:eastAsia="微软雅黑"/>
          <w:b w:val="0"/>
          <w:i w:val="0"/>
          <w:color w:val="1A1A1A"/>
          <w:sz w:val="21"/>
        </w:rPr>
        <w:t xml:space="preserve">定义 MARL 仿真环境的物理结构（机组数量）、电网约束（电压/输电）和水电运行约束（生态流量/水库容量）。</w:t>
      </w:r>
    </w:p>
    <w:p w14:paraId="26765CFC">
      <w:pPr>
        <w:spacing w:before="0" w:after="0"/>
      </w:pPr>
      <w:r>
        <w:rPr>
          <w:color w:val="FFFFFF"/>
          <w:sz w:val="2"/>
        </w:rPr>
        <w:t xml:space="preserve"/>
      </w:r>
    </w:p>
    <w:p w14:paraId="79292753">
      <w:pPr>
        <w:pStyle w:val="6"/>
        <w:spacing w:before="160" w:after="60"/>
      </w:pPr>
      <w:r>
        <w:rPr>
          <w:rFonts w:ascii="微软雅黑" w:hAnsi="微软雅黑" w:eastAsia="微软雅黑"/>
          <w:b/>
          <w:i w:val="0"/>
          <w:color w:val="2E865A"/>
          <w:sz w:val="22"/>
        </w:rPr>
        <w:t xml:space="preserve">MARL 仿真环境</w:t>
      </w:r>
    </w:p>
    <w:p w14:paraId="18F86440">
      <w:pPr>
        <w:spacing w:before="0" w:after="80"/>
        <w:rPr>
          <w:rFonts w:ascii="微软雅黑" w:hAnsi="微软雅黑" w:eastAsia="微软雅黑"/>
          <w:b w:val="0"/>
          <w:i w:val="0"/>
          <w:color w:val="555555"/>
          <w:sz w:val="21"/>
        </w:rPr>
      </w:pPr>
      <w:r>
        <w:rPr>
          <w:rFonts w:ascii="微软雅黑" w:hAnsi="微软雅黑" w:eastAsia="微软雅黑"/>
          <w:b w:val="0"/>
          <w:i w:val="0"/>
          <w:color w:val="555555"/>
          <w:sz w:val="21"/>
        </w:rPr>
        <w:t xml:space="preserve">管理 MARL 环境的新建、参数编辑、状态切换与删除。</w:t>
      </w:r>
    </w:p>
    <w:p w14:paraId="0A4886EB">
      <w:pPr>
        <w:spacing w:before="80" w:after="280"/>
        <w:rPr>
          <w:rFonts w:ascii="微软雅黑" w:hAnsi="微软雅黑" w:eastAsia="微软雅黑"/>
          <w:b w:val="0"/>
          <w:i w:val="0"/>
          <w:color w:val="555555"/>
          <w:sz w:val="21"/>
        </w:rPr>
      </w:pPr>
      <w:r>
        <w:rPr>
          <w:rFonts w:hint="eastAsia" w:ascii="微软雅黑" w:hAnsi="微软雅黑" w:eastAsia="微软雅黑"/>
          <w:b w:val="0"/>
          <w:i w:val="0"/>
          <w:color w:val="555555"/>
          <w:sz w:val="20"/>
        </w:rPr>
        <w:t xml:space="preserve"> </w:t>
      </w:r>
      <w:r>
        <w:drawing>
          <wp:inline xmlns:a="http://schemas.openxmlformats.org/drawingml/2006/main" xmlns:pic="http://schemas.openxmlformats.org/drawingml/2006/picture">
            <wp:extent cx="5486400" cy="3291840"/>
            <wp:docPr id="1023" name="Picture 1"/>
            <wp:cNvGraphicFramePr>
              <a:graphicFrameLocks noChangeAspect="1"/>
            </wp:cNvGraphicFramePr>
            <a:graphic>
              <a:graphicData uri="http://schemas.openxmlformats.org/drawingml/2006/picture">
                <pic:pic>
                  <pic:nvPicPr>
                    <pic:cNvPr id="0" name="05_marl_config.png"/>
                    <pic:cNvPicPr/>
                  </pic:nvPicPr>
                  <pic:blipFill>
                    <a:blip r:embed="rId19"/>
                    <a:stretch>
                      <a:fillRect/>
                    </a:stretch>
                  </pic:blipFill>
                  <pic:spPr>
                    <a:xfrm>
                      <a:off x="0" y="0"/>
                      <a:ext cx="5486400" cy="3291840"/>
                    </a:xfrm>
                    <a:prstGeom prst="rect"/>
                  </pic:spPr>
                </pic:pic>
              </a:graphicData>
            </a:graphic>
          </wp:inline>
        </w:drawing>
      </w:r>
      <w:r>
        <w:t xml:space="preserve"/>
      </w:r>
    </w:p>
    <w:p w14:paraId="06E1A3E1">
      <w:pPr>
        <w:spacing w:before="0" w:after="0"/>
      </w:pPr>
      <w:r>
        <w:rPr>
          <w:color w:val="FFFFFF"/>
          <w:sz w:val="2"/>
        </w:rPr>
        <w:t xml:space="preserve"/>
      </w:r>
    </w:p>
    <w:p w14:paraId="4329971F">
      <w:pPr>
        <w:spacing w:before="160" w:after="40"/>
      </w:pPr>
      <w:r>
        <w:rPr>
          <w:rFonts w:ascii="微软雅黑" w:hAnsi="微软雅黑" w:eastAsia="微软雅黑"/>
          <w:b/>
          <w:i w:val="0"/>
          <w:color w:val="2E865A"/>
          <w:sz w:val="21"/>
        </w:rPr>
        <w:t xml:space="preserve">【1】新建仿真环境</w:t>
      </w:r>
    </w:p>
    <w:p w14:paraId="52E0DFB1">
      <w:pPr>
        <w:spacing w:before="0" w:after="0"/>
      </w:pPr>
      <w:r>
        <w:rPr>
          <w:color w:val="FFFFFF"/>
          <w:sz w:val="2"/>
        </w:rPr>
        <w:t xml:space="preserve"/>
      </w:r>
    </w:p>
    <w:p w14:paraId="68CB2324">
      <w:pPr>
        <w:spacing w:before="0" w:after="40"/>
        <w:ind w:left="397"/>
        <w:rPr>
          <w:rFonts w:ascii="微软雅黑" w:hAnsi="微软雅黑" w:eastAsia="微软雅黑"/>
          <w:b w:val="0"/>
          <w:i w:val="0"/>
          <w:color w:val="1A1A1A"/>
          <w:sz w:val="20"/>
        </w:rPr>
      </w:pPr>
      <w:r>
        <w:rPr>
          <w:rFonts w:ascii="微软雅黑" w:hAnsi="微软雅黑" w:eastAsia="微软雅黑"/>
          <w:b/>
          <w:i w:val="0"/>
          <w:color w:val="2E865A"/>
          <w:sz w:val="20"/>
        </w:rPr>
        <w:t xml:space="preserve">步骤1　</w:t>
      </w:r>
      <w:r>
        <w:rPr>
          <w:rFonts w:ascii="微软雅黑" w:hAnsi="微软雅黑" w:eastAsia="微软雅黑"/>
          <w:b w:val="0"/>
          <w:i w:val="0"/>
          <w:color w:val="1A1A1A"/>
          <w:sz w:val="20"/>
        </w:rPr>
        <w:t xml:space="preserve">点击左侧导航【MARL决策】→【环境与智能体配置】，进入配置页面</w:t>
      </w:r>
    </w:p>
    <w:p w14:paraId="5E955C68">
      <w:pPr>
        <w:spacing w:before="0" w:after="0"/>
      </w:pPr>
      <w:r>
        <w:rPr>
          <w:color w:val="FFFFFF"/>
          <w:sz w:val="2"/>
        </w:rPr>
        <w:t xml:space="preserve"/>
      </w:r>
    </w:p>
    <w:p w14:paraId="68CB2324">
      <w:pPr>
        <w:spacing w:before="0" w:after="40"/>
        <w:ind w:left="397"/>
        <w:rPr>
          <w:rFonts w:ascii="微软雅黑" w:hAnsi="微软雅黑" w:eastAsia="微软雅黑"/>
          <w:b w:val="0"/>
          <w:i w:val="0"/>
          <w:color w:val="1A1A1A"/>
          <w:sz w:val="20"/>
        </w:rPr>
      </w:pPr>
      <w:r>
        <w:rPr>
          <w:rFonts w:ascii="微软雅黑" w:hAnsi="微软雅黑" w:eastAsia="微软雅黑"/>
          <w:b/>
          <w:i w:val="0"/>
          <w:color w:val="2E865A"/>
          <w:sz w:val="20"/>
        </w:rPr>
        <w:t xml:space="preserve">步骤2　</w:t>
      </w:r>
      <w:r>
        <w:rPr>
          <w:rFonts w:ascii="微软雅黑" w:hAnsi="微软雅黑" w:eastAsia="微软雅黑"/>
          <w:b w:val="0"/>
          <w:i w:val="0"/>
          <w:color w:val="1A1A1A"/>
          <w:sz w:val="20"/>
        </w:rPr>
        <w:t xml:space="preserve">在左侧环境卡片点击【新建环境】按钮，弹出参数对话框</w:t>
      </w:r>
    </w:p>
    <w:p w14:paraId="5E955C68">
      <w:pPr>
        <w:spacing w:before="0" w:after="0"/>
      </w:pPr>
      <w:r>
        <w:rPr>
          <w:color w:val="FFFFFF"/>
          <w:sz w:val="2"/>
        </w:rPr>
        <w:t xml:space="preserve"/>
      </w:r>
    </w:p>
    <w:p w14:paraId="68CB2324">
      <w:pPr>
        <w:spacing w:before="0" w:after="40"/>
        <w:ind w:left="397"/>
        <w:rPr>
          <w:rFonts w:ascii="微软雅黑" w:hAnsi="微软雅黑" w:eastAsia="微软雅黑"/>
          <w:b w:val="0"/>
          <w:i w:val="0"/>
          <w:color w:val="1A1A1A"/>
          <w:sz w:val="20"/>
        </w:rPr>
      </w:pPr>
      <w:r>
        <w:rPr>
          <w:rFonts w:ascii="微软雅黑" w:hAnsi="微软雅黑" w:eastAsia="微软雅黑"/>
          <w:b/>
          <w:i w:val="0"/>
          <w:color w:val="2E865A"/>
          <w:sz w:val="20"/>
        </w:rPr>
        <w:t xml:space="preserve">步骤3　</w:t>
      </w:r>
      <w:r>
        <w:rPr>
          <w:rFonts w:ascii="微软雅黑" w:hAnsi="微软雅黑" w:eastAsia="微软雅黑"/>
          <w:b w:val="0"/>
          <w:i w:val="0"/>
          <w:color w:val="1A1A1A"/>
          <w:sz w:val="20"/>
        </w:rPr>
        <w:t xml:space="preserve">输入环境名称、编号、各类机组数量（水电/火电/风电/光伏）、最大输电容量、生态流量、水库容量等参数</w:t>
      </w:r>
    </w:p>
    <w:p w14:paraId="5E955C68">
      <w:pPr>
        <w:spacing w:before="0" w:after="0"/>
      </w:pPr>
      <w:r>
        <w:rPr>
          <w:color w:val="FFFFFF"/>
          <w:sz w:val="2"/>
        </w:rPr>
        <w:t xml:space="preserve"/>
      </w:r>
    </w:p>
    <w:p w14:paraId="68CB2324">
      <w:pPr>
        <w:spacing w:before="0" w:after="40"/>
        <w:ind w:left="397"/>
        <w:rPr>
          <w:rFonts w:ascii="微软雅黑" w:hAnsi="微软雅黑" w:eastAsia="微软雅黑"/>
          <w:b w:val="0"/>
          <w:i w:val="0"/>
          <w:color w:val="1A1A1A"/>
          <w:sz w:val="20"/>
        </w:rPr>
      </w:pPr>
      <w:r>
        <w:rPr>
          <w:rFonts w:ascii="微软雅黑" w:hAnsi="微软雅黑" w:eastAsia="微软雅黑"/>
          <w:b/>
          <w:i w:val="0"/>
          <w:color w:val="2E865A"/>
          <w:sz w:val="20"/>
        </w:rPr>
        <w:t xml:space="preserve">步骤4　</w:t>
      </w:r>
      <w:r>
        <w:rPr>
          <w:rFonts w:ascii="微软雅黑" w:hAnsi="微软雅黑" w:eastAsia="微软雅黑"/>
          <w:b w:val="0"/>
          <w:i w:val="0"/>
          <w:color w:val="1A1A1A"/>
          <w:sz w:val="20"/>
        </w:rPr>
        <w:t xml:space="preserve">点击【保存】完成创建，列表自动刷新</w:t>
      </w:r>
    </w:p>
    <w:p w14:paraId="5E955C68">
      <w:pPr>
        <w:spacing w:before="0" w:after="0"/>
      </w:pPr>
      <w:r>
        <w:rPr>
          <w:color w:val="FFFFFF"/>
          <w:sz w:val="2"/>
        </w:rPr>
        <w:t xml:space="preserve"/>
      </w:r>
    </w:p>
    <w:p w14:paraId="226DB726">
      <w:pPr>
        <w:spacing w:before="0" w:after="0"/>
      </w:pPr>
      <w:r>
        <w:rPr>
          <w:color w:val="FFFFFF"/>
          <w:sz w:val="2"/>
        </w:rPr>
        <w:t xml:space="preserve"/>
      </w:r>
    </w:p>
    <w:p w14:paraId="7797374C">
      <w:pPr>
        <w:spacing w:before="60" w:after="0"/>
        <w:ind w:left="397"/>
      </w:pPr>
      <w:r>
        <w:rPr>
          <w:rFonts w:ascii="微软雅黑" w:hAnsi="微软雅黑" w:eastAsia="微软雅黑"/>
          <w:b/>
          <w:i w:val="0"/>
          <w:color w:val="CC0000"/>
          <w:sz w:val="20"/>
        </w:rPr>
        <w:t>注意：</w:t>
      </w:r>
    </w:p>
    <w:p w14:paraId="07D1E564">
      <w:pPr>
        <w:spacing w:before="0" w:after="0"/>
      </w:pPr>
      <w:r>
        <w:rPr>
          <w:color w:val="FFFFFF"/>
          <w:sz w:val="2"/>
        </w:rPr>
        <w:t xml:space="preserve"/>
      </w:r>
    </w:p>
    <w:p w14:paraId="7C7CB498">
      <w:pPr>
        <w:spacing w:before="0" w:after="20"/>
        <w:ind w:left="680"/>
        <w:rPr>
          <w:rFonts w:ascii="微软雅黑" w:hAnsi="微软雅黑" w:eastAsia="微软雅黑"/>
          <w:b w:val="0"/>
          <w:i w:val="0"/>
          <w:color w:val="555555"/>
          <w:sz w:val="20"/>
        </w:rPr>
      </w:pPr>
      <w:r>
        <w:rPr>
          <w:rFonts w:ascii="微软雅黑" w:hAnsi="微软雅黑" w:eastAsia="微软雅黑"/>
          <w:b/>
          <w:i w:val="0"/>
          <w:color w:val="C08320"/>
          <w:sz w:val="20"/>
        </w:rPr>
        <w:t xml:space="preserve">· </w:t>
      </w:r>
      <w:r>
        <w:rPr>
          <w:rFonts w:ascii="微软雅黑" w:hAnsi="微软雅黑" w:eastAsia="微软雅黑"/>
          <w:b w:val="0"/>
          <w:i w:val="0"/>
          <w:color w:val="555555"/>
          <w:sz w:val="20"/>
        </w:rPr>
        <w:t xml:space="preserve">最小生态流量建议根据河流类型设定，避免对生态造成影响</w:t>
      </w:r>
    </w:p>
    <w:p w14:paraId="253BB9BD">
      <w:pPr>
        <w:spacing w:before="0" w:after="20"/>
        <w:ind w:left="680"/>
        <w:rPr>
          <w:rFonts w:ascii="微软雅黑" w:hAnsi="微软雅黑" w:eastAsia="微软雅黑"/>
          <w:b w:val="0"/>
          <w:i w:val="0"/>
          <w:color w:val="555555"/>
          <w:sz w:val="20"/>
        </w:rPr>
      </w:pPr>
      <w:bookmarkStart w:id="0" w:name="_GoBack"/>
      <w:bookmarkEnd w:id="0"/>
    </w:p>
    <w:p w14:paraId="2AD49315">
      <w:pPr>
        <w:spacing w:before="0" w:after="0"/>
      </w:pPr>
      <w:r>
        <w:rPr>
          <w:color w:val="FFFFFF"/>
          <w:sz w:val="2"/>
        </w:rPr>
        <w:t xml:space="preserve"/>
      </w:r>
    </w:p>
    <w:p w14:paraId="12D907B7">
      <w:pPr>
        <w:spacing w:before="0" w:after="0"/>
      </w:pPr>
      <w:r>
        <w:rPr>
          <w:color w:val="FFFFFF"/>
          <w:sz w:val="2"/>
        </w:rPr>
        <w:t xml:space="preserve"/>
      </w:r>
    </w:p>
    <w:p w14:paraId="26ED401F">
      <w:pPr>
        <w:rPr>
          <w:rFonts w:hint="default"/>
          <w:lang w:val="en-US" w:eastAsia="zh-CN"/>
        </w:rPr>
      </w:pPr>
      <w:r>
        <w:rPr>
          <w:rFonts w:hint="eastAsia"/>
          <w:lang w:val="en-US" w:eastAsia="zh-CN"/>
        </w:rPr>
        <w:t xml:space="preserve"/>
      </w:r>
      <w:r>
        <w:drawing>
          <wp:inline xmlns:a="http://schemas.openxmlformats.org/drawingml/2006/main" xmlns:pic="http://schemas.openxmlformats.org/drawingml/2006/picture">
            <wp:extent cx="5486400" cy="3291840"/>
            <wp:docPr id="1024" name="Picture 1"/>
            <wp:cNvGraphicFramePr>
              <a:graphicFrameLocks noChangeAspect="1"/>
            </wp:cNvGraphicFramePr>
            <a:graphic>
              <a:graphicData uri="http://schemas.openxmlformats.org/drawingml/2006/picture">
                <pic:pic>
                  <pic:nvPicPr>
                    <pic:cNvPr id="0" name="05_marl_config_add.png"/>
                    <pic:cNvPicPr/>
                  </pic:nvPicPr>
                  <pic:blipFill>
                    <a:blip r:embed="rId20"/>
                    <a:stretch>
                      <a:fillRect/>
                    </a:stretch>
                  </pic:blipFill>
                  <pic:spPr>
                    <a:xfrm>
                      <a:off x="0" y="0"/>
                      <a:ext cx="5486400" cy="3291840"/>
                    </a:xfrm>
                    <a:prstGeom prst="rect"/>
                  </pic:spPr>
                </pic:pic>
              </a:graphicData>
            </a:graphic>
          </wp:inline>
        </w:drawing>
      </w:r>
      <w:r>
        <w:t xml:space="preserve"/>
      </w:r>
    </w:p>
    <w:p w14:paraId="6482F3DB">
      <w:pPr>
        <w:spacing w:before="0" w:after="0"/>
      </w:pPr>
      <w:r>
        <w:rPr>
          <w:color w:val="FFFFFF"/>
          <w:sz w:val="2"/>
        </w:rPr>
        <w:t xml:space="preserve"/>
      </w:r>
    </w:p>
    <w:p w14:paraId="4329971F">
      <w:pPr>
        <w:spacing w:before="160" w:after="40"/>
      </w:pPr>
      <w:r>
        <w:rPr>
          <w:rFonts w:ascii="微软雅黑" w:hAnsi="微软雅黑" w:eastAsia="微软雅黑"/>
          <w:b/>
          <w:i w:val="0"/>
          <w:color w:val="2E865A"/>
          <w:sz w:val="21"/>
        </w:rPr>
        <w:t xml:space="preserve">【2】编辑/删除环境</w:t>
      </w:r>
    </w:p>
    <w:p w14:paraId="52E0DFB1">
      <w:pPr>
        <w:spacing w:before="0" w:after="0"/>
      </w:pPr>
      <w:r>
        <w:rPr>
          <w:color w:val="FFFFFF"/>
          <w:sz w:val="2"/>
        </w:rPr>
        <w:t xml:space="preserve"/>
      </w:r>
    </w:p>
    <w:p w14:paraId="68CB2324">
      <w:pPr>
        <w:spacing w:before="0" w:after="40"/>
        <w:ind w:left="397"/>
        <w:rPr>
          <w:rFonts w:ascii="微软雅黑" w:hAnsi="微软雅黑" w:eastAsia="微软雅黑"/>
          <w:b w:val="0"/>
          <w:i w:val="0"/>
          <w:color w:val="1A1A1A"/>
          <w:sz w:val="20"/>
        </w:rPr>
      </w:pPr>
      <w:r>
        <w:rPr>
          <w:rFonts w:ascii="微软雅黑" w:hAnsi="微软雅黑" w:eastAsia="微软雅黑"/>
          <w:b/>
          <w:i w:val="0"/>
          <w:color w:val="2E865A"/>
          <w:sz w:val="20"/>
        </w:rPr>
        <w:t xml:space="preserve">步骤1　</w:t>
      </w:r>
      <w:r>
        <w:rPr>
          <w:rFonts w:ascii="微软雅黑" w:hAnsi="微软雅黑" w:eastAsia="微软雅黑"/>
          <w:b w:val="0"/>
          <w:i w:val="0"/>
          <w:color w:val="1A1A1A"/>
          <w:sz w:val="20"/>
        </w:rPr>
        <w:t xml:space="preserve">在环境列表点击【编辑】修改参数，或【删除】按钮移除环境（同时清除关联智能体与仿真任务）</w:t>
      </w:r>
    </w:p>
    <w:p w14:paraId="5E955C68">
      <w:pPr>
        <w:spacing w:before="0" w:after="0"/>
      </w:pPr>
      <w:r>
        <w:rPr>
          <w:color w:val="FFFFFF"/>
          <w:sz w:val="2"/>
        </w:rPr>
        <w:t xml:space="preserve"/>
      </w:r>
    </w:p>
    <w:p w14:paraId="226DB726">
      <w:pPr>
        <w:spacing w:before="0" w:after="0"/>
      </w:pPr>
      <w:r>
        <w:rPr>
          <w:color w:val="FFFFFF"/>
          <w:sz w:val="2"/>
        </w:rPr>
        <w:t xml:space="preserve"/>
      </w:r>
    </w:p>
    <w:p w14:paraId="7797374C">
      <w:pPr>
        <w:spacing w:before="60" w:after="0"/>
        <w:ind w:left="397"/>
      </w:pPr>
      <w:r>
        <w:rPr>
          <w:rFonts w:ascii="微软雅黑" w:hAnsi="微软雅黑" w:eastAsia="微软雅黑"/>
          <w:b/>
          <w:i w:val="0"/>
          <w:color w:val="CC0000"/>
          <w:sz w:val="20"/>
        </w:rPr>
        <w:t>注意：</w:t>
      </w:r>
    </w:p>
    <w:p w14:paraId="07D1E564">
      <w:pPr>
        <w:spacing w:before="0" w:after="0"/>
      </w:pPr>
      <w:r>
        <w:rPr>
          <w:color w:val="FFFFFF"/>
          <w:sz w:val="2"/>
        </w:rPr>
        <w:t xml:space="preserve"/>
      </w:r>
    </w:p>
    <w:p w14:paraId="7C7CB498">
      <w:pPr>
        <w:spacing w:before="0" w:after="20"/>
        <w:ind w:left="680"/>
        <w:rPr>
          <w:rFonts w:ascii="微软雅黑" w:hAnsi="微软雅黑" w:eastAsia="微软雅黑"/>
          <w:b w:val="0"/>
          <w:i w:val="0"/>
          <w:color w:val="555555"/>
          <w:sz w:val="20"/>
        </w:rPr>
      </w:pPr>
      <w:r>
        <w:rPr>
          <w:rFonts w:ascii="微软雅黑" w:hAnsi="微软雅黑" w:eastAsia="微软雅黑"/>
          <w:b/>
          <w:i w:val="0"/>
          <w:color w:val="C08320"/>
          <w:sz w:val="20"/>
        </w:rPr>
        <w:t xml:space="preserve">· </w:t>
      </w:r>
      <w:r>
        <w:rPr>
          <w:rFonts w:ascii="微软雅黑" w:hAnsi="微软雅黑" w:eastAsia="微软雅黑"/>
          <w:b w:val="0"/>
          <w:i w:val="0"/>
          <w:color w:val="555555"/>
          <w:sz w:val="20"/>
        </w:rPr>
        <w:t xml:space="preserve">删除前请确认环境未被运行中的仿真任务引用</w:t>
      </w:r>
    </w:p>
    <w:p w14:paraId="253BB9BD">
      <w:pPr>
        <w:spacing w:before="0" w:after="20"/>
        <w:ind w:left="680"/>
        <w:rPr>
          <w:rFonts w:ascii="微软雅黑" w:hAnsi="微软雅黑" w:eastAsia="微软雅黑"/>
          <w:b w:val="0"/>
          <w:i w:val="0"/>
          <w:color w:val="555555"/>
          <w:sz w:val="20"/>
        </w:rPr>
      </w:pPr>
      <w:bookmarkStart w:id="0" w:name="_GoBack"/>
      <w:bookmarkEnd w:id="0"/>
    </w:p>
    <w:p w14:paraId="2AD49315">
      <w:pPr>
        <w:spacing w:before="0" w:after="0"/>
      </w:pPr>
      <w:r>
        <w:rPr>
          <w:color w:val="FFFFFF"/>
          <w:sz w:val="2"/>
        </w:rPr>
        <w:t xml:space="preserve"/>
      </w:r>
    </w:p>
    <w:p w14:paraId="12D907B7">
      <w:pPr>
        <w:spacing w:before="0" w:after="0"/>
      </w:pPr>
      <w:r>
        <w:rPr>
          <w:color w:val="FFFFFF"/>
          <w:sz w:val="2"/>
        </w:rPr>
        <w:t xml:space="preserve"/>
      </w:r>
    </w:p>
    <w:p w14:paraId="26ED401F">
      <w:pPr>
        <w:rPr>
          <w:rFonts w:hint="default"/>
          <w:lang w:val="en-US" w:eastAsia="zh-CN"/>
        </w:rPr>
      </w:pPr>
      <w:r>
        <w:rPr>
          <w:rFonts w:hint="eastAsia"/>
          <w:lang w:val="en-US" w:eastAsia="zh-CN"/>
        </w:rPr>
        <w:t xml:space="preserve"/>
      </w:r>
      <w:r>
        <w:drawing>
          <wp:inline xmlns:a="http://schemas.openxmlformats.org/drawingml/2006/main" xmlns:pic="http://schemas.openxmlformats.org/drawingml/2006/picture">
            <wp:extent cx="5486400" cy="3291840"/>
            <wp:docPr id="1025" name="Picture 1"/>
            <wp:cNvGraphicFramePr>
              <a:graphicFrameLocks noChangeAspect="1"/>
            </wp:cNvGraphicFramePr>
            <a:graphic>
              <a:graphicData uri="http://schemas.openxmlformats.org/drawingml/2006/picture">
                <pic:pic>
                  <pic:nvPicPr>
                    <pic:cNvPr id="0" name="05_marl_config_edit.png"/>
                    <pic:cNvPicPr/>
                  </pic:nvPicPr>
                  <pic:blipFill>
                    <a:blip r:embed="rId21"/>
                    <a:stretch>
                      <a:fillRect/>
                    </a:stretch>
                  </pic:blipFill>
                  <pic:spPr>
                    <a:xfrm>
                      <a:off x="0" y="0"/>
                      <a:ext cx="5486400" cy="3291840"/>
                    </a:xfrm>
                    <a:prstGeom prst="rect"/>
                  </pic:spPr>
                </pic:pic>
              </a:graphicData>
            </a:graphic>
          </wp:inline>
        </w:drawing>
      </w:r>
      <w:r>
        <w:t xml:space="preserve"/>
      </w:r>
    </w:p>
    <w:p w14:paraId="6482F3DB">
      <w:pPr>
        <w:spacing w:before="0" w:after="0"/>
      </w:pPr>
      <w:r>
        <w:rPr>
          <w:color w:val="FFFFFF"/>
          <w:sz w:val="2"/>
        </w:rPr>
        <w:t xml:space="preserve"/>
      </w:r>
    </w:p>
    <w:p w14:paraId="44AD005B">
      <w:pPr>
        <w:spacing w:before="0" w:after="0"/>
      </w:pPr>
      <w:r>
        <w:rPr>
          <w:color w:val="FFFFFF"/>
          <w:sz w:val="2"/>
        </w:rPr>
        <w:t xml:space="preserve"/>
      </w:r>
    </w:p>
    <w:p w14:paraId="523D29AC">
      <w:pPr>
        <w:spacing w:before="0" w:after="0"/>
      </w:pPr>
      <w:r>
        <w:rPr>
          <w:color w:val="FFFFFF"/>
          <w:sz w:val="2"/>
        </w:rPr>
        <w:t xml:space="preserve"/>
      </w:r>
    </w:p>
    <w:p w14:paraId="70268A40">
      <w:pPr>
        <w:pStyle w:val="5"/>
        <w:spacing w:before="240" w:after="80"/>
      </w:pPr>
      <w:r>
        <w:rPr>
          <w:rFonts w:ascii="微软雅黑" w:hAnsi="微软雅黑" w:eastAsia="微软雅黑"/>
          <w:b/>
          <w:i w:val="0"/>
          <w:color w:val="2E865A"/>
          <w:sz w:val="24"/>
        </w:rPr>
        <w:t xml:space="preserve">4.2　智能体配置</w:t>
      </w:r>
    </w:p>
    <w:p w14:paraId="04615EB5">
      <w:pPr>
        <w:spacing w:before="0" w:after="120"/>
        <w:rPr>
          <w:rFonts w:ascii="微软雅黑" w:hAnsi="微软雅黑" w:eastAsia="微软雅黑"/>
          <w:b w:val="0"/>
          <w:i w:val="0"/>
          <w:color w:val="1A1A1A"/>
          <w:sz w:val="21"/>
        </w:rPr>
      </w:pPr>
      <w:r>
        <w:rPr>
          <w:rFonts w:ascii="微软雅黑" w:hAnsi="微软雅黑" w:eastAsia="微软雅黑"/>
          <w:b w:val="0"/>
          <w:i w:val="0"/>
          <w:color w:val="1A1A1A"/>
          <w:sz w:val="21"/>
        </w:rPr>
        <w:t xml:space="preserve">为 MARL 环境配置 5 类专业智能体，并设置各智能体的动作空间与多目标奖励权重。</w:t>
      </w:r>
    </w:p>
    <w:p w14:paraId="26765CFC">
      <w:pPr>
        <w:spacing w:before="0" w:after="0"/>
      </w:pPr>
      <w:r>
        <w:rPr>
          <w:color w:val="FFFFFF"/>
          <w:sz w:val="2"/>
        </w:rPr>
        <w:t xml:space="preserve"/>
      </w:r>
    </w:p>
    <w:p w14:paraId="79292753">
      <w:pPr>
        <w:pStyle w:val="6"/>
        <w:spacing w:before="160" w:after="60"/>
      </w:pPr>
      <w:r>
        <w:rPr>
          <w:rFonts w:ascii="微软雅黑" w:hAnsi="微软雅黑" w:eastAsia="微软雅黑"/>
          <w:b/>
          <w:i w:val="0"/>
          <w:color w:val="2E865A"/>
          <w:sz w:val="22"/>
        </w:rPr>
        <w:t xml:space="preserve">MARL 智能体</w:t>
      </w:r>
    </w:p>
    <w:p w14:paraId="18F86440">
      <w:pPr>
        <w:spacing w:before="0" w:after="80"/>
        <w:rPr>
          <w:rFonts w:ascii="微软雅黑" w:hAnsi="微软雅黑" w:eastAsia="微软雅黑"/>
          <w:b w:val="0"/>
          <w:i w:val="0"/>
          <w:color w:val="555555"/>
          <w:sz w:val="21"/>
        </w:rPr>
      </w:pPr>
      <w:r>
        <w:rPr>
          <w:rFonts w:ascii="微软雅黑" w:hAnsi="微软雅黑" w:eastAsia="微软雅黑"/>
          <w:b w:val="0"/>
          <w:i w:val="0"/>
          <w:color w:val="555555"/>
          <w:sz w:val="21"/>
        </w:rPr>
        <w:t xml:space="preserve">管理智能体的创建、奖励权重调整与删除。</w:t>
      </w:r>
    </w:p>
    <w:p w14:paraId="0A4886EB">
      <w:pPr>
        <w:spacing w:before="80" w:after="280"/>
        <w:rPr>
          <w:rFonts w:ascii="微软雅黑" w:hAnsi="微软雅黑" w:eastAsia="微软雅黑"/>
          <w:b w:val="0"/>
          <w:i w:val="0"/>
          <w:color w:val="555555"/>
          <w:sz w:val="21"/>
        </w:rPr>
      </w:pPr>
      <w:r>
        <w:rPr>
          <w:rFonts w:hint="eastAsia" w:ascii="微软雅黑" w:hAnsi="微软雅黑" w:eastAsia="微软雅黑"/>
          <w:b w:val="0"/>
          <w:i w:val="0"/>
          <w:color w:val="555555"/>
          <w:sz w:val="20"/>
        </w:rPr>
        <w:t xml:space="preserve"> </w:t>
      </w:r>
      <w:r>
        <w:drawing>
          <wp:inline xmlns:a="http://schemas.openxmlformats.org/drawingml/2006/main" xmlns:pic="http://schemas.openxmlformats.org/drawingml/2006/picture">
            <wp:extent cx="5486400" cy="3291840"/>
            <wp:docPr id="1026" name="Picture 1"/>
            <wp:cNvGraphicFramePr>
              <a:graphicFrameLocks noChangeAspect="1"/>
            </wp:cNvGraphicFramePr>
            <a:graphic>
              <a:graphicData uri="http://schemas.openxmlformats.org/drawingml/2006/picture">
                <pic:pic>
                  <pic:nvPicPr>
                    <pic:cNvPr id="0" name="05_marl_config.png"/>
                    <pic:cNvPicPr/>
                  </pic:nvPicPr>
                  <pic:blipFill>
                    <a:blip r:embed="rId19"/>
                    <a:stretch>
                      <a:fillRect/>
                    </a:stretch>
                  </pic:blipFill>
                  <pic:spPr>
                    <a:xfrm>
                      <a:off x="0" y="0"/>
                      <a:ext cx="5486400" cy="3291840"/>
                    </a:xfrm>
                    <a:prstGeom prst="rect"/>
                  </pic:spPr>
                </pic:pic>
              </a:graphicData>
            </a:graphic>
          </wp:inline>
        </w:drawing>
      </w:r>
      <w:r>
        <w:t xml:space="preserve"/>
      </w:r>
    </w:p>
    <w:p w14:paraId="06E1A3E1">
      <w:pPr>
        <w:spacing w:before="0" w:after="0"/>
      </w:pPr>
      <w:r>
        <w:rPr>
          <w:color w:val="FFFFFF"/>
          <w:sz w:val="2"/>
        </w:rPr>
        <w:t xml:space="preserve"/>
      </w:r>
    </w:p>
    <w:p w14:paraId="4329971F">
      <w:pPr>
        <w:spacing w:before="160" w:after="40"/>
      </w:pPr>
      <w:r>
        <w:rPr>
          <w:rFonts w:ascii="微软雅黑" w:hAnsi="微软雅黑" w:eastAsia="微软雅黑"/>
          <w:b/>
          <w:i w:val="0"/>
          <w:color w:val="2E865A"/>
          <w:sz w:val="21"/>
        </w:rPr>
        <w:t xml:space="preserve">【1】新建智能体</w:t>
      </w:r>
    </w:p>
    <w:p w14:paraId="52E0DFB1">
      <w:pPr>
        <w:spacing w:before="0" w:after="0"/>
      </w:pPr>
      <w:r>
        <w:rPr>
          <w:color w:val="FFFFFF"/>
          <w:sz w:val="2"/>
        </w:rPr>
        <w:t xml:space="preserve"/>
      </w:r>
    </w:p>
    <w:p w14:paraId="68CB2324">
      <w:pPr>
        <w:spacing w:before="0" w:after="40"/>
        <w:ind w:left="397"/>
        <w:rPr>
          <w:rFonts w:ascii="微软雅黑" w:hAnsi="微软雅黑" w:eastAsia="微软雅黑"/>
          <w:b w:val="0"/>
          <w:i w:val="0"/>
          <w:color w:val="1A1A1A"/>
          <w:sz w:val="20"/>
        </w:rPr>
      </w:pPr>
      <w:r>
        <w:rPr>
          <w:rFonts w:ascii="微软雅黑" w:hAnsi="微软雅黑" w:eastAsia="微软雅黑"/>
          <w:b/>
          <w:i w:val="0"/>
          <w:color w:val="2E865A"/>
          <w:sz w:val="20"/>
        </w:rPr>
        <w:t xml:space="preserve">步骤1　</w:t>
      </w:r>
      <w:r>
        <w:rPr>
          <w:rFonts w:ascii="微软雅黑" w:hAnsi="微软雅黑" w:eastAsia="微软雅黑"/>
          <w:b w:val="0"/>
          <w:i w:val="0"/>
          <w:color w:val="1A1A1A"/>
          <w:sz w:val="20"/>
        </w:rPr>
        <w:t xml:space="preserve">在右侧智能体卡片点击【新建智能体】按钮</w:t>
      </w:r>
    </w:p>
    <w:p w14:paraId="5E955C68">
      <w:pPr>
        <w:spacing w:before="0" w:after="0"/>
      </w:pPr>
      <w:r>
        <w:rPr>
          <w:color w:val="FFFFFF"/>
          <w:sz w:val="2"/>
        </w:rPr>
        <w:t xml:space="preserve"/>
      </w:r>
    </w:p>
    <w:p w14:paraId="68CB2324">
      <w:pPr>
        <w:spacing w:before="0" w:after="40"/>
        <w:ind w:left="397"/>
        <w:rPr>
          <w:rFonts w:ascii="微软雅黑" w:hAnsi="微软雅黑" w:eastAsia="微软雅黑"/>
          <w:b w:val="0"/>
          <w:i w:val="0"/>
          <w:color w:val="1A1A1A"/>
          <w:sz w:val="20"/>
        </w:rPr>
      </w:pPr>
      <w:r>
        <w:rPr>
          <w:rFonts w:ascii="微软雅黑" w:hAnsi="微软雅黑" w:eastAsia="微软雅黑"/>
          <w:b/>
          <w:i w:val="0"/>
          <w:color w:val="2E865A"/>
          <w:sz w:val="20"/>
        </w:rPr>
        <w:t xml:space="preserve">步骤2　</w:t>
      </w:r>
      <w:r>
        <w:rPr>
          <w:rFonts w:ascii="微软雅黑" w:hAnsi="微软雅黑" w:eastAsia="微软雅黑"/>
          <w:b w:val="0"/>
          <w:i w:val="0"/>
          <w:color w:val="1A1A1A"/>
          <w:sz w:val="20"/>
        </w:rPr>
        <w:t xml:space="preserve">输入智能体名称、选择关联环境、选择类型（水电/火电/风电/光伏/储能/负荷）</w:t>
      </w:r>
    </w:p>
    <w:p w14:paraId="5E955C68">
      <w:pPr>
        <w:spacing w:before="0" w:after="0"/>
      </w:pPr>
      <w:r>
        <w:rPr>
          <w:color w:val="FFFFFF"/>
          <w:sz w:val="2"/>
        </w:rPr>
        <w:t xml:space="preserve"/>
      </w:r>
    </w:p>
    <w:p w14:paraId="68CB2324">
      <w:pPr>
        <w:spacing w:before="0" w:after="40"/>
        <w:ind w:left="397"/>
        <w:rPr>
          <w:rFonts w:ascii="微软雅黑" w:hAnsi="微软雅黑" w:eastAsia="微软雅黑"/>
          <w:b w:val="0"/>
          <w:i w:val="0"/>
          <w:color w:val="1A1A1A"/>
          <w:sz w:val="20"/>
        </w:rPr>
      </w:pPr>
      <w:r>
        <w:rPr>
          <w:rFonts w:ascii="微软雅黑" w:hAnsi="微软雅黑" w:eastAsia="微软雅黑"/>
          <w:b/>
          <w:i w:val="0"/>
          <w:color w:val="2E865A"/>
          <w:sz w:val="20"/>
        </w:rPr>
        <w:t xml:space="preserve">步骤3　</w:t>
      </w:r>
      <w:r>
        <w:rPr>
          <w:rFonts w:ascii="微软雅黑" w:hAnsi="微软雅黑" w:eastAsia="微软雅黑"/>
          <w:b w:val="0"/>
          <w:i w:val="0"/>
          <w:color w:val="1A1A1A"/>
          <w:sz w:val="20"/>
        </w:rPr>
        <w:t xml:space="preserve">调整 5 项奖励权重：W1经济(0-1)、W2安全(0-1)、W3可再生(0-1)、W4平衡(0-1)、W5预测(0-1)</w:t>
      </w:r>
    </w:p>
    <w:p w14:paraId="5E955C68">
      <w:pPr>
        <w:spacing w:before="0" w:after="0"/>
      </w:pPr>
      <w:r>
        <w:rPr>
          <w:color w:val="FFFFFF"/>
          <w:sz w:val="2"/>
        </w:rPr>
        <w:t xml:space="preserve"/>
      </w:r>
    </w:p>
    <w:p w14:paraId="68CB2324">
      <w:pPr>
        <w:spacing w:before="0" w:after="40"/>
        <w:ind w:left="397"/>
        <w:rPr>
          <w:rFonts w:ascii="微软雅黑" w:hAnsi="微软雅黑" w:eastAsia="微软雅黑"/>
          <w:b w:val="0"/>
          <w:i w:val="0"/>
          <w:color w:val="1A1A1A"/>
          <w:sz w:val="20"/>
        </w:rPr>
      </w:pPr>
      <w:r>
        <w:rPr>
          <w:rFonts w:ascii="微软雅黑" w:hAnsi="微软雅黑" w:eastAsia="微软雅黑"/>
          <w:b/>
          <w:i w:val="0"/>
          <w:color w:val="2E865A"/>
          <w:sz w:val="20"/>
        </w:rPr>
        <w:t xml:space="preserve">步骤4　</w:t>
      </w:r>
      <w:r>
        <w:rPr>
          <w:rFonts w:ascii="微软雅黑" w:hAnsi="微软雅黑" w:eastAsia="微软雅黑"/>
          <w:b w:val="0"/>
          <w:i w:val="0"/>
          <w:color w:val="1A1A1A"/>
          <w:sz w:val="20"/>
        </w:rPr>
        <w:t xml:space="preserve">点击【保存】完成创建</w:t>
      </w:r>
    </w:p>
    <w:p w14:paraId="5E955C68">
      <w:pPr>
        <w:spacing w:before="0" w:after="0"/>
      </w:pPr>
      <w:r>
        <w:rPr>
          <w:color w:val="FFFFFF"/>
          <w:sz w:val="2"/>
        </w:rPr>
        <w:t xml:space="preserve"/>
      </w:r>
    </w:p>
    <w:p w14:paraId="226DB726">
      <w:pPr>
        <w:spacing w:before="0" w:after="0"/>
      </w:pPr>
      <w:r>
        <w:rPr>
          <w:color w:val="FFFFFF"/>
          <w:sz w:val="2"/>
        </w:rPr>
        <w:t xml:space="preserve"/>
      </w:r>
    </w:p>
    <w:p w14:paraId="7797374C">
      <w:pPr>
        <w:spacing w:before="60" w:after="0"/>
        <w:ind w:left="397"/>
      </w:pPr>
      <w:r>
        <w:rPr>
          <w:rFonts w:ascii="微软雅黑" w:hAnsi="微软雅黑" w:eastAsia="微软雅黑"/>
          <w:b/>
          <w:i w:val="0"/>
          <w:color w:val="CC0000"/>
          <w:sz w:val="20"/>
        </w:rPr>
        <w:t>注意：</w:t>
      </w:r>
    </w:p>
    <w:p w14:paraId="07D1E564">
      <w:pPr>
        <w:spacing w:before="0" w:after="0"/>
      </w:pPr>
      <w:r>
        <w:rPr>
          <w:color w:val="FFFFFF"/>
          <w:sz w:val="2"/>
        </w:rPr>
        <w:t xml:space="preserve"/>
      </w:r>
    </w:p>
    <w:p w14:paraId="7C7CB498">
      <w:pPr>
        <w:spacing w:before="0" w:after="20"/>
        <w:ind w:left="680"/>
        <w:rPr>
          <w:rFonts w:ascii="微软雅黑" w:hAnsi="微软雅黑" w:eastAsia="微软雅黑"/>
          <w:b w:val="0"/>
          <w:i w:val="0"/>
          <w:color w:val="555555"/>
          <w:sz w:val="20"/>
        </w:rPr>
      </w:pPr>
      <w:r>
        <w:rPr>
          <w:rFonts w:ascii="微软雅黑" w:hAnsi="微软雅黑" w:eastAsia="微软雅黑"/>
          <w:b/>
          <w:i w:val="0"/>
          <w:color w:val="C08320"/>
          <w:sz w:val="20"/>
        </w:rPr>
        <w:t xml:space="preserve">· </w:t>
      </w:r>
      <w:r>
        <w:rPr>
          <w:rFonts w:ascii="微软雅黑" w:hAnsi="微软雅黑" w:eastAsia="微软雅黑"/>
          <w:b w:val="0"/>
          <w:i w:val="0"/>
          <w:color w:val="555555"/>
          <w:sz w:val="20"/>
        </w:rPr>
        <w:t xml:space="preserve">建议 5 项权重之和接近 1.0，根据调度目标灵活调整侧重</w:t>
      </w:r>
    </w:p>
    <w:p w14:paraId="253BB9BD">
      <w:pPr>
        <w:spacing w:before="0" w:after="20"/>
        <w:ind w:left="680"/>
        <w:rPr>
          <w:rFonts w:ascii="微软雅黑" w:hAnsi="微软雅黑" w:eastAsia="微软雅黑"/>
          <w:b w:val="0"/>
          <w:i w:val="0"/>
          <w:color w:val="555555"/>
          <w:sz w:val="20"/>
        </w:rPr>
      </w:pPr>
      <w:bookmarkStart w:id="0" w:name="_GoBack"/>
      <w:bookmarkEnd w:id="0"/>
    </w:p>
    <w:p w14:paraId="2AD49315">
      <w:pPr>
        <w:spacing w:before="0" w:after="0"/>
      </w:pPr>
      <w:r>
        <w:rPr>
          <w:color w:val="FFFFFF"/>
          <w:sz w:val="2"/>
        </w:rPr>
        <w:t xml:space="preserve"/>
      </w:r>
    </w:p>
    <w:p w14:paraId="12D907B7">
      <w:pPr>
        <w:spacing w:before="0" w:after="0"/>
      </w:pPr>
      <w:r>
        <w:rPr>
          <w:color w:val="FFFFFF"/>
          <w:sz w:val="2"/>
        </w:rPr>
        <w:t xml:space="preserve"/>
      </w:r>
    </w:p>
    <w:p w14:paraId="26ED401F">
      <w:pPr>
        <w:rPr>
          <w:rFonts w:hint="default"/>
          <w:lang w:val="en-US" w:eastAsia="zh-CN"/>
        </w:rPr>
      </w:pPr>
      <w:r>
        <w:rPr>
          <w:rFonts w:hint="eastAsia"/>
          <w:lang w:val="en-US" w:eastAsia="zh-CN"/>
        </w:rPr>
        <w:t xml:space="preserve"/>
      </w:r>
      <w:r>
        <w:drawing>
          <wp:inline xmlns:a="http://schemas.openxmlformats.org/drawingml/2006/main" xmlns:pic="http://schemas.openxmlformats.org/drawingml/2006/picture">
            <wp:extent cx="5486400" cy="3291840"/>
            <wp:docPr id="1027" name="Picture 1"/>
            <wp:cNvGraphicFramePr>
              <a:graphicFrameLocks noChangeAspect="1"/>
            </wp:cNvGraphicFramePr>
            <a:graphic>
              <a:graphicData uri="http://schemas.openxmlformats.org/drawingml/2006/picture">
                <pic:pic>
                  <pic:nvPicPr>
                    <pic:cNvPr id="0" name="05_marl_config_add.png"/>
                    <pic:cNvPicPr/>
                  </pic:nvPicPr>
                  <pic:blipFill>
                    <a:blip r:embed="rId20"/>
                    <a:stretch>
                      <a:fillRect/>
                    </a:stretch>
                  </pic:blipFill>
                  <pic:spPr>
                    <a:xfrm>
                      <a:off x="0" y="0"/>
                      <a:ext cx="5486400" cy="3291840"/>
                    </a:xfrm>
                    <a:prstGeom prst="rect"/>
                  </pic:spPr>
                </pic:pic>
              </a:graphicData>
            </a:graphic>
          </wp:inline>
        </w:drawing>
      </w:r>
      <w:r>
        <w:t xml:space="preserve"/>
      </w:r>
    </w:p>
    <w:p w14:paraId="6482F3DB">
      <w:pPr>
        <w:spacing w:before="0" w:after="0"/>
      </w:pPr>
      <w:r>
        <w:rPr>
          <w:color w:val="FFFFFF"/>
          <w:sz w:val="2"/>
        </w:rPr>
        <w:t xml:space="preserve"/>
      </w:r>
    </w:p>
    <w:p w14:paraId="4329971F">
      <w:pPr>
        <w:spacing w:before="160" w:after="40"/>
      </w:pPr>
      <w:r>
        <w:rPr>
          <w:rFonts w:ascii="微软雅黑" w:hAnsi="微软雅黑" w:eastAsia="微软雅黑"/>
          <w:b/>
          <w:i w:val="0"/>
          <w:color w:val="2E865A"/>
          <w:sz w:val="21"/>
        </w:rPr>
        <w:t xml:space="preserve">【2】编辑/删除智能体</w:t>
      </w:r>
    </w:p>
    <w:p w14:paraId="52E0DFB1">
      <w:pPr>
        <w:spacing w:before="0" w:after="0"/>
      </w:pPr>
      <w:r>
        <w:rPr>
          <w:color w:val="FFFFFF"/>
          <w:sz w:val="2"/>
        </w:rPr>
        <w:t xml:space="preserve"/>
      </w:r>
    </w:p>
    <w:p w14:paraId="68CB2324">
      <w:pPr>
        <w:spacing w:before="0" w:after="40"/>
        <w:ind w:left="397"/>
        <w:rPr>
          <w:rFonts w:ascii="微软雅黑" w:hAnsi="微软雅黑" w:eastAsia="微软雅黑"/>
          <w:b w:val="0"/>
          <w:i w:val="0"/>
          <w:color w:val="1A1A1A"/>
          <w:sz w:val="20"/>
        </w:rPr>
      </w:pPr>
      <w:r>
        <w:rPr>
          <w:rFonts w:ascii="微软雅黑" w:hAnsi="微软雅黑" w:eastAsia="微软雅黑"/>
          <w:b/>
          <w:i w:val="0"/>
          <w:color w:val="2E865A"/>
          <w:sz w:val="20"/>
        </w:rPr>
        <w:t xml:space="preserve">步骤1　</w:t>
      </w:r>
      <w:r>
        <w:rPr>
          <w:rFonts w:ascii="微软雅黑" w:hAnsi="微软雅黑" w:eastAsia="微软雅黑"/>
          <w:b w:val="0"/>
          <w:i w:val="0"/>
          <w:color w:val="1A1A1A"/>
          <w:sz w:val="20"/>
        </w:rPr>
        <w:t xml:space="preserve">在智能体列表点击【编辑】调整奖励权重，或【删除】按钮移除</w:t>
      </w:r>
    </w:p>
    <w:p w14:paraId="5E955C68">
      <w:pPr>
        <w:spacing w:before="0" w:after="0"/>
      </w:pPr>
      <w:r>
        <w:rPr>
          <w:color w:val="FFFFFF"/>
          <w:sz w:val="2"/>
        </w:rPr>
        <w:t xml:space="preserve"/>
      </w:r>
    </w:p>
    <w:p w14:paraId="226DB726">
      <w:pPr>
        <w:spacing w:before="0" w:after="0"/>
      </w:pPr>
      <w:r>
        <w:rPr>
          <w:color w:val="FFFFFF"/>
          <w:sz w:val="2"/>
        </w:rPr>
        <w:t xml:space="preserve"/>
      </w:r>
    </w:p>
    <w:p w14:paraId="26ED401F">
      <w:pPr>
        <w:rPr>
          <w:rFonts w:hint="default"/>
          <w:lang w:val="en-US" w:eastAsia="zh-CN"/>
        </w:rPr>
      </w:pPr>
      <w:r>
        <w:rPr>
          <w:rFonts w:hint="eastAsia"/>
          <w:lang w:val="en-US" w:eastAsia="zh-CN"/>
        </w:rPr>
        <w:t xml:space="preserve"/>
      </w:r>
      <w:r>
        <w:drawing>
          <wp:inline xmlns:a="http://schemas.openxmlformats.org/drawingml/2006/main" xmlns:pic="http://schemas.openxmlformats.org/drawingml/2006/picture">
            <wp:extent cx="5486400" cy="3291840"/>
            <wp:docPr id="1028" name="Picture 1"/>
            <wp:cNvGraphicFramePr>
              <a:graphicFrameLocks noChangeAspect="1"/>
            </wp:cNvGraphicFramePr>
            <a:graphic>
              <a:graphicData uri="http://schemas.openxmlformats.org/drawingml/2006/picture">
                <pic:pic>
                  <pic:nvPicPr>
                    <pic:cNvPr id="0" name="05_marl_config_edit.png"/>
                    <pic:cNvPicPr/>
                  </pic:nvPicPr>
                  <pic:blipFill>
                    <a:blip r:embed="rId21"/>
                    <a:stretch>
                      <a:fillRect/>
                    </a:stretch>
                  </pic:blipFill>
                  <pic:spPr>
                    <a:xfrm>
                      <a:off x="0" y="0"/>
                      <a:ext cx="5486400" cy="3291840"/>
                    </a:xfrm>
                    <a:prstGeom prst="rect"/>
                  </pic:spPr>
                </pic:pic>
              </a:graphicData>
            </a:graphic>
          </wp:inline>
        </w:drawing>
      </w:r>
      <w:r>
        <w:t xml:space="preserve"/>
      </w:r>
    </w:p>
    <w:p w14:paraId="6482F3DB">
      <w:pPr>
        <w:spacing w:before="0" w:after="0"/>
      </w:pPr>
      <w:r>
        <w:rPr>
          <w:color w:val="FFFFFF"/>
          <w:sz w:val="2"/>
        </w:rPr>
        <w:t xml:space="preserve"/>
      </w:r>
    </w:p>
    <w:p w14:paraId="44AD005B">
      <w:pPr>
        <w:spacing w:before="0" w:after="0"/>
      </w:pPr>
      <w:r>
        <w:rPr>
          <w:color w:val="FFFFFF"/>
          <w:sz w:val="2"/>
        </w:rPr>
        <w:t xml:space="preserve"/>
      </w:r>
    </w:p>
    <w:p w14:paraId="523D29AC">
      <w:pPr>
        <w:spacing w:before="0" w:after="0"/>
      </w:pPr>
      <w:r>
        <w:rPr>
          <w:color w:val="FFFFFF"/>
          <w:sz w:val="2"/>
        </w:rPr>
        <w:t xml:space="preserve"/>
      </w:r>
    </w:p>
    <w:p w14:paraId="74A94EA3">
      <w:pPr>
        <w:spacing w:before="0" w:after="0"/>
      </w:pPr>
      <w:r>
        <w:rPr>
          <w:color w:val="FFFFFF"/>
          <w:sz w:val="2"/>
        </w:rPr>
        <w:t xml:space="preserve"/>
      </w:r>
    </w:p>
    <w:p w14:paraId="50404958">
      <w:pPr>
        <w:pStyle w:val="4"/>
        <w:spacing w:before="320" w:after="100"/>
      </w:pPr>
      <w:r>
        <w:rPr>
          <w:rFonts w:ascii="微软雅黑" w:hAnsi="微软雅黑" w:eastAsia="微软雅黑"/>
          <w:b/>
          <w:i w:val="0"/>
          <w:color w:val="16543B"/>
          <w:sz w:val="28"/>
        </w:rPr>
        <w:t xml:space="preserve">第5章　MARL 协同仿真执行</w:t>
      </w:r>
    </w:p>
    <w:p w14:paraId="2D6BD3CC">
      <w:pPr>
        <w:spacing w:before="0" w:after="160"/>
        <w:rPr>
          <w:rFonts w:ascii="微软雅黑" w:hAnsi="微软雅黑" w:eastAsia="微软雅黑"/>
          <w:b w:val="0"/>
          <w:i w:val="0"/>
          <w:color w:val="555555"/>
          <w:sz w:val="21"/>
        </w:rPr>
      </w:pPr>
      <w:r>
        <w:rPr>
          <w:rFonts w:ascii="微软雅黑" w:hAnsi="微软雅黑" w:eastAsia="微软雅黑"/>
          <w:b w:val="0"/>
          <w:i w:val="0"/>
          <w:color w:val="555555"/>
          <w:sz w:val="21"/>
        </w:rPr>
        <w:t xml:space="preserve">基于已配置的 MARL 环境与智能体执行多智能体协同仿真，输出经济/安全/可再生/平衡四项分项奖励与总奖励，并通过折线图与柱状图可视化奖励演化趋势。</w:t>
      </w:r>
    </w:p>
    <w:p w14:paraId="757C0165">
      <w:pPr>
        <w:spacing w:before="80" w:after="280"/>
      </w:pPr>
      <w:r>
        <w:rPr>
          <w:rFonts w:hint="eastAsia" w:ascii="微软雅黑" w:hAnsi="微软雅黑" w:eastAsia="微软雅黑"/>
          <w:b w:val="0"/>
          <w:i w:val="0"/>
          <w:color w:val="555555"/>
          <w:sz w:val="20"/>
        </w:rPr>
        <w:t xml:space="preserve"> </w:t>
      </w:r>
      <w:r>
        <w:drawing>
          <wp:inline xmlns:a="http://schemas.openxmlformats.org/drawingml/2006/main" xmlns:pic="http://schemas.openxmlformats.org/drawingml/2006/picture">
            <wp:extent cx="5486400" cy="3291840"/>
            <wp:docPr id="1029" name="Picture 1"/>
            <wp:cNvGraphicFramePr>
              <a:graphicFrameLocks noChangeAspect="1"/>
            </wp:cNvGraphicFramePr>
            <a:graphic>
              <a:graphicData uri="http://schemas.openxmlformats.org/drawingml/2006/picture">
                <pic:pic>
                  <pic:nvPicPr>
                    <pic:cNvPr id="0" name="06_marl_simulation.png"/>
                    <pic:cNvPicPr/>
                  </pic:nvPicPr>
                  <pic:blipFill>
                    <a:blip r:embed="rId22"/>
                    <a:stretch>
                      <a:fillRect/>
                    </a:stretch>
                  </pic:blipFill>
                  <pic:spPr>
                    <a:xfrm>
                      <a:off x="0" y="0"/>
                      <a:ext cx="5486400" cy="3291840"/>
                    </a:xfrm>
                    <a:prstGeom prst="rect"/>
                  </pic:spPr>
                </pic:pic>
              </a:graphicData>
            </a:graphic>
          </wp:inline>
        </w:drawing>
      </w:r>
      <w:r>
        <w:t xml:space="preserve"/>
      </w:r>
    </w:p>
    <w:p w14:paraId="3203442C">
      <w:r>
        <w:t xml:space="preserve"/>
      </w:r>
    </w:p>
    <w:p w14:paraId="70268A40">
      <w:pPr>
        <w:pStyle w:val="5"/>
        <w:spacing w:before="240" w:after="80"/>
      </w:pPr>
      <w:r>
        <w:rPr>
          <w:rFonts w:ascii="微软雅黑" w:hAnsi="微软雅黑" w:eastAsia="微软雅黑"/>
          <w:b/>
          <w:i w:val="0"/>
          <w:color w:val="2E865A"/>
          <w:sz w:val="24"/>
        </w:rPr>
        <w:t xml:space="preserve">5.1　MARL 仿真任务</w:t>
      </w:r>
    </w:p>
    <w:p w14:paraId="04615EB5">
      <w:pPr>
        <w:spacing w:before="0" w:after="120"/>
        <w:rPr>
          <w:rFonts w:ascii="微软雅黑" w:hAnsi="微软雅黑" w:eastAsia="微软雅黑"/>
          <w:b w:val="0"/>
          <w:i w:val="0"/>
          <w:color w:val="1A1A1A"/>
          <w:sz w:val="21"/>
        </w:rPr>
      </w:pPr>
      <w:r>
        <w:rPr>
          <w:rFonts w:ascii="微软雅黑" w:hAnsi="微软雅黑" w:eastAsia="微软雅黑"/>
          <w:b w:val="0"/>
          <w:i w:val="0"/>
          <w:color w:val="1A1A1A"/>
          <w:sz w:val="21"/>
        </w:rPr>
        <w:t xml:space="preserve">创建 MARL 仿真任务并执行协同决策，监控奖励演化。</w:t>
      </w:r>
    </w:p>
    <w:p w14:paraId="26765CFC">
      <w:pPr>
        <w:spacing w:before="0" w:after="0"/>
      </w:pPr>
      <w:r>
        <w:rPr>
          <w:color w:val="FFFFFF"/>
          <w:sz w:val="2"/>
        </w:rPr>
        <w:t xml:space="preserve"/>
      </w:r>
    </w:p>
    <w:p w14:paraId="79292753">
      <w:pPr>
        <w:pStyle w:val="6"/>
        <w:spacing w:before="160" w:after="60"/>
      </w:pPr>
      <w:r>
        <w:rPr>
          <w:rFonts w:ascii="微软雅黑" w:hAnsi="微软雅黑" w:eastAsia="微软雅黑"/>
          <w:b/>
          <w:i w:val="0"/>
          <w:color w:val="2E865A"/>
          <w:sz w:val="22"/>
        </w:rPr>
        <w:t xml:space="preserve">MARL 仿真</w:t>
      </w:r>
    </w:p>
    <w:p w14:paraId="18F86440">
      <w:pPr>
        <w:spacing w:before="0" w:after="80"/>
        <w:rPr>
          <w:rFonts w:ascii="微软雅黑" w:hAnsi="微软雅黑" w:eastAsia="微软雅黑"/>
          <w:b w:val="0"/>
          <w:i w:val="0"/>
          <w:color w:val="555555"/>
          <w:sz w:val="21"/>
        </w:rPr>
      </w:pPr>
      <w:r>
        <w:rPr>
          <w:rFonts w:ascii="微软雅黑" w:hAnsi="微软雅黑" w:eastAsia="微软雅黑"/>
          <w:b w:val="0"/>
          <w:i w:val="0"/>
          <w:color w:val="555555"/>
          <w:sz w:val="21"/>
        </w:rPr>
        <w:t xml:space="preserve">管理仿真任务的创建、启动、停止、删除与奖励可视化。</w:t>
      </w:r>
    </w:p>
    <w:p w14:paraId="0A4886EB">
      <w:pPr>
        <w:spacing w:before="80" w:after="280"/>
        <w:rPr>
          <w:rFonts w:ascii="微软雅黑" w:hAnsi="微软雅黑" w:eastAsia="微软雅黑"/>
          <w:b w:val="0"/>
          <w:i w:val="0"/>
          <w:color w:val="555555"/>
          <w:sz w:val="21"/>
        </w:rPr>
      </w:pPr>
      <w:r>
        <w:rPr>
          <w:rFonts w:hint="eastAsia" w:ascii="微软雅黑" w:hAnsi="微软雅黑" w:eastAsia="微软雅黑"/>
          <w:b w:val="0"/>
          <w:i w:val="0"/>
          <w:color w:val="555555"/>
          <w:sz w:val="20"/>
        </w:rPr>
        <w:t xml:space="preserve"> </w:t>
      </w:r>
      <w:r>
        <w:drawing>
          <wp:inline xmlns:a="http://schemas.openxmlformats.org/drawingml/2006/main" xmlns:pic="http://schemas.openxmlformats.org/drawingml/2006/picture">
            <wp:extent cx="5486400" cy="3291840"/>
            <wp:docPr id="1030" name="Picture 1"/>
            <wp:cNvGraphicFramePr>
              <a:graphicFrameLocks noChangeAspect="1"/>
            </wp:cNvGraphicFramePr>
            <a:graphic>
              <a:graphicData uri="http://schemas.openxmlformats.org/drawingml/2006/picture">
                <pic:pic>
                  <pic:nvPicPr>
                    <pic:cNvPr id="0" name="06_marl_simulation.png"/>
                    <pic:cNvPicPr/>
                  </pic:nvPicPr>
                  <pic:blipFill>
                    <a:blip r:embed="rId22"/>
                    <a:stretch>
                      <a:fillRect/>
                    </a:stretch>
                  </pic:blipFill>
                  <pic:spPr>
                    <a:xfrm>
                      <a:off x="0" y="0"/>
                      <a:ext cx="5486400" cy="3291840"/>
                    </a:xfrm>
                    <a:prstGeom prst="rect"/>
                  </pic:spPr>
                </pic:pic>
              </a:graphicData>
            </a:graphic>
          </wp:inline>
        </w:drawing>
      </w:r>
      <w:r>
        <w:t xml:space="preserve"/>
      </w:r>
    </w:p>
    <w:p w14:paraId="06E1A3E1">
      <w:pPr>
        <w:spacing w:before="0" w:after="0"/>
      </w:pPr>
      <w:r>
        <w:rPr>
          <w:color w:val="FFFFFF"/>
          <w:sz w:val="2"/>
        </w:rPr>
        <w:t xml:space="preserve"/>
      </w:r>
    </w:p>
    <w:p w14:paraId="4329971F">
      <w:pPr>
        <w:spacing w:before="160" w:after="40"/>
      </w:pPr>
      <w:r>
        <w:rPr>
          <w:rFonts w:ascii="微软雅黑" w:hAnsi="微软雅黑" w:eastAsia="微软雅黑"/>
          <w:b/>
          <w:i w:val="0"/>
          <w:color w:val="2E865A"/>
          <w:sz w:val="21"/>
        </w:rPr>
        <w:t xml:space="preserve">【1】新建仿真任务</w:t>
      </w:r>
    </w:p>
    <w:p w14:paraId="52E0DFB1">
      <w:pPr>
        <w:spacing w:before="0" w:after="0"/>
      </w:pPr>
      <w:r>
        <w:rPr>
          <w:color w:val="FFFFFF"/>
          <w:sz w:val="2"/>
        </w:rPr>
        <w:t xml:space="preserve"/>
      </w:r>
    </w:p>
    <w:p w14:paraId="68CB2324">
      <w:pPr>
        <w:spacing w:before="0" w:after="40"/>
        <w:ind w:left="397"/>
        <w:rPr>
          <w:rFonts w:ascii="微软雅黑" w:hAnsi="微软雅黑" w:eastAsia="微软雅黑"/>
          <w:b w:val="0"/>
          <w:i w:val="0"/>
          <w:color w:val="1A1A1A"/>
          <w:sz w:val="20"/>
        </w:rPr>
      </w:pPr>
      <w:r>
        <w:rPr>
          <w:rFonts w:ascii="微软雅黑" w:hAnsi="微软雅黑" w:eastAsia="微软雅黑"/>
          <w:b/>
          <w:i w:val="0"/>
          <w:color w:val="2E865A"/>
          <w:sz w:val="20"/>
        </w:rPr>
        <w:t xml:space="preserve">步骤1　</w:t>
      </w:r>
      <w:r>
        <w:rPr>
          <w:rFonts w:ascii="微软雅黑" w:hAnsi="微软雅黑" w:eastAsia="微软雅黑"/>
          <w:b w:val="0"/>
          <w:i w:val="0"/>
          <w:color w:val="1A1A1A"/>
          <w:sz w:val="20"/>
        </w:rPr>
        <w:t xml:space="preserve">点击左侧导航【MARL决策】→【协同仿真执行】</w:t>
      </w:r>
    </w:p>
    <w:p w14:paraId="5E955C68">
      <w:pPr>
        <w:spacing w:before="0" w:after="0"/>
      </w:pPr>
      <w:r>
        <w:rPr>
          <w:color w:val="FFFFFF"/>
          <w:sz w:val="2"/>
        </w:rPr>
        <w:t xml:space="preserve"/>
      </w:r>
    </w:p>
    <w:p w14:paraId="68CB2324">
      <w:pPr>
        <w:spacing w:before="0" w:after="40"/>
        <w:ind w:left="397"/>
        <w:rPr>
          <w:rFonts w:ascii="微软雅黑" w:hAnsi="微软雅黑" w:eastAsia="微软雅黑"/>
          <w:b w:val="0"/>
          <w:i w:val="0"/>
          <w:color w:val="1A1A1A"/>
          <w:sz w:val="20"/>
        </w:rPr>
      </w:pPr>
      <w:r>
        <w:rPr>
          <w:rFonts w:ascii="微软雅黑" w:hAnsi="微软雅黑" w:eastAsia="微软雅黑"/>
          <w:b/>
          <w:i w:val="0"/>
          <w:color w:val="2E865A"/>
          <w:sz w:val="20"/>
        </w:rPr>
        <w:t xml:space="preserve">步骤2　</w:t>
      </w:r>
      <w:r>
        <w:rPr>
          <w:rFonts w:ascii="微软雅黑" w:hAnsi="微软雅黑" w:eastAsia="微软雅黑"/>
          <w:b w:val="0"/>
          <w:i w:val="0"/>
          <w:color w:val="1A1A1A"/>
          <w:sz w:val="20"/>
        </w:rPr>
        <w:t xml:space="preserve">点击【新建仿真任务】按钮，输入任务名称、选择关联环境、时间尺度、总步数</w:t>
      </w:r>
    </w:p>
    <w:p w14:paraId="5E955C68">
      <w:pPr>
        <w:spacing w:before="0" w:after="0"/>
      </w:pPr>
      <w:r>
        <w:rPr>
          <w:color w:val="FFFFFF"/>
          <w:sz w:val="2"/>
        </w:rPr>
        <w:t xml:space="preserve"/>
      </w:r>
    </w:p>
    <w:p w14:paraId="68CB2324">
      <w:pPr>
        <w:spacing w:before="0" w:after="40"/>
        <w:ind w:left="397"/>
        <w:rPr>
          <w:rFonts w:ascii="微软雅黑" w:hAnsi="微软雅黑" w:eastAsia="微软雅黑"/>
          <w:b w:val="0"/>
          <w:i w:val="0"/>
          <w:color w:val="1A1A1A"/>
          <w:sz w:val="20"/>
        </w:rPr>
      </w:pPr>
      <w:r>
        <w:rPr>
          <w:rFonts w:ascii="微软雅黑" w:hAnsi="微软雅黑" w:eastAsia="微软雅黑"/>
          <w:b/>
          <w:i w:val="0"/>
          <w:color w:val="2E865A"/>
          <w:sz w:val="20"/>
        </w:rPr>
        <w:t xml:space="preserve">步骤3　</w:t>
      </w:r>
      <w:r>
        <w:rPr>
          <w:rFonts w:ascii="微软雅黑" w:hAnsi="微软雅黑" w:eastAsia="微软雅黑"/>
          <w:b w:val="0"/>
          <w:i w:val="0"/>
          <w:color w:val="1A1A1A"/>
          <w:sz w:val="20"/>
        </w:rPr>
        <w:t xml:space="preserve">点击【保存】，任务以 pending 状态创建</w:t>
      </w:r>
    </w:p>
    <w:p w14:paraId="5E955C68">
      <w:pPr>
        <w:spacing w:before="0" w:after="0"/>
      </w:pPr>
      <w:r>
        <w:rPr>
          <w:color w:val="FFFFFF"/>
          <w:sz w:val="2"/>
        </w:rPr>
        <w:t xml:space="preserve"/>
      </w:r>
    </w:p>
    <w:p w14:paraId="226DB726">
      <w:pPr>
        <w:spacing w:before="0" w:after="0"/>
      </w:pPr>
      <w:r>
        <w:rPr>
          <w:color w:val="FFFFFF"/>
          <w:sz w:val="2"/>
        </w:rPr>
        <w:t xml:space="preserve"/>
      </w:r>
    </w:p>
    <w:p w14:paraId="7797374C">
      <w:pPr>
        <w:spacing w:before="60" w:after="0"/>
        <w:ind w:left="397"/>
      </w:pPr>
      <w:r>
        <w:rPr>
          <w:rFonts w:ascii="微软雅黑" w:hAnsi="微软雅黑" w:eastAsia="微软雅黑"/>
          <w:b/>
          <w:i w:val="0"/>
          <w:color w:val="CC0000"/>
          <w:sz w:val="20"/>
        </w:rPr>
        <w:t>注意：</w:t>
      </w:r>
    </w:p>
    <w:p w14:paraId="07D1E564">
      <w:pPr>
        <w:spacing w:before="0" w:after="0"/>
      </w:pPr>
      <w:r>
        <w:rPr>
          <w:color w:val="FFFFFF"/>
          <w:sz w:val="2"/>
        </w:rPr>
        <w:t xml:space="preserve"/>
      </w:r>
    </w:p>
    <w:p w14:paraId="7C7CB498">
      <w:pPr>
        <w:spacing w:before="0" w:after="20"/>
        <w:ind w:left="680"/>
        <w:rPr>
          <w:rFonts w:ascii="微软雅黑" w:hAnsi="微软雅黑" w:eastAsia="微软雅黑"/>
          <w:b w:val="0"/>
          <w:i w:val="0"/>
          <w:color w:val="555555"/>
          <w:sz w:val="20"/>
        </w:rPr>
      </w:pPr>
      <w:r>
        <w:rPr>
          <w:rFonts w:ascii="微软雅黑" w:hAnsi="微软雅黑" w:eastAsia="微软雅黑"/>
          <w:b/>
          <w:i w:val="0"/>
          <w:color w:val="C08320"/>
          <w:sz w:val="20"/>
        </w:rPr>
        <w:t xml:space="preserve">· </w:t>
      </w:r>
      <w:r>
        <w:rPr>
          <w:rFonts w:ascii="微软雅黑" w:hAnsi="微软雅黑" w:eastAsia="微软雅黑"/>
          <w:b w:val="0"/>
          <w:i w:val="0"/>
          <w:color w:val="555555"/>
          <w:sz w:val="20"/>
        </w:rPr>
        <w:t xml:space="preserve">总步数建议 500/1000/2000，时间尺度越长建议步数越多</w:t>
      </w:r>
    </w:p>
    <w:p w14:paraId="253BB9BD">
      <w:pPr>
        <w:spacing w:before="0" w:after="20"/>
        <w:ind w:left="680"/>
        <w:rPr>
          <w:rFonts w:ascii="微软雅黑" w:hAnsi="微软雅黑" w:eastAsia="微软雅黑"/>
          <w:b w:val="0"/>
          <w:i w:val="0"/>
          <w:color w:val="555555"/>
          <w:sz w:val="20"/>
        </w:rPr>
      </w:pPr>
      <w:bookmarkStart w:id="0" w:name="_GoBack"/>
      <w:bookmarkEnd w:id="0"/>
    </w:p>
    <w:p w14:paraId="2AD49315">
      <w:pPr>
        <w:spacing w:before="0" w:after="0"/>
      </w:pPr>
      <w:r>
        <w:rPr>
          <w:color w:val="FFFFFF"/>
          <w:sz w:val="2"/>
        </w:rPr>
        <w:t xml:space="preserve"/>
      </w:r>
    </w:p>
    <w:p w14:paraId="12D907B7">
      <w:pPr>
        <w:spacing w:before="0" w:after="0"/>
      </w:pPr>
      <w:r>
        <w:rPr>
          <w:color w:val="FFFFFF"/>
          <w:sz w:val="2"/>
        </w:rPr>
        <w:t xml:space="preserve"/>
      </w:r>
    </w:p>
    <w:p w14:paraId="26ED401F">
      <w:pPr>
        <w:rPr>
          <w:rFonts w:hint="default"/>
          <w:lang w:val="en-US" w:eastAsia="zh-CN"/>
        </w:rPr>
      </w:pPr>
      <w:r>
        <w:rPr>
          <w:rFonts w:hint="eastAsia"/>
          <w:lang w:val="en-US" w:eastAsia="zh-CN"/>
        </w:rPr>
        <w:t xml:space="preserve"/>
      </w:r>
      <w:r>
        <w:drawing>
          <wp:inline xmlns:a="http://schemas.openxmlformats.org/drawingml/2006/main" xmlns:pic="http://schemas.openxmlformats.org/drawingml/2006/picture">
            <wp:extent cx="5486400" cy="3291840"/>
            <wp:docPr id="1031" name="Picture 1"/>
            <wp:cNvGraphicFramePr>
              <a:graphicFrameLocks noChangeAspect="1"/>
            </wp:cNvGraphicFramePr>
            <a:graphic>
              <a:graphicData uri="http://schemas.openxmlformats.org/drawingml/2006/picture">
                <pic:pic>
                  <pic:nvPicPr>
                    <pic:cNvPr id="0" name="06_marl_simulation_add.png"/>
                    <pic:cNvPicPr/>
                  </pic:nvPicPr>
                  <pic:blipFill>
                    <a:blip r:embed="rId23"/>
                    <a:stretch>
                      <a:fillRect/>
                    </a:stretch>
                  </pic:blipFill>
                  <pic:spPr>
                    <a:xfrm>
                      <a:off x="0" y="0"/>
                      <a:ext cx="5486400" cy="3291840"/>
                    </a:xfrm>
                    <a:prstGeom prst="rect"/>
                  </pic:spPr>
                </pic:pic>
              </a:graphicData>
            </a:graphic>
          </wp:inline>
        </w:drawing>
      </w:r>
      <w:r>
        <w:t xml:space="preserve"/>
      </w:r>
    </w:p>
    <w:p w14:paraId="6482F3DB">
      <w:pPr>
        <w:spacing w:before="0" w:after="0"/>
      </w:pPr>
      <w:r>
        <w:rPr>
          <w:color w:val="FFFFFF"/>
          <w:sz w:val="2"/>
        </w:rPr>
        <w:t xml:space="preserve"/>
      </w:r>
    </w:p>
    <w:p w14:paraId="4329971F">
      <w:pPr>
        <w:spacing w:before="160" w:after="40"/>
      </w:pPr>
      <w:r>
        <w:rPr>
          <w:rFonts w:ascii="微软雅黑" w:hAnsi="微软雅黑" w:eastAsia="微软雅黑"/>
          <w:b/>
          <w:i w:val="0"/>
          <w:color w:val="2E865A"/>
          <w:sz w:val="21"/>
        </w:rPr>
        <w:t xml:space="preserve">【2】启动/停止仿真</w:t>
      </w:r>
    </w:p>
    <w:p w14:paraId="52E0DFB1">
      <w:pPr>
        <w:spacing w:before="0" w:after="0"/>
      </w:pPr>
      <w:r>
        <w:rPr>
          <w:color w:val="FFFFFF"/>
          <w:sz w:val="2"/>
        </w:rPr>
        <w:t xml:space="preserve"/>
      </w:r>
    </w:p>
    <w:p w14:paraId="68CB2324">
      <w:pPr>
        <w:spacing w:before="0" w:after="40"/>
        <w:ind w:left="397"/>
        <w:rPr>
          <w:rFonts w:ascii="微软雅黑" w:hAnsi="微软雅黑" w:eastAsia="微软雅黑"/>
          <w:b w:val="0"/>
          <w:i w:val="0"/>
          <w:color w:val="1A1A1A"/>
          <w:sz w:val="20"/>
        </w:rPr>
      </w:pPr>
      <w:r>
        <w:rPr>
          <w:rFonts w:ascii="微软雅黑" w:hAnsi="微软雅黑" w:eastAsia="微软雅黑"/>
          <w:b/>
          <w:i w:val="0"/>
          <w:color w:val="2E865A"/>
          <w:sz w:val="20"/>
        </w:rPr>
        <w:t xml:space="preserve">步骤1　</w:t>
      </w:r>
      <w:r>
        <w:rPr>
          <w:rFonts w:ascii="微软雅黑" w:hAnsi="微软雅黑" w:eastAsia="微软雅黑"/>
          <w:b w:val="0"/>
          <w:i w:val="0"/>
          <w:color w:val="1A1A1A"/>
          <w:sz w:val="20"/>
        </w:rPr>
        <w:t xml:space="preserve">在任务列表中点击 pending 状态任务的【启动】按钮，系统执行 MARL 协同仿真</w:t>
      </w:r>
    </w:p>
    <w:p w14:paraId="5E955C68">
      <w:pPr>
        <w:spacing w:before="0" w:after="0"/>
      </w:pPr>
      <w:r>
        <w:rPr>
          <w:color w:val="FFFFFF"/>
          <w:sz w:val="2"/>
        </w:rPr>
        <w:t xml:space="preserve"/>
      </w:r>
    </w:p>
    <w:p w14:paraId="68CB2324">
      <w:pPr>
        <w:spacing w:before="0" w:after="40"/>
        <w:ind w:left="397"/>
        <w:rPr>
          <w:rFonts w:ascii="微软雅黑" w:hAnsi="微软雅黑" w:eastAsia="微软雅黑"/>
          <w:b w:val="0"/>
          <w:i w:val="0"/>
          <w:color w:val="1A1A1A"/>
          <w:sz w:val="20"/>
        </w:rPr>
      </w:pPr>
      <w:r>
        <w:rPr>
          <w:rFonts w:ascii="微软雅黑" w:hAnsi="微软雅黑" w:eastAsia="微软雅黑"/>
          <w:b/>
          <w:i w:val="0"/>
          <w:color w:val="2E865A"/>
          <w:sz w:val="20"/>
        </w:rPr>
        <w:t xml:space="preserve">步骤2　</w:t>
      </w:r>
      <w:r>
        <w:rPr>
          <w:rFonts w:ascii="微软雅黑" w:hAnsi="微软雅黑" w:eastAsia="微软雅黑"/>
          <w:b w:val="0"/>
          <w:i w:val="0"/>
          <w:color w:val="1A1A1A"/>
          <w:sz w:val="20"/>
        </w:rPr>
        <w:t xml:space="preserve">任务完成后状态变为 completed，列表显示总奖励与四项分项奖励（经济/安全/可再生/平衡）</w:t>
      </w:r>
    </w:p>
    <w:p w14:paraId="5E955C68">
      <w:pPr>
        <w:spacing w:before="0" w:after="0"/>
      </w:pPr>
      <w:r>
        <w:rPr>
          <w:color w:val="FFFFFF"/>
          <w:sz w:val="2"/>
        </w:rPr>
        <w:t xml:space="preserve"/>
      </w:r>
    </w:p>
    <w:p w14:paraId="68CB2324">
      <w:pPr>
        <w:spacing w:before="0" w:after="40"/>
        <w:ind w:left="397"/>
        <w:rPr>
          <w:rFonts w:ascii="微软雅黑" w:hAnsi="微软雅黑" w:eastAsia="微软雅黑"/>
          <w:b w:val="0"/>
          <w:i w:val="0"/>
          <w:color w:val="1A1A1A"/>
          <w:sz w:val="20"/>
        </w:rPr>
      </w:pPr>
      <w:r>
        <w:rPr>
          <w:rFonts w:ascii="微软雅黑" w:hAnsi="微软雅黑" w:eastAsia="微软雅黑"/>
          <w:b/>
          <w:i w:val="0"/>
          <w:color w:val="2E865A"/>
          <w:sz w:val="20"/>
        </w:rPr>
        <w:t xml:space="preserve">步骤3　</w:t>
      </w:r>
      <w:r>
        <w:rPr>
          <w:rFonts w:ascii="微软雅黑" w:hAnsi="微软雅黑" w:eastAsia="微软雅黑"/>
          <w:b w:val="0"/>
          <w:i w:val="0"/>
          <w:color w:val="1A1A1A"/>
          <w:sz w:val="20"/>
        </w:rPr>
        <w:t xml:space="preserve">对运行中任务点击【停止】可中止仿真，状态变为 failed</w:t>
      </w:r>
    </w:p>
    <w:p w14:paraId="5E955C68">
      <w:pPr>
        <w:spacing w:before="0" w:after="0"/>
      </w:pPr>
      <w:r>
        <w:rPr>
          <w:color w:val="FFFFFF"/>
          <w:sz w:val="2"/>
        </w:rPr>
        <w:t xml:space="preserve"/>
      </w:r>
    </w:p>
    <w:p w14:paraId="226DB726">
      <w:pPr>
        <w:spacing w:before="0" w:after="0"/>
      </w:pPr>
      <w:r>
        <w:rPr>
          <w:color w:val="FFFFFF"/>
          <w:sz w:val="2"/>
        </w:rPr>
        <w:t xml:space="preserve"/>
      </w:r>
    </w:p>
    <w:p w14:paraId="7797374C">
      <w:pPr>
        <w:spacing w:before="60" w:after="0"/>
        <w:ind w:left="397"/>
      </w:pPr>
      <w:r>
        <w:rPr>
          <w:rFonts w:ascii="微软雅黑" w:hAnsi="微软雅黑" w:eastAsia="微软雅黑"/>
          <w:b/>
          <w:i w:val="0"/>
          <w:color w:val="CC0000"/>
          <w:sz w:val="20"/>
        </w:rPr>
        <w:t>注意：</w:t>
      </w:r>
    </w:p>
    <w:p w14:paraId="07D1E564">
      <w:pPr>
        <w:spacing w:before="0" w:after="0"/>
      </w:pPr>
      <w:r>
        <w:rPr>
          <w:color w:val="FFFFFF"/>
          <w:sz w:val="2"/>
        </w:rPr>
        <w:t xml:space="preserve"/>
      </w:r>
    </w:p>
    <w:p w14:paraId="7C7CB498">
      <w:pPr>
        <w:spacing w:before="0" w:after="20"/>
        <w:ind w:left="680"/>
        <w:rPr>
          <w:rFonts w:ascii="微软雅黑" w:hAnsi="微软雅黑" w:eastAsia="微软雅黑"/>
          <w:b w:val="0"/>
          <w:i w:val="0"/>
          <w:color w:val="555555"/>
          <w:sz w:val="20"/>
        </w:rPr>
      </w:pPr>
      <w:r>
        <w:rPr>
          <w:rFonts w:ascii="微软雅黑" w:hAnsi="微软雅黑" w:eastAsia="微软雅黑"/>
          <w:b/>
          <w:i w:val="0"/>
          <w:color w:val="C08320"/>
          <w:sz w:val="20"/>
        </w:rPr>
        <w:t xml:space="preserve">· </w:t>
      </w:r>
      <w:r>
        <w:rPr>
          <w:rFonts w:ascii="微软雅黑" w:hAnsi="微软雅黑" w:eastAsia="微软雅黑"/>
          <w:b w:val="0"/>
          <w:i w:val="0"/>
          <w:color w:val="555555"/>
          <w:sz w:val="20"/>
        </w:rPr>
        <w:t xml:space="preserve">仅 pending 状态可启动；仅 running 状态可停止</w:t>
      </w:r>
    </w:p>
    <w:p w14:paraId="253BB9BD">
      <w:pPr>
        <w:spacing w:before="0" w:after="20"/>
        <w:ind w:left="680"/>
        <w:rPr>
          <w:rFonts w:ascii="微软雅黑" w:hAnsi="微软雅黑" w:eastAsia="微软雅黑"/>
          <w:b w:val="0"/>
          <w:i w:val="0"/>
          <w:color w:val="555555"/>
          <w:sz w:val="20"/>
        </w:rPr>
      </w:pPr>
      <w:bookmarkStart w:id="0" w:name="_GoBack"/>
      <w:bookmarkEnd w:id="0"/>
    </w:p>
    <w:p w14:paraId="2AD49315">
      <w:pPr>
        <w:spacing w:before="0" w:after="0"/>
      </w:pPr>
      <w:r>
        <w:rPr>
          <w:color w:val="FFFFFF"/>
          <w:sz w:val="2"/>
        </w:rPr>
        <w:t xml:space="preserve"/>
      </w:r>
    </w:p>
    <w:p w14:paraId="12D907B7">
      <w:pPr>
        <w:spacing w:before="0" w:after="0"/>
      </w:pPr>
      <w:r>
        <w:rPr>
          <w:color w:val="FFFFFF"/>
          <w:sz w:val="2"/>
        </w:rPr>
        <w:t xml:space="preserve"/>
      </w:r>
    </w:p>
    <w:p w14:paraId="26ED401F">
      <w:pPr>
        <w:rPr>
          <w:rFonts w:hint="default"/>
          <w:lang w:val="en-US" w:eastAsia="zh-CN"/>
        </w:rPr>
      </w:pPr>
      <w:r>
        <w:rPr>
          <w:rFonts w:hint="eastAsia"/>
          <w:lang w:val="en-US" w:eastAsia="zh-CN"/>
        </w:rPr>
        <w:t xml:space="preserve"/>
      </w:r>
      <w:r>
        <w:drawing>
          <wp:inline xmlns:a="http://schemas.openxmlformats.org/drawingml/2006/main" xmlns:pic="http://schemas.openxmlformats.org/drawingml/2006/picture">
            <wp:extent cx="5486400" cy="3291840"/>
            <wp:docPr id="1032" name="Picture 1"/>
            <wp:cNvGraphicFramePr>
              <a:graphicFrameLocks noChangeAspect="1"/>
            </wp:cNvGraphicFramePr>
            <a:graphic>
              <a:graphicData uri="http://schemas.openxmlformats.org/drawingml/2006/picture">
                <pic:pic>
                  <pic:nvPicPr>
                    <pic:cNvPr id="0" name="06_marl_simulation.png"/>
                    <pic:cNvPicPr/>
                  </pic:nvPicPr>
                  <pic:blipFill>
                    <a:blip r:embed="rId22"/>
                    <a:stretch>
                      <a:fillRect/>
                    </a:stretch>
                  </pic:blipFill>
                  <pic:spPr>
                    <a:xfrm>
                      <a:off x="0" y="0"/>
                      <a:ext cx="5486400" cy="3291840"/>
                    </a:xfrm>
                    <a:prstGeom prst="rect"/>
                  </pic:spPr>
                </pic:pic>
              </a:graphicData>
            </a:graphic>
          </wp:inline>
        </w:drawing>
      </w:r>
      <w:r>
        <w:t xml:space="preserve"/>
      </w:r>
    </w:p>
    <w:p w14:paraId="6482F3DB">
      <w:pPr>
        <w:spacing w:before="0" w:after="0"/>
      </w:pPr>
      <w:r>
        <w:rPr>
          <w:color w:val="FFFFFF"/>
          <w:sz w:val="2"/>
        </w:rPr>
        <w:t xml:space="preserve"/>
      </w:r>
    </w:p>
    <w:p w14:paraId="4329971F">
      <w:pPr>
        <w:spacing w:before="160" w:after="40"/>
      </w:pPr>
      <w:r>
        <w:rPr>
          <w:rFonts w:ascii="微软雅黑" w:hAnsi="微软雅黑" w:eastAsia="微软雅黑"/>
          <w:b/>
          <w:i w:val="0"/>
          <w:color w:val="2E865A"/>
          <w:sz w:val="21"/>
        </w:rPr>
        <w:t xml:space="preserve">【3】查看奖励趋势</w:t>
      </w:r>
    </w:p>
    <w:p w14:paraId="52E0DFB1">
      <w:pPr>
        <w:spacing w:before="0" w:after="0"/>
      </w:pPr>
      <w:r>
        <w:rPr>
          <w:color w:val="FFFFFF"/>
          <w:sz w:val="2"/>
        </w:rPr>
        <w:t xml:space="preserve"/>
      </w:r>
    </w:p>
    <w:p w14:paraId="68CB2324">
      <w:pPr>
        <w:spacing w:before="0" w:after="40"/>
        <w:ind w:left="397"/>
        <w:rPr>
          <w:rFonts w:ascii="微软雅黑" w:hAnsi="微软雅黑" w:eastAsia="微软雅黑"/>
          <w:b w:val="0"/>
          <w:i w:val="0"/>
          <w:color w:val="1A1A1A"/>
          <w:sz w:val="20"/>
        </w:rPr>
      </w:pPr>
      <w:r>
        <w:rPr>
          <w:rFonts w:ascii="微软雅黑" w:hAnsi="微软雅黑" w:eastAsia="微软雅黑"/>
          <w:b/>
          <w:i w:val="0"/>
          <w:color w:val="2E865A"/>
          <w:sz w:val="20"/>
        </w:rPr>
        <w:t xml:space="preserve">步骤1　</w:t>
      </w:r>
      <w:r>
        <w:rPr>
          <w:rFonts w:ascii="微软雅黑" w:hAnsi="微软雅黑" w:eastAsia="微软雅黑"/>
          <w:b w:val="0"/>
          <w:i w:val="0"/>
          <w:color w:val="1A1A1A"/>
          <w:sz w:val="20"/>
        </w:rPr>
        <w:t xml:space="preserve">页面下方【仿真奖励趋势】卡片以折线图展示总奖励，柱状图展示经济与可再生奖励</w:t>
      </w:r>
    </w:p>
    <w:p w14:paraId="5E955C68">
      <w:pPr>
        <w:spacing w:before="0" w:after="0"/>
      </w:pPr>
      <w:r>
        <w:rPr>
          <w:color w:val="FFFFFF"/>
          <w:sz w:val="2"/>
        </w:rPr>
        <w:t xml:space="preserve"/>
      </w:r>
    </w:p>
    <w:p w14:paraId="68CB2324">
      <w:pPr>
        <w:spacing w:before="0" w:after="40"/>
        <w:ind w:left="397"/>
        <w:rPr>
          <w:rFonts w:ascii="微软雅黑" w:hAnsi="微软雅黑" w:eastAsia="微软雅黑"/>
          <w:b w:val="0"/>
          <w:i w:val="0"/>
          <w:color w:val="1A1A1A"/>
          <w:sz w:val="20"/>
        </w:rPr>
      </w:pPr>
      <w:r>
        <w:rPr>
          <w:rFonts w:ascii="微软雅黑" w:hAnsi="微软雅黑" w:eastAsia="微软雅黑"/>
          <w:b/>
          <w:i w:val="0"/>
          <w:color w:val="2E865A"/>
          <w:sz w:val="20"/>
        </w:rPr>
        <w:t xml:space="preserve">步骤2　</w:t>
      </w:r>
      <w:r>
        <w:rPr>
          <w:rFonts w:ascii="微软雅黑" w:hAnsi="微软雅黑" w:eastAsia="微软雅黑"/>
          <w:b w:val="0"/>
          <w:i w:val="0"/>
          <w:color w:val="1A1A1A"/>
          <w:sz w:val="20"/>
        </w:rPr>
        <w:t xml:space="preserve">可对比不同任务的奖励差异，辅助调度策略选择</w:t>
      </w:r>
    </w:p>
    <w:p w14:paraId="5E955C68">
      <w:pPr>
        <w:spacing w:before="0" w:after="0"/>
      </w:pPr>
      <w:r>
        <w:rPr>
          <w:color w:val="FFFFFF"/>
          <w:sz w:val="2"/>
        </w:rPr>
        <w:t xml:space="preserve"/>
      </w:r>
    </w:p>
    <w:p w14:paraId="226DB726">
      <w:pPr>
        <w:spacing w:before="0" w:after="0"/>
      </w:pPr>
      <w:r>
        <w:rPr>
          <w:color w:val="FFFFFF"/>
          <w:sz w:val="2"/>
        </w:rPr>
        <w:t xml:space="preserve"/>
      </w:r>
    </w:p>
    <w:p w14:paraId="26ED401F">
      <w:pPr>
        <w:rPr>
          <w:rFonts w:hint="default"/>
          <w:lang w:val="en-US" w:eastAsia="zh-CN"/>
        </w:rPr>
      </w:pPr>
      <w:r>
        <w:rPr>
          <w:rFonts w:hint="eastAsia"/>
          <w:lang w:val="en-US" w:eastAsia="zh-CN"/>
        </w:rPr>
        <w:t xml:space="preserve"/>
      </w:r>
      <w:r>
        <w:drawing>
          <wp:inline xmlns:a="http://schemas.openxmlformats.org/drawingml/2006/main" xmlns:pic="http://schemas.openxmlformats.org/drawingml/2006/picture">
            <wp:extent cx="5486400" cy="3291840"/>
            <wp:docPr id="1033" name="Picture 1"/>
            <wp:cNvGraphicFramePr>
              <a:graphicFrameLocks noChangeAspect="1"/>
            </wp:cNvGraphicFramePr>
            <a:graphic>
              <a:graphicData uri="http://schemas.openxmlformats.org/drawingml/2006/picture">
                <pic:pic>
                  <pic:nvPicPr>
                    <pic:cNvPr id="0" name="06_marl_simulation.png"/>
                    <pic:cNvPicPr/>
                  </pic:nvPicPr>
                  <pic:blipFill>
                    <a:blip r:embed="rId22"/>
                    <a:stretch>
                      <a:fillRect/>
                    </a:stretch>
                  </pic:blipFill>
                  <pic:spPr>
                    <a:xfrm>
                      <a:off x="0" y="0"/>
                      <a:ext cx="5486400" cy="3291840"/>
                    </a:xfrm>
                    <a:prstGeom prst="rect"/>
                  </pic:spPr>
                </pic:pic>
              </a:graphicData>
            </a:graphic>
          </wp:inline>
        </w:drawing>
      </w:r>
      <w:r>
        <w:t xml:space="preserve"/>
      </w:r>
    </w:p>
    <w:p w14:paraId="6482F3DB">
      <w:pPr>
        <w:spacing w:before="0" w:after="0"/>
      </w:pPr>
      <w:r>
        <w:rPr>
          <w:color w:val="FFFFFF"/>
          <w:sz w:val="2"/>
        </w:rPr>
        <w:t xml:space="preserve"/>
      </w:r>
    </w:p>
    <w:p w14:paraId="44AD005B">
      <w:pPr>
        <w:spacing w:before="0" w:after="0"/>
      </w:pPr>
      <w:r>
        <w:rPr>
          <w:color w:val="FFFFFF"/>
          <w:sz w:val="2"/>
        </w:rPr>
        <w:t xml:space="preserve"/>
      </w:r>
    </w:p>
    <w:p w14:paraId="523D29AC">
      <w:pPr>
        <w:spacing w:before="0" w:after="0"/>
      </w:pPr>
      <w:r>
        <w:rPr>
          <w:color w:val="FFFFFF"/>
          <w:sz w:val="2"/>
        </w:rPr>
        <w:t xml:space="preserve"/>
      </w:r>
    </w:p>
    <w:p w14:paraId="74A94EA3">
      <w:pPr>
        <w:spacing w:before="0" w:after="0"/>
      </w:pPr>
      <w:r>
        <w:rPr>
          <w:color w:val="FFFFFF"/>
          <w:sz w:val="2"/>
        </w:rPr>
        <w:t xml:space="preserve"/>
      </w:r>
    </w:p>
    <w:p w14:paraId="50404958">
      <w:pPr>
        <w:pStyle w:val="4"/>
        <w:spacing w:before="320" w:after="100"/>
      </w:pPr>
      <w:r>
        <w:rPr>
          <w:rFonts w:ascii="微软雅黑" w:hAnsi="微软雅黑" w:eastAsia="微软雅黑"/>
          <w:b/>
          <w:i w:val="0"/>
          <w:color w:val="16543B"/>
          <w:sz w:val="28"/>
        </w:rPr>
        <w:t xml:space="preserve">第6章　场景集合生成</w:t>
      </w:r>
    </w:p>
    <w:p w14:paraId="2D6BD3CC">
      <w:pPr>
        <w:spacing w:before="0" w:after="160"/>
        <w:rPr>
          <w:rFonts w:ascii="微软雅黑" w:hAnsi="微软雅黑" w:eastAsia="微软雅黑"/>
          <w:b w:val="0"/>
          <w:i w:val="0"/>
          <w:color w:val="555555"/>
          <w:sz w:val="21"/>
        </w:rPr>
      </w:pPr>
      <w:r>
        <w:rPr>
          <w:rFonts w:ascii="微软雅黑" w:hAnsi="微软雅黑" w:eastAsia="微软雅黑"/>
          <w:b w:val="0"/>
          <w:i w:val="0"/>
          <w:color w:val="555555"/>
          <w:sz w:val="21"/>
        </w:rPr>
        <w:t xml:space="preserve">基于 MARL 仿真结果通过蒙特卡洛模拟生成多阶段水电源荷场景集合，每个集合包含若干个具体场景（正常/极端高/极端低），并自动评估 PICP、CRPS、多样性、物理可行性四项质量指标，给出 A/B/C/D 质量评级。</w:t>
      </w:r>
    </w:p>
    <w:p w14:paraId="757C0165">
      <w:pPr>
        <w:spacing w:before="80" w:after="280"/>
      </w:pPr>
      <w:r>
        <w:rPr>
          <w:rFonts w:hint="eastAsia" w:ascii="微软雅黑" w:hAnsi="微软雅黑" w:eastAsia="微软雅黑"/>
          <w:b w:val="0"/>
          <w:i w:val="0"/>
          <w:color w:val="555555"/>
          <w:sz w:val="20"/>
        </w:rPr>
        <w:t xml:space="preserve"> </w:t>
      </w:r>
      <w:r>
        <w:drawing>
          <wp:inline xmlns:a="http://schemas.openxmlformats.org/drawingml/2006/main" xmlns:pic="http://schemas.openxmlformats.org/drawingml/2006/picture">
            <wp:extent cx="5486400" cy="3291840"/>
            <wp:docPr id="1034" name="Picture 1"/>
            <wp:cNvGraphicFramePr>
              <a:graphicFrameLocks noChangeAspect="1"/>
            </wp:cNvGraphicFramePr>
            <a:graphic>
              <a:graphicData uri="http://schemas.openxmlformats.org/drawingml/2006/picture">
                <pic:pic>
                  <pic:nvPicPr>
                    <pic:cNvPr id="0" name="07_scenario_generation.png"/>
                    <pic:cNvPicPr/>
                  </pic:nvPicPr>
                  <pic:blipFill>
                    <a:blip r:embed="rId24"/>
                    <a:stretch>
                      <a:fillRect/>
                    </a:stretch>
                  </pic:blipFill>
                  <pic:spPr>
                    <a:xfrm>
                      <a:off x="0" y="0"/>
                      <a:ext cx="5486400" cy="3291840"/>
                    </a:xfrm>
                    <a:prstGeom prst="rect"/>
                  </pic:spPr>
                </pic:pic>
              </a:graphicData>
            </a:graphic>
          </wp:inline>
        </w:drawing>
      </w:r>
      <w:r>
        <w:t xml:space="preserve"/>
      </w:r>
    </w:p>
    <w:p w14:paraId="3203442C">
      <w:r>
        <w:t xml:space="preserve"/>
      </w:r>
    </w:p>
    <w:p w14:paraId="70268A40">
      <w:pPr>
        <w:pStyle w:val="5"/>
        <w:spacing w:before="240" w:after="80"/>
      </w:pPr>
      <w:r>
        <w:rPr>
          <w:rFonts w:ascii="微软雅黑" w:hAnsi="微软雅黑" w:eastAsia="微软雅黑"/>
          <w:b/>
          <w:i w:val="0"/>
          <w:color w:val="2E865A"/>
          <w:sz w:val="24"/>
        </w:rPr>
        <w:t xml:space="preserve">6.1　场景集合生成</w:t>
      </w:r>
    </w:p>
    <w:p w14:paraId="04615EB5">
      <w:pPr>
        <w:spacing w:before="0" w:after="120"/>
        <w:rPr>
          <w:rFonts w:ascii="微软雅黑" w:hAnsi="微软雅黑" w:eastAsia="微软雅黑"/>
          <w:b w:val="0"/>
          <w:i w:val="0"/>
          <w:color w:val="1A1A1A"/>
          <w:sz w:val="21"/>
        </w:rPr>
      </w:pPr>
      <w:r>
        <w:rPr>
          <w:rFonts w:ascii="微软雅黑" w:hAnsi="微软雅黑" w:eastAsia="微软雅黑"/>
          <w:b w:val="0"/>
          <w:i w:val="0"/>
          <w:color w:val="1A1A1A"/>
          <w:sz w:val="21"/>
        </w:rPr>
        <w:t xml:space="preserve">生成场景集合并查看每个场景的水电、风电、光伏出力与负荷分布。</w:t>
      </w:r>
    </w:p>
    <w:p w14:paraId="26765CFC">
      <w:pPr>
        <w:spacing w:before="0" w:after="0"/>
      </w:pPr>
      <w:r>
        <w:rPr>
          <w:color w:val="FFFFFF"/>
          <w:sz w:val="2"/>
        </w:rPr>
        <w:t xml:space="preserve"/>
      </w:r>
    </w:p>
    <w:p w14:paraId="79292753">
      <w:pPr>
        <w:pStyle w:val="6"/>
        <w:spacing w:before="160" w:after="60"/>
      </w:pPr>
      <w:r>
        <w:rPr>
          <w:rFonts w:ascii="微软雅黑" w:hAnsi="微软雅黑" w:eastAsia="微软雅黑"/>
          <w:b/>
          <w:i w:val="0"/>
          <w:color w:val="2E865A"/>
          <w:sz w:val="22"/>
        </w:rPr>
        <w:t xml:space="preserve">场景生成</w:t>
      </w:r>
    </w:p>
    <w:p w14:paraId="18F86440">
      <w:pPr>
        <w:spacing w:before="0" w:after="80"/>
        <w:rPr>
          <w:rFonts w:ascii="微软雅黑" w:hAnsi="微软雅黑" w:eastAsia="微软雅黑"/>
          <w:b w:val="0"/>
          <w:i w:val="0"/>
          <w:color w:val="555555"/>
          <w:sz w:val="21"/>
        </w:rPr>
      </w:pPr>
      <w:r>
        <w:rPr>
          <w:rFonts w:ascii="微软雅黑" w:hAnsi="微软雅黑" w:eastAsia="微软雅黑"/>
          <w:b w:val="0"/>
          <w:i w:val="0"/>
          <w:color w:val="555555"/>
          <w:sz w:val="21"/>
        </w:rPr>
        <w:t xml:space="preserve">管理场景集合的创建、查看、删除与 CSV 导出。</w:t>
      </w:r>
    </w:p>
    <w:p w14:paraId="0A4886EB">
      <w:pPr>
        <w:spacing w:before="80" w:after="280"/>
        <w:rPr>
          <w:rFonts w:ascii="微软雅黑" w:hAnsi="微软雅黑" w:eastAsia="微软雅黑"/>
          <w:b w:val="0"/>
          <w:i w:val="0"/>
          <w:color w:val="555555"/>
          <w:sz w:val="21"/>
        </w:rPr>
      </w:pPr>
      <w:r>
        <w:rPr>
          <w:rFonts w:hint="eastAsia" w:ascii="微软雅黑" w:hAnsi="微软雅黑" w:eastAsia="微软雅黑"/>
          <w:b w:val="0"/>
          <w:i w:val="0"/>
          <w:color w:val="555555"/>
          <w:sz w:val="20"/>
        </w:rPr>
        <w:t xml:space="preserve"> </w:t>
      </w:r>
      <w:r>
        <w:drawing>
          <wp:inline xmlns:a="http://schemas.openxmlformats.org/drawingml/2006/main" xmlns:pic="http://schemas.openxmlformats.org/drawingml/2006/picture">
            <wp:extent cx="5486400" cy="3291840"/>
            <wp:docPr id="1035" name="Picture 1"/>
            <wp:cNvGraphicFramePr>
              <a:graphicFrameLocks noChangeAspect="1"/>
            </wp:cNvGraphicFramePr>
            <a:graphic>
              <a:graphicData uri="http://schemas.openxmlformats.org/drawingml/2006/picture">
                <pic:pic>
                  <pic:nvPicPr>
                    <pic:cNvPr id="0" name="07_scenario_generation.png"/>
                    <pic:cNvPicPr/>
                  </pic:nvPicPr>
                  <pic:blipFill>
                    <a:blip r:embed="rId24"/>
                    <a:stretch>
                      <a:fillRect/>
                    </a:stretch>
                  </pic:blipFill>
                  <pic:spPr>
                    <a:xfrm>
                      <a:off x="0" y="0"/>
                      <a:ext cx="5486400" cy="3291840"/>
                    </a:xfrm>
                    <a:prstGeom prst="rect"/>
                  </pic:spPr>
                </pic:pic>
              </a:graphicData>
            </a:graphic>
          </wp:inline>
        </w:drawing>
      </w:r>
      <w:r>
        <w:t xml:space="preserve"/>
      </w:r>
    </w:p>
    <w:p w14:paraId="06E1A3E1">
      <w:pPr>
        <w:spacing w:before="0" w:after="0"/>
      </w:pPr>
      <w:r>
        <w:rPr>
          <w:color w:val="FFFFFF"/>
          <w:sz w:val="2"/>
        </w:rPr>
        <w:t xml:space="preserve"/>
      </w:r>
    </w:p>
    <w:p w14:paraId="4329971F">
      <w:pPr>
        <w:spacing w:before="160" w:after="40"/>
      </w:pPr>
      <w:r>
        <w:rPr>
          <w:rFonts w:ascii="微软雅黑" w:hAnsi="微软雅黑" w:eastAsia="微软雅黑"/>
          <w:b/>
          <w:i w:val="0"/>
          <w:color w:val="2E865A"/>
          <w:sz w:val="21"/>
        </w:rPr>
        <w:t xml:space="preserve">【1】生成新场景集</w:t>
      </w:r>
    </w:p>
    <w:p w14:paraId="52E0DFB1">
      <w:pPr>
        <w:spacing w:before="0" w:after="0"/>
      </w:pPr>
      <w:r>
        <w:rPr>
          <w:color w:val="FFFFFF"/>
          <w:sz w:val="2"/>
        </w:rPr>
        <w:t xml:space="preserve"/>
      </w:r>
    </w:p>
    <w:p w14:paraId="68CB2324">
      <w:pPr>
        <w:spacing w:before="0" w:after="40"/>
        <w:ind w:left="397"/>
        <w:rPr>
          <w:rFonts w:ascii="微软雅黑" w:hAnsi="微软雅黑" w:eastAsia="微软雅黑"/>
          <w:b w:val="0"/>
          <w:i w:val="0"/>
          <w:color w:val="1A1A1A"/>
          <w:sz w:val="20"/>
        </w:rPr>
      </w:pPr>
      <w:r>
        <w:rPr>
          <w:rFonts w:ascii="微软雅黑" w:hAnsi="微软雅黑" w:eastAsia="微软雅黑"/>
          <w:b/>
          <w:i w:val="0"/>
          <w:color w:val="2E865A"/>
          <w:sz w:val="20"/>
        </w:rPr>
        <w:t xml:space="preserve">步骤1　</w:t>
      </w:r>
      <w:r>
        <w:rPr>
          <w:rFonts w:ascii="微软雅黑" w:hAnsi="微软雅黑" w:eastAsia="微软雅黑"/>
          <w:b w:val="0"/>
          <w:i w:val="0"/>
          <w:color w:val="1A1A1A"/>
          <w:sz w:val="20"/>
        </w:rPr>
        <w:t xml:space="preserve">点击左侧导航【场景管理】→【场景集合生成】</w:t>
      </w:r>
    </w:p>
    <w:p w14:paraId="5E955C68">
      <w:pPr>
        <w:spacing w:before="0" w:after="0"/>
      </w:pPr>
      <w:r>
        <w:rPr>
          <w:color w:val="FFFFFF"/>
          <w:sz w:val="2"/>
        </w:rPr>
        <w:t xml:space="preserve"/>
      </w:r>
    </w:p>
    <w:p w14:paraId="68CB2324">
      <w:pPr>
        <w:spacing w:before="0" w:after="40"/>
        <w:ind w:left="397"/>
        <w:rPr>
          <w:rFonts w:ascii="微软雅黑" w:hAnsi="微软雅黑" w:eastAsia="微软雅黑"/>
          <w:b w:val="0"/>
          <w:i w:val="0"/>
          <w:color w:val="1A1A1A"/>
          <w:sz w:val="20"/>
        </w:rPr>
      </w:pPr>
      <w:r>
        <w:rPr>
          <w:rFonts w:ascii="微软雅黑" w:hAnsi="微软雅黑" w:eastAsia="微软雅黑"/>
          <w:b/>
          <w:i w:val="0"/>
          <w:color w:val="2E865A"/>
          <w:sz w:val="20"/>
        </w:rPr>
        <w:t xml:space="preserve">步骤2　</w:t>
      </w:r>
      <w:r>
        <w:rPr>
          <w:rFonts w:ascii="微软雅黑" w:hAnsi="微软雅黑" w:eastAsia="微软雅黑"/>
          <w:b w:val="0"/>
          <w:i w:val="0"/>
          <w:color w:val="1A1A1A"/>
          <w:sz w:val="20"/>
        </w:rPr>
        <w:t xml:space="preserve">点击【生成新场景集】按钮，输入集合名称、编号、选择时间尺度、场景数量(10-500)</w:t>
      </w:r>
    </w:p>
    <w:p w14:paraId="5E955C68">
      <w:pPr>
        <w:spacing w:before="0" w:after="0"/>
      </w:pPr>
      <w:r>
        <w:rPr>
          <w:color w:val="FFFFFF"/>
          <w:sz w:val="2"/>
        </w:rPr>
        <w:t xml:space="preserve"/>
      </w:r>
    </w:p>
    <w:p w14:paraId="68CB2324">
      <w:pPr>
        <w:spacing w:before="0" w:after="40"/>
        <w:ind w:left="397"/>
        <w:rPr>
          <w:rFonts w:ascii="微软雅黑" w:hAnsi="微软雅黑" w:eastAsia="微软雅黑"/>
          <w:b w:val="0"/>
          <w:i w:val="0"/>
          <w:color w:val="1A1A1A"/>
          <w:sz w:val="20"/>
        </w:rPr>
      </w:pPr>
      <w:r>
        <w:rPr>
          <w:rFonts w:ascii="微软雅黑" w:hAnsi="微软雅黑" w:eastAsia="微软雅黑"/>
          <w:b/>
          <w:i w:val="0"/>
          <w:color w:val="2E865A"/>
          <w:sz w:val="20"/>
        </w:rPr>
        <w:t xml:space="preserve">步骤3　</w:t>
      </w:r>
      <w:r>
        <w:rPr>
          <w:rFonts w:ascii="微软雅黑" w:hAnsi="微软雅黑" w:eastAsia="微软雅黑"/>
          <w:b w:val="0"/>
          <w:i w:val="0"/>
          <w:color w:val="1A1A1A"/>
          <w:sz w:val="20"/>
        </w:rPr>
        <w:t xml:space="preserve">（可选）选择关联的已完成 MARL 仿真任务，点击【生成】</w:t>
      </w:r>
    </w:p>
    <w:p w14:paraId="5E955C68">
      <w:pPr>
        <w:spacing w:before="0" w:after="0"/>
      </w:pPr>
      <w:r>
        <w:rPr>
          <w:color w:val="FFFFFF"/>
          <w:sz w:val="2"/>
        </w:rPr>
        <w:t xml:space="preserve"/>
      </w:r>
    </w:p>
    <w:p w14:paraId="68CB2324">
      <w:pPr>
        <w:spacing w:before="0" w:after="40"/>
        <w:ind w:left="397"/>
        <w:rPr>
          <w:rFonts w:ascii="微软雅黑" w:hAnsi="微软雅黑" w:eastAsia="微软雅黑"/>
          <w:b w:val="0"/>
          <w:i w:val="0"/>
          <w:color w:val="1A1A1A"/>
          <w:sz w:val="20"/>
        </w:rPr>
      </w:pPr>
      <w:r>
        <w:rPr>
          <w:rFonts w:ascii="微软雅黑" w:hAnsi="微软雅黑" w:eastAsia="微软雅黑"/>
          <w:b/>
          <w:i w:val="0"/>
          <w:color w:val="2E865A"/>
          <w:sz w:val="20"/>
        </w:rPr>
        <w:t xml:space="preserve">步骤4　</w:t>
      </w:r>
      <w:r>
        <w:rPr>
          <w:rFonts w:ascii="微软雅黑" w:hAnsi="微软雅黑" w:eastAsia="微软雅黑"/>
          <w:b w:val="0"/>
          <w:i w:val="0"/>
          <w:color w:val="1A1A1A"/>
          <w:sz w:val="20"/>
        </w:rPr>
        <w:t xml:space="preserve">系统自动通过蒙特卡洛模拟生成场景并计算 PICP、多样性、物理可行率与质量评级 A/B/C/D</w:t>
      </w:r>
    </w:p>
    <w:p w14:paraId="5E955C68">
      <w:pPr>
        <w:spacing w:before="0" w:after="0"/>
      </w:pPr>
      <w:r>
        <w:rPr>
          <w:color w:val="FFFFFF"/>
          <w:sz w:val="2"/>
        </w:rPr>
        <w:t xml:space="preserve"/>
      </w:r>
    </w:p>
    <w:p w14:paraId="226DB726">
      <w:pPr>
        <w:spacing w:before="0" w:after="0"/>
      </w:pPr>
      <w:r>
        <w:rPr>
          <w:color w:val="FFFFFF"/>
          <w:sz w:val="2"/>
        </w:rPr>
        <w:t xml:space="preserve"/>
      </w:r>
    </w:p>
    <w:p w14:paraId="7797374C">
      <w:pPr>
        <w:spacing w:before="60" w:after="0"/>
        <w:ind w:left="397"/>
      </w:pPr>
      <w:r>
        <w:rPr>
          <w:rFonts w:ascii="微软雅黑" w:hAnsi="微软雅黑" w:eastAsia="微软雅黑"/>
          <w:b/>
          <w:i w:val="0"/>
          <w:color w:val="CC0000"/>
          <w:sz w:val="20"/>
        </w:rPr>
        <w:t>注意：</w:t>
      </w:r>
    </w:p>
    <w:p w14:paraId="07D1E564">
      <w:pPr>
        <w:spacing w:before="0" w:after="0"/>
      </w:pPr>
      <w:r>
        <w:rPr>
          <w:color w:val="FFFFFF"/>
          <w:sz w:val="2"/>
        </w:rPr>
        <w:t xml:space="preserve"/>
      </w:r>
    </w:p>
    <w:p w14:paraId="7C7CB498">
      <w:pPr>
        <w:spacing w:before="0" w:after="20"/>
        <w:ind w:left="680"/>
        <w:rPr>
          <w:rFonts w:ascii="微软雅黑" w:hAnsi="微软雅黑" w:eastAsia="微软雅黑"/>
          <w:b w:val="0"/>
          <w:i w:val="0"/>
          <w:color w:val="555555"/>
          <w:sz w:val="20"/>
        </w:rPr>
      </w:pPr>
      <w:r>
        <w:rPr>
          <w:rFonts w:ascii="微软雅黑" w:hAnsi="微软雅黑" w:eastAsia="微软雅黑"/>
          <w:b/>
          <w:i w:val="0"/>
          <w:color w:val="C08320"/>
          <w:sz w:val="20"/>
        </w:rPr>
        <w:t xml:space="preserve">· </w:t>
      </w:r>
      <w:r>
        <w:rPr>
          <w:rFonts w:ascii="微软雅黑" w:hAnsi="微软雅黑" w:eastAsia="微软雅黑"/>
          <w:b w:val="0"/>
          <w:i w:val="0"/>
          <w:color w:val="555555"/>
          <w:sz w:val="20"/>
        </w:rPr>
        <w:t xml:space="preserve">生成的场景默认每集合 100 条，实际限制为 20 条用于演示</w:t>
      </w:r>
    </w:p>
    <w:p w14:paraId="253BB9BD">
      <w:pPr>
        <w:spacing w:before="0" w:after="20"/>
        <w:ind w:left="680"/>
        <w:rPr>
          <w:rFonts w:ascii="微软雅黑" w:hAnsi="微软雅黑" w:eastAsia="微软雅黑"/>
          <w:b w:val="0"/>
          <w:i w:val="0"/>
          <w:color w:val="555555"/>
          <w:sz w:val="20"/>
        </w:rPr>
      </w:pPr>
      <w:bookmarkStart w:id="0" w:name="_GoBack"/>
      <w:bookmarkEnd w:id="0"/>
    </w:p>
    <w:p w14:paraId="2AD49315">
      <w:pPr>
        <w:spacing w:before="0" w:after="0"/>
      </w:pPr>
      <w:r>
        <w:rPr>
          <w:color w:val="FFFFFF"/>
          <w:sz w:val="2"/>
        </w:rPr>
        <w:t xml:space="preserve"/>
      </w:r>
    </w:p>
    <w:p w14:paraId="12D907B7">
      <w:pPr>
        <w:spacing w:before="0" w:after="0"/>
      </w:pPr>
      <w:r>
        <w:rPr>
          <w:color w:val="FFFFFF"/>
          <w:sz w:val="2"/>
        </w:rPr>
        <w:t xml:space="preserve"/>
      </w:r>
    </w:p>
    <w:p w14:paraId="26ED401F">
      <w:pPr>
        <w:rPr>
          <w:rFonts w:hint="default"/>
          <w:lang w:val="en-US" w:eastAsia="zh-CN"/>
        </w:rPr>
      </w:pPr>
      <w:r>
        <w:rPr>
          <w:rFonts w:hint="eastAsia"/>
          <w:lang w:val="en-US" w:eastAsia="zh-CN"/>
        </w:rPr>
        <w:t xml:space="preserve"/>
      </w:r>
      <w:r>
        <w:drawing>
          <wp:inline xmlns:a="http://schemas.openxmlformats.org/drawingml/2006/main" xmlns:pic="http://schemas.openxmlformats.org/drawingml/2006/picture">
            <wp:extent cx="5486400" cy="3291840"/>
            <wp:docPr id="1036" name="Picture 1"/>
            <wp:cNvGraphicFramePr>
              <a:graphicFrameLocks noChangeAspect="1"/>
            </wp:cNvGraphicFramePr>
            <a:graphic>
              <a:graphicData uri="http://schemas.openxmlformats.org/drawingml/2006/picture">
                <pic:pic>
                  <pic:nvPicPr>
                    <pic:cNvPr id="0" name="07_scenario_generation.png"/>
                    <pic:cNvPicPr/>
                  </pic:nvPicPr>
                  <pic:blipFill>
                    <a:blip r:embed="rId24"/>
                    <a:stretch>
                      <a:fillRect/>
                    </a:stretch>
                  </pic:blipFill>
                  <pic:spPr>
                    <a:xfrm>
                      <a:off x="0" y="0"/>
                      <a:ext cx="5486400" cy="3291840"/>
                    </a:xfrm>
                    <a:prstGeom prst="rect"/>
                  </pic:spPr>
                </pic:pic>
              </a:graphicData>
            </a:graphic>
          </wp:inline>
        </w:drawing>
      </w:r>
      <w:r>
        <w:t xml:space="preserve"/>
      </w:r>
    </w:p>
    <w:p w14:paraId="6482F3DB">
      <w:pPr>
        <w:spacing w:before="0" w:after="0"/>
      </w:pPr>
      <w:r>
        <w:rPr>
          <w:color w:val="FFFFFF"/>
          <w:sz w:val="2"/>
        </w:rPr>
        <w:t xml:space="preserve"/>
      </w:r>
    </w:p>
    <w:p w14:paraId="4329971F">
      <w:pPr>
        <w:spacing w:before="160" w:after="40"/>
      </w:pPr>
      <w:r>
        <w:rPr>
          <w:rFonts w:ascii="微软雅黑" w:hAnsi="微软雅黑" w:eastAsia="微软雅黑"/>
          <w:b/>
          <w:i w:val="0"/>
          <w:color w:val="2E865A"/>
          <w:sz w:val="21"/>
        </w:rPr>
        <w:t xml:space="preserve">【2】查看场景明细</w:t>
      </w:r>
    </w:p>
    <w:p w14:paraId="52E0DFB1">
      <w:pPr>
        <w:spacing w:before="0" w:after="0"/>
      </w:pPr>
      <w:r>
        <w:rPr>
          <w:color w:val="FFFFFF"/>
          <w:sz w:val="2"/>
        </w:rPr>
        <w:t xml:space="preserve"/>
      </w:r>
    </w:p>
    <w:p w14:paraId="68CB2324">
      <w:pPr>
        <w:spacing w:before="0" w:after="40"/>
        <w:ind w:left="397"/>
        <w:rPr>
          <w:rFonts w:ascii="微软雅黑" w:hAnsi="微软雅黑" w:eastAsia="微软雅黑"/>
          <w:b w:val="0"/>
          <w:i w:val="0"/>
          <w:color w:val="1A1A1A"/>
          <w:sz w:val="20"/>
        </w:rPr>
      </w:pPr>
      <w:r>
        <w:rPr>
          <w:rFonts w:ascii="微软雅黑" w:hAnsi="微软雅黑" w:eastAsia="微软雅黑"/>
          <w:b/>
          <w:i w:val="0"/>
          <w:color w:val="2E865A"/>
          <w:sz w:val="20"/>
        </w:rPr>
        <w:t xml:space="preserve">步骤1　</w:t>
      </w:r>
      <w:r>
        <w:rPr>
          <w:rFonts w:ascii="微软雅黑" w:hAnsi="微软雅黑" w:eastAsia="微软雅黑"/>
          <w:b w:val="0"/>
          <w:i w:val="0"/>
          <w:color w:val="1A1A1A"/>
          <w:sz w:val="20"/>
        </w:rPr>
        <w:t xml:space="preserve">在场景集合列表中点击任意行，右侧场景明细面板显示该集合下所有场景</w:t>
      </w:r>
    </w:p>
    <w:p w14:paraId="5E955C68">
      <w:pPr>
        <w:spacing w:before="0" w:after="0"/>
      </w:pPr>
      <w:r>
        <w:rPr>
          <w:color w:val="FFFFFF"/>
          <w:sz w:val="2"/>
        </w:rPr>
        <w:t xml:space="preserve"/>
      </w:r>
    </w:p>
    <w:p w14:paraId="68CB2324">
      <w:pPr>
        <w:spacing w:before="0" w:after="40"/>
        <w:ind w:left="397"/>
        <w:rPr>
          <w:rFonts w:ascii="微软雅黑" w:hAnsi="微软雅黑" w:eastAsia="微软雅黑"/>
          <w:b w:val="0"/>
          <w:i w:val="0"/>
          <w:color w:val="1A1A1A"/>
          <w:sz w:val="20"/>
        </w:rPr>
      </w:pPr>
      <w:r>
        <w:rPr>
          <w:rFonts w:ascii="微软雅黑" w:hAnsi="微软雅黑" w:eastAsia="微软雅黑"/>
          <w:b/>
          <w:i w:val="0"/>
          <w:color w:val="2E865A"/>
          <w:sz w:val="20"/>
        </w:rPr>
        <w:t xml:space="preserve">步骤2　</w:t>
      </w:r>
      <w:r>
        <w:rPr>
          <w:rFonts w:ascii="微软雅黑" w:hAnsi="微软雅黑" w:eastAsia="微软雅黑"/>
          <w:b w:val="0"/>
          <w:i w:val="0"/>
          <w:color w:val="1A1A1A"/>
          <w:sz w:val="20"/>
        </w:rPr>
        <w:t xml:space="preserve">明细字段包括：场景编号、类型(正常/极端高/极端低)、水电(MW)、负荷(MW)、物理可行性</w:t>
      </w:r>
    </w:p>
    <w:p w14:paraId="5E955C68">
      <w:pPr>
        <w:spacing w:before="0" w:after="0"/>
      </w:pPr>
      <w:r>
        <w:rPr>
          <w:color w:val="FFFFFF"/>
          <w:sz w:val="2"/>
        </w:rPr>
        <w:t xml:space="preserve"/>
      </w:r>
    </w:p>
    <w:p w14:paraId="226DB726">
      <w:pPr>
        <w:spacing w:before="0" w:after="0"/>
      </w:pPr>
      <w:r>
        <w:rPr>
          <w:color w:val="FFFFFF"/>
          <w:sz w:val="2"/>
        </w:rPr>
        <w:t xml:space="preserve"/>
      </w:r>
    </w:p>
    <w:p w14:paraId="26ED401F">
      <w:pPr>
        <w:rPr>
          <w:rFonts w:hint="default"/>
          <w:lang w:val="en-US" w:eastAsia="zh-CN"/>
        </w:rPr>
      </w:pPr>
      <w:r>
        <w:rPr>
          <w:rFonts w:hint="eastAsia"/>
          <w:lang w:val="en-US" w:eastAsia="zh-CN"/>
        </w:rPr>
        <w:t xml:space="preserve"/>
      </w:r>
      <w:r>
        <w:drawing>
          <wp:inline xmlns:a="http://schemas.openxmlformats.org/drawingml/2006/main" xmlns:pic="http://schemas.openxmlformats.org/drawingml/2006/picture">
            <wp:extent cx="5486400" cy="3291840"/>
            <wp:docPr id="1037" name="Picture 1"/>
            <wp:cNvGraphicFramePr>
              <a:graphicFrameLocks noChangeAspect="1"/>
            </wp:cNvGraphicFramePr>
            <a:graphic>
              <a:graphicData uri="http://schemas.openxmlformats.org/drawingml/2006/picture">
                <pic:pic>
                  <pic:nvPicPr>
                    <pic:cNvPr id="0" name="07_scenario_generation.png"/>
                    <pic:cNvPicPr/>
                  </pic:nvPicPr>
                  <pic:blipFill>
                    <a:blip r:embed="rId24"/>
                    <a:stretch>
                      <a:fillRect/>
                    </a:stretch>
                  </pic:blipFill>
                  <pic:spPr>
                    <a:xfrm>
                      <a:off x="0" y="0"/>
                      <a:ext cx="5486400" cy="3291840"/>
                    </a:xfrm>
                    <a:prstGeom prst="rect"/>
                  </pic:spPr>
                </pic:pic>
              </a:graphicData>
            </a:graphic>
          </wp:inline>
        </w:drawing>
      </w:r>
      <w:r>
        <w:t xml:space="preserve"/>
      </w:r>
    </w:p>
    <w:p w14:paraId="6482F3DB">
      <w:pPr>
        <w:spacing w:before="0" w:after="0"/>
      </w:pPr>
      <w:r>
        <w:rPr>
          <w:color w:val="FFFFFF"/>
          <w:sz w:val="2"/>
        </w:rPr>
        <w:t xml:space="preserve"/>
      </w:r>
    </w:p>
    <w:p w14:paraId="4329971F">
      <w:pPr>
        <w:spacing w:before="160" w:after="40"/>
      </w:pPr>
      <w:r>
        <w:rPr>
          <w:rFonts w:ascii="微软雅黑" w:hAnsi="微软雅黑" w:eastAsia="微软雅黑"/>
          <w:b/>
          <w:i w:val="0"/>
          <w:color w:val="2E865A"/>
          <w:sz w:val="21"/>
        </w:rPr>
        <w:t xml:space="preserve">【3】导出 CSV / 删除集合</w:t>
      </w:r>
    </w:p>
    <w:p w14:paraId="52E0DFB1">
      <w:pPr>
        <w:spacing w:before="0" w:after="0"/>
      </w:pPr>
      <w:r>
        <w:rPr>
          <w:color w:val="FFFFFF"/>
          <w:sz w:val="2"/>
        </w:rPr>
        <w:t xml:space="preserve"/>
      </w:r>
    </w:p>
    <w:p w14:paraId="68CB2324">
      <w:pPr>
        <w:spacing w:before="0" w:after="40"/>
        <w:ind w:left="397"/>
        <w:rPr>
          <w:rFonts w:ascii="微软雅黑" w:hAnsi="微软雅黑" w:eastAsia="微软雅黑"/>
          <w:b w:val="0"/>
          <w:i w:val="0"/>
          <w:color w:val="1A1A1A"/>
          <w:sz w:val="20"/>
        </w:rPr>
      </w:pPr>
      <w:r>
        <w:rPr>
          <w:rFonts w:ascii="微软雅黑" w:hAnsi="微软雅黑" w:eastAsia="微软雅黑"/>
          <w:b/>
          <w:i w:val="0"/>
          <w:color w:val="2E865A"/>
          <w:sz w:val="20"/>
        </w:rPr>
        <w:t xml:space="preserve">步骤1　</w:t>
      </w:r>
      <w:r>
        <w:rPr>
          <w:rFonts w:ascii="微软雅黑" w:hAnsi="微软雅黑" w:eastAsia="微软雅黑"/>
          <w:b w:val="0"/>
          <w:i w:val="0"/>
          <w:color w:val="1A1A1A"/>
          <w:sz w:val="20"/>
        </w:rPr>
        <w:t xml:space="preserve">选中场景集合后点击右侧【导出CSV】按钮，浏览器自动下载 scenario_set_N.csv 文件</w:t>
      </w:r>
    </w:p>
    <w:p w14:paraId="5E955C68">
      <w:pPr>
        <w:spacing w:before="0" w:after="0"/>
      </w:pPr>
      <w:r>
        <w:rPr>
          <w:color w:val="FFFFFF"/>
          <w:sz w:val="2"/>
        </w:rPr>
        <w:t xml:space="preserve"/>
      </w:r>
    </w:p>
    <w:p w14:paraId="68CB2324">
      <w:pPr>
        <w:spacing w:before="0" w:after="40"/>
        <w:ind w:left="397"/>
        <w:rPr>
          <w:rFonts w:ascii="微软雅黑" w:hAnsi="微软雅黑" w:eastAsia="微软雅黑"/>
          <w:b w:val="0"/>
          <w:i w:val="0"/>
          <w:color w:val="1A1A1A"/>
          <w:sz w:val="20"/>
        </w:rPr>
      </w:pPr>
      <w:r>
        <w:rPr>
          <w:rFonts w:ascii="微软雅黑" w:hAnsi="微软雅黑" w:eastAsia="微软雅黑"/>
          <w:b/>
          <w:i w:val="0"/>
          <w:color w:val="2E865A"/>
          <w:sz w:val="20"/>
        </w:rPr>
        <w:t xml:space="preserve">步骤2　</w:t>
      </w:r>
      <w:r>
        <w:rPr>
          <w:rFonts w:ascii="微软雅黑" w:hAnsi="微软雅黑" w:eastAsia="微软雅黑"/>
          <w:b w:val="0"/>
          <w:i w:val="0"/>
          <w:color w:val="1A1A1A"/>
          <w:sz w:val="20"/>
        </w:rPr>
        <w:t xml:space="preserve">点击集合行【删除】按钮，系统同时删除关联场景与评估</w:t>
      </w:r>
    </w:p>
    <w:p w14:paraId="5E955C68">
      <w:pPr>
        <w:spacing w:before="0" w:after="0"/>
      </w:pPr>
      <w:r>
        <w:rPr>
          <w:color w:val="FFFFFF"/>
          <w:sz w:val="2"/>
        </w:rPr>
        <w:t xml:space="preserve"/>
      </w:r>
    </w:p>
    <w:p w14:paraId="226DB726">
      <w:pPr>
        <w:spacing w:before="0" w:after="0"/>
      </w:pPr>
      <w:r>
        <w:rPr>
          <w:color w:val="FFFFFF"/>
          <w:sz w:val="2"/>
        </w:rPr>
        <w:t xml:space="preserve"/>
      </w:r>
    </w:p>
    <w:p w14:paraId="7797374C">
      <w:pPr>
        <w:spacing w:before="60" w:after="0"/>
        <w:ind w:left="397"/>
      </w:pPr>
      <w:r>
        <w:rPr>
          <w:rFonts w:ascii="微软雅黑" w:hAnsi="微软雅黑" w:eastAsia="微软雅黑"/>
          <w:b/>
          <w:i w:val="0"/>
          <w:color w:val="CC0000"/>
          <w:sz w:val="20"/>
        </w:rPr>
        <w:t>注意：</w:t>
      </w:r>
    </w:p>
    <w:p w14:paraId="07D1E564">
      <w:pPr>
        <w:spacing w:before="0" w:after="0"/>
      </w:pPr>
      <w:r>
        <w:rPr>
          <w:color w:val="FFFFFF"/>
          <w:sz w:val="2"/>
        </w:rPr>
        <w:t xml:space="preserve"/>
      </w:r>
    </w:p>
    <w:p w14:paraId="7C7CB498">
      <w:pPr>
        <w:spacing w:before="0" w:after="20"/>
        <w:ind w:left="680"/>
        <w:rPr>
          <w:rFonts w:ascii="微软雅黑" w:hAnsi="微软雅黑" w:eastAsia="微软雅黑"/>
          <w:b w:val="0"/>
          <w:i w:val="0"/>
          <w:color w:val="555555"/>
          <w:sz w:val="20"/>
        </w:rPr>
      </w:pPr>
      <w:r>
        <w:rPr>
          <w:rFonts w:ascii="微软雅黑" w:hAnsi="微软雅黑" w:eastAsia="微软雅黑"/>
          <w:b/>
          <w:i w:val="0"/>
          <w:color w:val="C08320"/>
          <w:sz w:val="20"/>
        </w:rPr>
        <w:t xml:space="preserve">· </w:t>
      </w:r>
      <w:r>
        <w:rPr>
          <w:rFonts w:ascii="微软雅黑" w:hAnsi="微软雅黑" w:eastAsia="微软雅黑"/>
          <w:b w:val="0"/>
          <w:i w:val="0"/>
          <w:color w:val="555555"/>
          <w:sz w:val="20"/>
        </w:rPr>
        <w:t xml:space="preserve">删除集合操作不可撤销</w:t>
      </w:r>
    </w:p>
    <w:p w14:paraId="253BB9BD">
      <w:pPr>
        <w:spacing w:before="0" w:after="20"/>
        <w:ind w:left="680"/>
        <w:rPr>
          <w:rFonts w:ascii="微软雅黑" w:hAnsi="微软雅黑" w:eastAsia="微软雅黑"/>
          <w:b w:val="0"/>
          <w:i w:val="0"/>
          <w:color w:val="555555"/>
          <w:sz w:val="20"/>
        </w:rPr>
      </w:pPr>
      <w:bookmarkStart w:id="0" w:name="_GoBack"/>
      <w:bookmarkEnd w:id="0"/>
    </w:p>
    <w:p w14:paraId="2AD49315">
      <w:pPr>
        <w:spacing w:before="0" w:after="0"/>
      </w:pPr>
      <w:r>
        <w:rPr>
          <w:color w:val="FFFFFF"/>
          <w:sz w:val="2"/>
        </w:rPr>
        <w:t xml:space="preserve"/>
      </w:r>
    </w:p>
    <w:p w14:paraId="12D907B7">
      <w:pPr>
        <w:spacing w:before="0" w:after="0"/>
      </w:pPr>
      <w:r>
        <w:rPr>
          <w:color w:val="FFFFFF"/>
          <w:sz w:val="2"/>
        </w:rPr>
        <w:t xml:space="preserve"/>
      </w:r>
    </w:p>
    <w:p w14:paraId="26ED401F">
      <w:pPr>
        <w:rPr>
          <w:rFonts w:hint="default"/>
          <w:lang w:val="en-US" w:eastAsia="zh-CN"/>
        </w:rPr>
      </w:pPr>
      <w:r>
        <w:rPr>
          <w:rFonts w:hint="eastAsia"/>
          <w:lang w:val="en-US" w:eastAsia="zh-CN"/>
        </w:rPr>
        <w:t xml:space="preserve"/>
      </w:r>
      <w:r>
        <w:drawing>
          <wp:inline xmlns:a="http://schemas.openxmlformats.org/drawingml/2006/main" xmlns:pic="http://schemas.openxmlformats.org/drawingml/2006/picture">
            <wp:extent cx="5486400" cy="3291840"/>
            <wp:docPr id="1038" name="Picture 1"/>
            <wp:cNvGraphicFramePr>
              <a:graphicFrameLocks noChangeAspect="1"/>
            </wp:cNvGraphicFramePr>
            <a:graphic>
              <a:graphicData uri="http://schemas.openxmlformats.org/drawingml/2006/picture">
                <pic:pic>
                  <pic:nvPicPr>
                    <pic:cNvPr id="0" name="07_scenario_generation.png"/>
                    <pic:cNvPicPr/>
                  </pic:nvPicPr>
                  <pic:blipFill>
                    <a:blip r:embed="rId24"/>
                    <a:stretch>
                      <a:fillRect/>
                    </a:stretch>
                  </pic:blipFill>
                  <pic:spPr>
                    <a:xfrm>
                      <a:off x="0" y="0"/>
                      <a:ext cx="5486400" cy="3291840"/>
                    </a:xfrm>
                    <a:prstGeom prst="rect"/>
                  </pic:spPr>
                </pic:pic>
              </a:graphicData>
            </a:graphic>
          </wp:inline>
        </w:drawing>
      </w:r>
      <w:r>
        <w:t xml:space="preserve"/>
      </w:r>
    </w:p>
    <w:p w14:paraId="6482F3DB">
      <w:pPr>
        <w:spacing w:before="0" w:after="0"/>
      </w:pPr>
      <w:r>
        <w:rPr>
          <w:color w:val="FFFFFF"/>
          <w:sz w:val="2"/>
        </w:rPr>
        <w:t xml:space="preserve"/>
      </w:r>
    </w:p>
    <w:p w14:paraId="4329971F">
      <w:pPr>
        <w:spacing w:before="160" w:after="40"/>
      </w:pPr>
      <w:r>
        <w:rPr>
          <w:rFonts w:ascii="微软雅黑" w:hAnsi="微软雅黑" w:eastAsia="微软雅黑"/>
          <w:b/>
          <w:i w:val="0"/>
          <w:color w:val="2E865A"/>
          <w:sz w:val="21"/>
        </w:rPr>
        <w:t xml:space="preserve">【4】查看质量对比图</w:t>
      </w:r>
    </w:p>
    <w:p w14:paraId="52E0DFB1">
      <w:pPr>
        <w:spacing w:before="0" w:after="0"/>
      </w:pPr>
      <w:r>
        <w:rPr>
          <w:color w:val="FFFFFF"/>
          <w:sz w:val="2"/>
        </w:rPr>
        <w:t xml:space="preserve"/>
      </w:r>
    </w:p>
    <w:p w14:paraId="68CB2324">
      <w:pPr>
        <w:spacing w:before="0" w:after="40"/>
        <w:ind w:left="397"/>
        <w:rPr>
          <w:rFonts w:ascii="微软雅黑" w:hAnsi="微软雅黑" w:eastAsia="微软雅黑"/>
          <w:b w:val="0"/>
          <w:i w:val="0"/>
          <w:color w:val="1A1A1A"/>
          <w:sz w:val="20"/>
        </w:rPr>
      </w:pPr>
      <w:r>
        <w:rPr>
          <w:rFonts w:ascii="微软雅黑" w:hAnsi="微软雅黑" w:eastAsia="微软雅黑"/>
          <w:b/>
          <w:i w:val="0"/>
          <w:color w:val="2E865A"/>
          <w:sz w:val="20"/>
        </w:rPr>
        <w:t xml:space="preserve">步骤1　</w:t>
      </w:r>
      <w:r>
        <w:rPr>
          <w:rFonts w:ascii="微软雅黑" w:hAnsi="微软雅黑" w:eastAsia="微软雅黑"/>
          <w:b w:val="0"/>
          <w:i w:val="0"/>
          <w:color w:val="1A1A1A"/>
          <w:sz w:val="20"/>
        </w:rPr>
        <w:t xml:space="preserve">页面下方【场景集合质量对比】卡片以柱状图与折线图展示各集合的 PICP、多样性、物理可行率</w:t>
      </w:r>
    </w:p>
    <w:p w14:paraId="5E955C68">
      <w:pPr>
        <w:spacing w:before="0" w:after="0"/>
      </w:pPr>
      <w:r>
        <w:rPr>
          <w:color w:val="FFFFFF"/>
          <w:sz w:val="2"/>
        </w:rPr>
        <w:t xml:space="preserve"/>
      </w:r>
    </w:p>
    <w:p w14:paraId="226DB726">
      <w:pPr>
        <w:spacing w:before="0" w:after="0"/>
      </w:pPr>
      <w:r>
        <w:rPr>
          <w:color w:val="FFFFFF"/>
          <w:sz w:val="2"/>
        </w:rPr>
        <w:t xml:space="preserve"/>
      </w:r>
    </w:p>
    <w:p w14:paraId="26ED401F">
      <w:pPr>
        <w:rPr>
          <w:rFonts w:hint="default"/>
          <w:lang w:val="en-US" w:eastAsia="zh-CN"/>
        </w:rPr>
      </w:pPr>
      <w:r>
        <w:rPr>
          <w:rFonts w:hint="eastAsia"/>
          <w:lang w:val="en-US" w:eastAsia="zh-CN"/>
        </w:rPr>
        <w:t xml:space="preserve"/>
      </w:r>
      <w:r>
        <w:drawing>
          <wp:inline xmlns:a="http://schemas.openxmlformats.org/drawingml/2006/main" xmlns:pic="http://schemas.openxmlformats.org/drawingml/2006/picture">
            <wp:extent cx="5486400" cy="3291840"/>
            <wp:docPr id="1039" name="Picture 1"/>
            <wp:cNvGraphicFramePr>
              <a:graphicFrameLocks noChangeAspect="1"/>
            </wp:cNvGraphicFramePr>
            <a:graphic>
              <a:graphicData uri="http://schemas.openxmlformats.org/drawingml/2006/picture">
                <pic:pic>
                  <pic:nvPicPr>
                    <pic:cNvPr id="0" name="07_scenario_generation.png"/>
                    <pic:cNvPicPr/>
                  </pic:nvPicPr>
                  <pic:blipFill>
                    <a:blip r:embed="rId24"/>
                    <a:stretch>
                      <a:fillRect/>
                    </a:stretch>
                  </pic:blipFill>
                  <pic:spPr>
                    <a:xfrm>
                      <a:off x="0" y="0"/>
                      <a:ext cx="5486400" cy="3291840"/>
                    </a:xfrm>
                    <a:prstGeom prst="rect"/>
                  </pic:spPr>
                </pic:pic>
              </a:graphicData>
            </a:graphic>
          </wp:inline>
        </w:drawing>
      </w:r>
      <w:r>
        <w:t xml:space="preserve"/>
      </w:r>
    </w:p>
    <w:p w14:paraId="6482F3DB">
      <w:pPr>
        <w:spacing w:before="0" w:after="0"/>
      </w:pPr>
      <w:r>
        <w:rPr>
          <w:color w:val="FFFFFF"/>
          <w:sz w:val="2"/>
        </w:rPr>
        <w:t xml:space="preserve"/>
      </w:r>
    </w:p>
    <w:p w14:paraId="44AD005B">
      <w:pPr>
        <w:spacing w:before="0" w:after="0"/>
      </w:pPr>
      <w:r>
        <w:rPr>
          <w:color w:val="FFFFFF"/>
          <w:sz w:val="2"/>
        </w:rPr>
        <w:t xml:space="preserve"/>
      </w:r>
    </w:p>
    <w:p w14:paraId="523D29AC">
      <w:pPr>
        <w:spacing w:before="0" w:after="0"/>
      </w:pPr>
      <w:r>
        <w:rPr>
          <w:color w:val="FFFFFF"/>
          <w:sz w:val="2"/>
        </w:rPr>
        <w:t xml:space="preserve"/>
      </w:r>
    </w:p>
    <w:p w14:paraId="74A94EA3">
      <w:pPr>
        <w:spacing w:before="0" w:after="0"/>
      </w:pPr>
      <w:r>
        <w:rPr>
          <w:color w:val="FFFFFF"/>
          <w:sz w:val="2"/>
        </w:rPr>
        <w:t xml:space="preserve"/>
      </w:r>
    </w:p>
    <w:p w14:paraId="50404958">
      <w:pPr>
        <w:pStyle w:val="4"/>
        <w:spacing w:before="320" w:after="100"/>
      </w:pPr>
      <w:r>
        <w:rPr>
          <w:rFonts w:ascii="微软雅黑" w:hAnsi="微软雅黑" w:eastAsia="微软雅黑"/>
          <w:b/>
          <w:i w:val="0"/>
          <w:color w:val="16543B"/>
          <w:sz w:val="28"/>
        </w:rPr>
        <w:t xml:space="preserve">第7章　场景评估管理</w:t>
      </w:r>
    </w:p>
    <w:p w14:paraId="2D6BD3CC">
      <w:pPr>
        <w:spacing w:before="0" w:after="160"/>
        <w:rPr>
          <w:rFonts w:ascii="微软雅黑" w:hAnsi="微软雅黑" w:eastAsia="微软雅黑"/>
          <w:b w:val="0"/>
          <w:i w:val="0"/>
          <w:color w:val="555555"/>
          <w:sz w:val="21"/>
        </w:rPr>
      </w:pPr>
      <w:r>
        <w:rPr>
          <w:rFonts w:ascii="微软雅黑" w:hAnsi="微软雅黑" w:eastAsia="微软雅黑"/>
          <w:b w:val="0"/>
          <w:i w:val="0"/>
          <w:color w:val="555555"/>
          <w:sz w:val="21"/>
        </w:rPr>
        <w:t xml:space="preserve">对场景集合进行 CVaR 风险评估、可再生率评估、物理可行性评估、多样性评估，输出 VaR/CVaR、期望可再生率、期望弃电率、薄弱时段等关键风险指标，并通过雷达图可视化对比。</w:t>
      </w:r>
    </w:p>
    <w:p w14:paraId="757C0165">
      <w:pPr>
        <w:spacing w:before="80" w:after="280"/>
      </w:pPr>
      <w:r>
        <w:rPr>
          <w:rFonts w:hint="eastAsia" w:ascii="微软雅黑" w:hAnsi="微软雅黑" w:eastAsia="微软雅黑"/>
          <w:b w:val="0"/>
          <w:i w:val="0"/>
          <w:color w:val="555555"/>
          <w:sz w:val="20"/>
        </w:rPr>
        <w:t xml:space="preserve"> </w:t>
      </w:r>
      <w:r>
        <w:drawing>
          <wp:inline xmlns:a="http://schemas.openxmlformats.org/drawingml/2006/main" xmlns:pic="http://schemas.openxmlformats.org/drawingml/2006/picture">
            <wp:extent cx="5486400" cy="3291840"/>
            <wp:docPr id="1040" name="Picture 1"/>
            <wp:cNvGraphicFramePr>
              <a:graphicFrameLocks noChangeAspect="1"/>
            </wp:cNvGraphicFramePr>
            <a:graphic>
              <a:graphicData uri="http://schemas.openxmlformats.org/drawingml/2006/picture">
                <pic:pic>
                  <pic:nvPicPr>
                    <pic:cNvPr id="0" name="08_scenario_management.png"/>
                    <pic:cNvPicPr/>
                  </pic:nvPicPr>
                  <pic:blipFill>
                    <a:blip r:embed="rId25"/>
                    <a:stretch>
                      <a:fillRect/>
                    </a:stretch>
                  </pic:blipFill>
                  <pic:spPr>
                    <a:xfrm>
                      <a:off x="0" y="0"/>
                      <a:ext cx="5486400" cy="3291840"/>
                    </a:xfrm>
                    <a:prstGeom prst="rect"/>
                  </pic:spPr>
                </pic:pic>
              </a:graphicData>
            </a:graphic>
          </wp:inline>
        </w:drawing>
      </w:r>
      <w:r>
        <w:t xml:space="preserve"/>
      </w:r>
    </w:p>
    <w:p w14:paraId="3203442C">
      <w:r>
        <w:t xml:space="preserve"/>
      </w:r>
    </w:p>
    <w:p w14:paraId="70268A40">
      <w:pPr>
        <w:pStyle w:val="5"/>
        <w:spacing w:before="240" w:after="80"/>
      </w:pPr>
      <w:r>
        <w:rPr>
          <w:rFonts w:ascii="微软雅黑" w:hAnsi="微软雅黑" w:eastAsia="微软雅黑"/>
          <w:b/>
          <w:i w:val="0"/>
          <w:color w:val="2E865A"/>
          <w:sz w:val="24"/>
        </w:rPr>
        <w:t xml:space="preserve">7.1　场景评估</w:t>
      </w:r>
    </w:p>
    <w:p w14:paraId="04615EB5">
      <w:pPr>
        <w:spacing w:before="0" w:after="120"/>
        <w:rPr>
          <w:rFonts w:ascii="微软雅黑" w:hAnsi="微软雅黑" w:eastAsia="微软雅黑"/>
          <w:b w:val="0"/>
          <w:i w:val="0"/>
          <w:color w:val="1A1A1A"/>
          <w:sz w:val="21"/>
        </w:rPr>
      </w:pPr>
      <w:r>
        <w:rPr>
          <w:rFonts w:ascii="微软雅黑" w:hAnsi="微软雅黑" w:eastAsia="微软雅黑"/>
          <w:b w:val="0"/>
          <w:i w:val="0"/>
          <w:color w:val="1A1A1A"/>
          <w:sz w:val="21"/>
        </w:rPr>
        <w:t xml:space="preserve">管理场景评估的创建、查看与删除，并通过雷达图对比多组评估。</w:t>
      </w:r>
    </w:p>
    <w:p w14:paraId="26765CFC">
      <w:pPr>
        <w:spacing w:before="0" w:after="0"/>
      </w:pPr>
      <w:r>
        <w:rPr>
          <w:color w:val="FFFFFF"/>
          <w:sz w:val="2"/>
        </w:rPr>
        <w:t xml:space="preserve"/>
      </w:r>
    </w:p>
    <w:p w14:paraId="79292753">
      <w:pPr>
        <w:pStyle w:val="6"/>
        <w:spacing w:before="160" w:after="60"/>
      </w:pPr>
      <w:r>
        <w:rPr>
          <w:rFonts w:ascii="微软雅黑" w:hAnsi="微软雅黑" w:eastAsia="微软雅黑"/>
          <w:b/>
          <w:i w:val="0"/>
          <w:color w:val="2E865A"/>
          <w:sz w:val="22"/>
        </w:rPr>
        <w:t xml:space="preserve">场景评估</w:t>
      </w:r>
    </w:p>
    <w:p w14:paraId="18F86440">
      <w:pPr>
        <w:spacing w:before="0" w:after="80"/>
        <w:rPr>
          <w:rFonts w:ascii="微软雅黑" w:hAnsi="微软雅黑" w:eastAsia="微软雅黑"/>
          <w:b w:val="0"/>
          <w:i w:val="0"/>
          <w:color w:val="555555"/>
          <w:sz w:val="21"/>
        </w:rPr>
      </w:pPr>
      <w:r>
        <w:rPr>
          <w:rFonts w:ascii="微软雅黑" w:hAnsi="微软雅黑" w:eastAsia="微软雅黑"/>
          <w:b w:val="0"/>
          <w:i w:val="0"/>
          <w:color w:val="555555"/>
          <w:sz w:val="21"/>
        </w:rPr>
        <w:t xml:space="preserve">管理 4 类场景评估（risk/renewable/physical/diversity）。</w:t>
      </w:r>
    </w:p>
    <w:p w14:paraId="0A4886EB">
      <w:pPr>
        <w:spacing w:before="80" w:after="280"/>
        <w:rPr>
          <w:rFonts w:ascii="微软雅黑" w:hAnsi="微软雅黑" w:eastAsia="微软雅黑"/>
          <w:b w:val="0"/>
          <w:i w:val="0"/>
          <w:color w:val="555555"/>
          <w:sz w:val="21"/>
        </w:rPr>
      </w:pPr>
      <w:r>
        <w:rPr>
          <w:rFonts w:hint="eastAsia" w:ascii="微软雅黑" w:hAnsi="微软雅黑" w:eastAsia="微软雅黑"/>
          <w:b w:val="0"/>
          <w:i w:val="0"/>
          <w:color w:val="555555"/>
          <w:sz w:val="20"/>
        </w:rPr>
        <w:t xml:space="preserve"> </w:t>
      </w:r>
      <w:r>
        <w:drawing>
          <wp:inline xmlns:a="http://schemas.openxmlformats.org/drawingml/2006/main" xmlns:pic="http://schemas.openxmlformats.org/drawingml/2006/picture">
            <wp:extent cx="5486400" cy="3291840"/>
            <wp:docPr id="1041" name="Picture 1"/>
            <wp:cNvGraphicFramePr>
              <a:graphicFrameLocks noChangeAspect="1"/>
            </wp:cNvGraphicFramePr>
            <a:graphic>
              <a:graphicData uri="http://schemas.openxmlformats.org/drawingml/2006/picture">
                <pic:pic>
                  <pic:nvPicPr>
                    <pic:cNvPr id="0" name="08_scenario_management.png"/>
                    <pic:cNvPicPr/>
                  </pic:nvPicPr>
                  <pic:blipFill>
                    <a:blip r:embed="rId25"/>
                    <a:stretch>
                      <a:fillRect/>
                    </a:stretch>
                  </pic:blipFill>
                  <pic:spPr>
                    <a:xfrm>
                      <a:off x="0" y="0"/>
                      <a:ext cx="5486400" cy="3291840"/>
                    </a:xfrm>
                    <a:prstGeom prst="rect"/>
                  </pic:spPr>
                </pic:pic>
              </a:graphicData>
            </a:graphic>
          </wp:inline>
        </w:drawing>
      </w:r>
      <w:r>
        <w:t xml:space="preserve"/>
      </w:r>
    </w:p>
    <w:p w14:paraId="06E1A3E1">
      <w:pPr>
        <w:spacing w:before="0" w:after="0"/>
      </w:pPr>
      <w:r>
        <w:rPr>
          <w:color w:val="FFFFFF"/>
          <w:sz w:val="2"/>
        </w:rPr>
        <w:t xml:space="preserve"/>
      </w:r>
    </w:p>
    <w:p w14:paraId="4329971F">
      <w:pPr>
        <w:spacing w:before="160" w:after="40"/>
      </w:pPr>
      <w:r>
        <w:rPr>
          <w:rFonts w:ascii="微软雅黑" w:hAnsi="微软雅黑" w:eastAsia="微软雅黑"/>
          <w:b/>
          <w:i w:val="0"/>
          <w:color w:val="2E865A"/>
          <w:sz w:val="21"/>
        </w:rPr>
        <w:t xml:space="preserve">【1】新增场景评估</w:t>
      </w:r>
    </w:p>
    <w:p w14:paraId="52E0DFB1">
      <w:pPr>
        <w:spacing w:before="0" w:after="0"/>
      </w:pPr>
      <w:r>
        <w:rPr>
          <w:color w:val="FFFFFF"/>
          <w:sz w:val="2"/>
        </w:rPr>
        <w:t xml:space="preserve"/>
      </w:r>
    </w:p>
    <w:p w14:paraId="68CB2324">
      <w:pPr>
        <w:spacing w:before="0" w:after="40"/>
        <w:ind w:left="397"/>
        <w:rPr>
          <w:rFonts w:ascii="微软雅黑" w:hAnsi="微软雅黑" w:eastAsia="微软雅黑"/>
          <w:b w:val="0"/>
          <w:i w:val="0"/>
          <w:color w:val="1A1A1A"/>
          <w:sz w:val="20"/>
        </w:rPr>
      </w:pPr>
      <w:r>
        <w:rPr>
          <w:rFonts w:ascii="微软雅黑" w:hAnsi="微软雅黑" w:eastAsia="微软雅黑"/>
          <w:b/>
          <w:i w:val="0"/>
          <w:color w:val="2E865A"/>
          <w:sz w:val="20"/>
        </w:rPr>
        <w:t xml:space="preserve">步骤1　</w:t>
      </w:r>
      <w:r>
        <w:rPr>
          <w:rFonts w:ascii="微软雅黑" w:hAnsi="微软雅黑" w:eastAsia="微软雅黑"/>
          <w:b w:val="0"/>
          <w:i w:val="0"/>
          <w:color w:val="1A1A1A"/>
          <w:sz w:val="20"/>
        </w:rPr>
        <w:t xml:space="preserve">点击左侧导航【场景管理】→【场景评估管理】</w:t>
      </w:r>
    </w:p>
    <w:p w14:paraId="5E955C68">
      <w:pPr>
        <w:spacing w:before="0" w:after="0"/>
      </w:pPr>
      <w:r>
        <w:rPr>
          <w:color w:val="FFFFFF"/>
          <w:sz w:val="2"/>
        </w:rPr>
        <w:t xml:space="preserve"/>
      </w:r>
    </w:p>
    <w:p w14:paraId="68CB2324">
      <w:pPr>
        <w:spacing w:before="0" w:after="40"/>
        <w:ind w:left="397"/>
        <w:rPr>
          <w:rFonts w:ascii="微软雅黑" w:hAnsi="微软雅黑" w:eastAsia="微软雅黑"/>
          <w:b w:val="0"/>
          <w:i w:val="0"/>
          <w:color w:val="1A1A1A"/>
          <w:sz w:val="20"/>
        </w:rPr>
      </w:pPr>
      <w:r>
        <w:rPr>
          <w:rFonts w:ascii="微软雅黑" w:hAnsi="微软雅黑" w:eastAsia="微软雅黑"/>
          <w:b/>
          <w:i w:val="0"/>
          <w:color w:val="2E865A"/>
          <w:sz w:val="20"/>
        </w:rPr>
        <w:t xml:space="preserve">步骤2　</w:t>
      </w:r>
      <w:r>
        <w:rPr>
          <w:rFonts w:ascii="微软雅黑" w:hAnsi="微软雅黑" w:eastAsia="微软雅黑"/>
          <w:b w:val="0"/>
          <w:i w:val="0"/>
          <w:color w:val="1A1A1A"/>
          <w:sz w:val="20"/>
        </w:rPr>
        <w:t xml:space="preserve">点击【新增评估】按钮，选择场景集合、输入评估名称、选择评估类型（CVaR风险/可再生率/物理可行性/多样性）</w:t>
      </w:r>
    </w:p>
    <w:p w14:paraId="5E955C68">
      <w:pPr>
        <w:spacing w:before="0" w:after="0"/>
      </w:pPr>
      <w:r>
        <w:rPr>
          <w:color w:val="FFFFFF"/>
          <w:sz w:val="2"/>
        </w:rPr>
        <w:t xml:space="preserve"/>
      </w:r>
    </w:p>
    <w:p w14:paraId="68CB2324">
      <w:pPr>
        <w:spacing w:before="0" w:after="40"/>
        <w:ind w:left="397"/>
        <w:rPr>
          <w:rFonts w:ascii="微软雅黑" w:hAnsi="微软雅黑" w:eastAsia="微软雅黑"/>
          <w:b w:val="0"/>
          <w:i w:val="0"/>
          <w:color w:val="1A1A1A"/>
          <w:sz w:val="20"/>
        </w:rPr>
      </w:pPr>
      <w:r>
        <w:rPr>
          <w:rFonts w:ascii="微软雅黑" w:hAnsi="微软雅黑" w:eastAsia="微软雅黑"/>
          <w:b/>
          <w:i w:val="0"/>
          <w:color w:val="2E865A"/>
          <w:sz w:val="20"/>
        </w:rPr>
        <w:t xml:space="preserve">步骤3　</w:t>
      </w:r>
      <w:r>
        <w:rPr>
          <w:rFonts w:ascii="微软雅黑" w:hAnsi="微软雅黑" w:eastAsia="微软雅黑"/>
          <w:b w:val="0"/>
          <w:i w:val="0"/>
          <w:color w:val="1A1A1A"/>
          <w:sz w:val="20"/>
        </w:rPr>
        <w:t xml:space="preserve">输入 VaR 95%、CVaR 95%、期望可再生率(0-1)、期望弃电率(0-1)、薄弱时段(JSON 数组)</w:t>
      </w:r>
    </w:p>
    <w:p w14:paraId="5E955C68">
      <w:pPr>
        <w:spacing w:before="0" w:after="0"/>
      </w:pPr>
      <w:r>
        <w:rPr>
          <w:color w:val="FFFFFF"/>
          <w:sz w:val="2"/>
        </w:rPr>
        <w:t xml:space="preserve"/>
      </w:r>
    </w:p>
    <w:p w14:paraId="68CB2324">
      <w:pPr>
        <w:spacing w:before="0" w:after="40"/>
        <w:ind w:left="397"/>
        <w:rPr>
          <w:rFonts w:ascii="微软雅黑" w:hAnsi="微软雅黑" w:eastAsia="微软雅黑"/>
          <w:b w:val="0"/>
          <w:i w:val="0"/>
          <w:color w:val="1A1A1A"/>
          <w:sz w:val="20"/>
        </w:rPr>
      </w:pPr>
      <w:r>
        <w:rPr>
          <w:rFonts w:ascii="微软雅黑" w:hAnsi="微软雅黑" w:eastAsia="微软雅黑"/>
          <w:b/>
          <w:i w:val="0"/>
          <w:color w:val="2E865A"/>
          <w:sz w:val="20"/>
        </w:rPr>
        <w:t xml:space="preserve">步骤4　</w:t>
      </w:r>
      <w:r>
        <w:rPr>
          <w:rFonts w:ascii="微软雅黑" w:hAnsi="微软雅黑" w:eastAsia="微软雅黑"/>
          <w:b w:val="0"/>
          <w:i w:val="0"/>
          <w:color w:val="1A1A1A"/>
          <w:sz w:val="20"/>
        </w:rPr>
        <w:t xml:space="preserve">点击【保存】提交，列表自动刷新并显示新评估</w:t>
      </w:r>
    </w:p>
    <w:p w14:paraId="5E955C68">
      <w:pPr>
        <w:spacing w:before="0" w:after="0"/>
      </w:pPr>
      <w:r>
        <w:rPr>
          <w:color w:val="FFFFFF"/>
          <w:sz w:val="2"/>
        </w:rPr>
        <w:t xml:space="preserve"/>
      </w:r>
    </w:p>
    <w:p w14:paraId="226DB726">
      <w:pPr>
        <w:spacing w:before="0" w:after="0"/>
      </w:pPr>
      <w:r>
        <w:rPr>
          <w:color w:val="FFFFFF"/>
          <w:sz w:val="2"/>
        </w:rPr>
        <w:t xml:space="preserve"/>
      </w:r>
    </w:p>
    <w:p w14:paraId="7797374C">
      <w:pPr>
        <w:spacing w:before="60" w:after="0"/>
        <w:ind w:left="397"/>
      </w:pPr>
      <w:r>
        <w:rPr>
          <w:rFonts w:ascii="微软雅黑" w:hAnsi="微软雅黑" w:eastAsia="微软雅黑"/>
          <w:b/>
          <w:i w:val="0"/>
          <w:color w:val="CC0000"/>
          <w:sz w:val="20"/>
        </w:rPr>
        <w:t>注意：</w:t>
      </w:r>
    </w:p>
    <w:p w14:paraId="07D1E564">
      <w:pPr>
        <w:spacing w:before="0" w:after="0"/>
      </w:pPr>
      <w:r>
        <w:rPr>
          <w:color w:val="FFFFFF"/>
          <w:sz w:val="2"/>
        </w:rPr>
        <w:t xml:space="preserve"/>
      </w:r>
    </w:p>
    <w:p w14:paraId="7C7CB498">
      <w:pPr>
        <w:spacing w:before="0" w:after="20"/>
        <w:ind w:left="680"/>
        <w:rPr>
          <w:rFonts w:ascii="微软雅黑" w:hAnsi="微软雅黑" w:eastAsia="微软雅黑"/>
          <w:b w:val="0"/>
          <w:i w:val="0"/>
          <w:color w:val="555555"/>
          <w:sz w:val="20"/>
        </w:rPr>
      </w:pPr>
      <w:r>
        <w:rPr>
          <w:rFonts w:ascii="微软雅黑" w:hAnsi="微软雅黑" w:eastAsia="微软雅黑"/>
          <w:b/>
          <w:i w:val="0"/>
          <w:color w:val="C08320"/>
          <w:sz w:val="20"/>
        </w:rPr>
        <w:t xml:space="preserve">· </w:t>
      </w:r>
      <w:r>
        <w:rPr>
          <w:rFonts w:ascii="微软雅黑" w:hAnsi="微软雅黑" w:eastAsia="微软雅黑"/>
          <w:b w:val="0"/>
          <w:i w:val="0"/>
          <w:color w:val="555555"/>
          <w:sz w:val="20"/>
        </w:rPr>
        <w:t xml:space="preserve">VaR 与 CVaR 均为 95% 置信度风险指标；CVaR ≥ VaR</w:t>
      </w:r>
    </w:p>
    <w:p w14:paraId="253BB9BD">
      <w:pPr>
        <w:spacing w:before="0" w:after="20"/>
        <w:ind w:left="680"/>
        <w:rPr>
          <w:rFonts w:ascii="微软雅黑" w:hAnsi="微软雅黑" w:eastAsia="微软雅黑"/>
          <w:b w:val="0"/>
          <w:i w:val="0"/>
          <w:color w:val="555555"/>
          <w:sz w:val="20"/>
        </w:rPr>
      </w:pPr>
      <w:bookmarkStart w:id="0" w:name="_GoBack"/>
      <w:bookmarkEnd w:id="0"/>
    </w:p>
    <w:p w14:paraId="2AD49315">
      <w:pPr>
        <w:spacing w:before="0" w:after="0"/>
      </w:pPr>
      <w:r>
        <w:rPr>
          <w:color w:val="FFFFFF"/>
          <w:sz w:val="2"/>
        </w:rPr>
        <w:t xml:space="preserve"/>
      </w:r>
    </w:p>
    <w:p w14:paraId="12D907B7">
      <w:pPr>
        <w:spacing w:before="0" w:after="0"/>
      </w:pPr>
      <w:r>
        <w:rPr>
          <w:color w:val="FFFFFF"/>
          <w:sz w:val="2"/>
        </w:rPr>
        <w:t xml:space="preserve"/>
      </w:r>
    </w:p>
    <w:p w14:paraId="26ED401F">
      <w:pPr>
        <w:rPr>
          <w:rFonts w:hint="default"/>
          <w:lang w:val="en-US" w:eastAsia="zh-CN"/>
        </w:rPr>
      </w:pPr>
      <w:r>
        <w:rPr>
          <w:rFonts w:hint="eastAsia"/>
          <w:lang w:val="en-US" w:eastAsia="zh-CN"/>
        </w:rPr>
        <w:t xml:space="preserve"/>
      </w:r>
      <w:r>
        <w:drawing>
          <wp:inline xmlns:a="http://schemas.openxmlformats.org/drawingml/2006/main" xmlns:pic="http://schemas.openxmlformats.org/drawingml/2006/picture">
            <wp:extent cx="5486400" cy="3291840"/>
            <wp:docPr id="1042" name="Picture 1"/>
            <wp:cNvGraphicFramePr>
              <a:graphicFrameLocks noChangeAspect="1"/>
            </wp:cNvGraphicFramePr>
            <a:graphic>
              <a:graphicData uri="http://schemas.openxmlformats.org/drawingml/2006/picture">
                <pic:pic>
                  <pic:nvPicPr>
                    <pic:cNvPr id="0" name="08_scenario_management_add.png"/>
                    <pic:cNvPicPr/>
                  </pic:nvPicPr>
                  <pic:blipFill>
                    <a:blip r:embed="rId26"/>
                    <a:stretch>
                      <a:fillRect/>
                    </a:stretch>
                  </pic:blipFill>
                  <pic:spPr>
                    <a:xfrm>
                      <a:off x="0" y="0"/>
                      <a:ext cx="5486400" cy="3291840"/>
                    </a:xfrm>
                    <a:prstGeom prst="rect"/>
                  </pic:spPr>
                </pic:pic>
              </a:graphicData>
            </a:graphic>
          </wp:inline>
        </w:drawing>
      </w:r>
      <w:r>
        <w:t xml:space="preserve"/>
      </w:r>
    </w:p>
    <w:p w14:paraId="6482F3DB">
      <w:pPr>
        <w:spacing w:before="0" w:after="0"/>
      </w:pPr>
      <w:r>
        <w:rPr>
          <w:color w:val="FFFFFF"/>
          <w:sz w:val="2"/>
        </w:rPr>
        <w:t xml:space="preserve"/>
      </w:r>
    </w:p>
    <w:p w14:paraId="4329971F">
      <w:pPr>
        <w:spacing w:before="160" w:after="40"/>
      </w:pPr>
      <w:r>
        <w:rPr>
          <w:rFonts w:ascii="微软雅黑" w:hAnsi="微软雅黑" w:eastAsia="微软雅黑"/>
          <w:b/>
          <w:i w:val="0"/>
          <w:color w:val="2E865A"/>
          <w:sz w:val="21"/>
        </w:rPr>
        <w:t xml:space="preserve">【2】筛选评估</w:t>
      </w:r>
    </w:p>
    <w:p w14:paraId="52E0DFB1">
      <w:pPr>
        <w:spacing w:before="0" w:after="0"/>
      </w:pPr>
      <w:r>
        <w:rPr>
          <w:color w:val="FFFFFF"/>
          <w:sz w:val="2"/>
        </w:rPr>
        <w:t xml:space="preserve"/>
      </w:r>
    </w:p>
    <w:p w14:paraId="68CB2324">
      <w:pPr>
        <w:spacing w:before="0" w:after="40"/>
        <w:ind w:left="397"/>
        <w:rPr>
          <w:rFonts w:ascii="微软雅黑" w:hAnsi="微软雅黑" w:eastAsia="微软雅黑"/>
          <w:b w:val="0"/>
          <w:i w:val="0"/>
          <w:color w:val="1A1A1A"/>
          <w:sz w:val="20"/>
        </w:rPr>
      </w:pPr>
      <w:r>
        <w:rPr>
          <w:rFonts w:ascii="微软雅黑" w:hAnsi="微软雅黑" w:eastAsia="微软雅黑"/>
          <w:b/>
          <w:i w:val="0"/>
          <w:color w:val="2E865A"/>
          <w:sz w:val="20"/>
        </w:rPr>
        <w:t xml:space="preserve">步骤1　</w:t>
      </w:r>
      <w:r>
        <w:rPr>
          <w:rFonts w:ascii="微软雅黑" w:hAnsi="微软雅黑" w:eastAsia="微软雅黑"/>
          <w:b w:val="0"/>
          <w:i w:val="0"/>
          <w:color w:val="1A1A1A"/>
          <w:sz w:val="20"/>
        </w:rPr>
        <w:t xml:space="preserve">在顶部【筛选场景集】下拉框选择目标场景集合，列表自动过滤显示该集合的评估记录</w:t>
      </w:r>
    </w:p>
    <w:p w14:paraId="5E955C68">
      <w:pPr>
        <w:spacing w:before="0" w:after="0"/>
      </w:pPr>
      <w:r>
        <w:rPr>
          <w:color w:val="FFFFFF"/>
          <w:sz w:val="2"/>
        </w:rPr>
        <w:t xml:space="preserve"/>
      </w:r>
    </w:p>
    <w:p w14:paraId="226DB726">
      <w:pPr>
        <w:spacing w:before="0" w:after="0"/>
      </w:pPr>
      <w:r>
        <w:rPr>
          <w:color w:val="FFFFFF"/>
          <w:sz w:val="2"/>
        </w:rPr>
        <w:t xml:space="preserve"/>
      </w:r>
    </w:p>
    <w:p w14:paraId="26ED401F">
      <w:pPr>
        <w:rPr>
          <w:rFonts w:hint="default"/>
          <w:lang w:val="en-US" w:eastAsia="zh-CN"/>
        </w:rPr>
      </w:pPr>
      <w:r>
        <w:rPr>
          <w:rFonts w:hint="eastAsia"/>
          <w:lang w:val="en-US" w:eastAsia="zh-CN"/>
        </w:rPr>
        <w:t xml:space="preserve"/>
      </w:r>
      <w:r>
        <w:drawing>
          <wp:inline xmlns:a="http://schemas.openxmlformats.org/drawingml/2006/main" xmlns:pic="http://schemas.openxmlformats.org/drawingml/2006/picture">
            <wp:extent cx="5486400" cy="3291840"/>
            <wp:docPr id="1043" name="Picture 1"/>
            <wp:cNvGraphicFramePr>
              <a:graphicFrameLocks noChangeAspect="1"/>
            </wp:cNvGraphicFramePr>
            <a:graphic>
              <a:graphicData uri="http://schemas.openxmlformats.org/drawingml/2006/picture">
                <pic:pic>
                  <pic:nvPicPr>
                    <pic:cNvPr id="0" name="08_scenario_management.png"/>
                    <pic:cNvPicPr/>
                  </pic:nvPicPr>
                  <pic:blipFill>
                    <a:blip r:embed="rId25"/>
                    <a:stretch>
                      <a:fillRect/>
                    </a:stretch>
                  </pic:blipFill>
                  <pic:spPr>
                    <a:xfrm>
                      <a:off x="0" y="0"/>
                      <a:ext cx="5486400" cy="3291840"/>
                    </a:xfrm>
                    <a:prstGeom prst="rect"/>
                  </pic:spPr>
                </pic:pic>
              </a:graphicData>
            </a:graphic>
          </wp:inline>
        </w:drawing>
      </w:r>
      <w:r>
        <w:t xml:space="preserve"/>
      </w:r>
    </w:p>
    <w:p w14:paraId="6482F3DB">
      <w:pPr>
        <w:spacing w:before="0" w:after="0"/>
      </w:pPr>
      <w:r>
        <w:rPr>
          <w:color w:val="FFFFFF"/>
          <w:sz w:val="2"/>
        </w:rPr>
        <w:t xml:space="preserve"/>
      </w:r>
    </w:p>
    <w:p w14:paraId="4329971F">
      <w:pPr>
        <w:spacing w:before="160" w:after="40"/>
      </w:pPr>
      <w:r>
        <w:rPr>
          <w:rFonts w:ascii="微软雅黑" w:hAnsi="微软雅黑" w:eastAsia="微软雅黑"/>
          <w:b/>
          <w:i w:val="0"/>
          <w:color w:val="2E865A"/>
          <w:sz w:val="21"/>
        </w:rPr>
        <w:t xml:space="preserve">【3】查看雷达图对比</w:t>
      </w:r>
    </w:p>
    <w:p w14:paraId="52E0DFB1">
      <w:pPr>
        <w:spacing w:before="0" w:after="0"/>
      </w:pPr>
      <w:r>
        <w:rPr>
          <w:color w:val="FFFFFF"/>
          <w:sz w:val="2"/>
        </w:rPr>
        <w:t xml:space="preserve"/>
      </w:r>
    </w:p>
    <w:p w14:paraId="68CB2324">
      <w:pPr>
        <w:spacing w:before="0" w:after="40"/>
        <w:ind w:left="397"/>
        <w:rPr>
          <w:rFonts w:ascii="微软雅黑" w:hAnsi="微软雅黑" w:eastAsia="微软雅黑"/>
          <w:b w:val="0"/>
          <w:i w:val="0"/>
          <w:color w:val="1A1A1A"/>
          <w:sz w:val="20"/>
        </w:rPr>
      </w:pPr>
      <w:r>
        <w:rPr>
          <w:rFonts w:ascii="微软雅黑" w:hAnsi="微软雅黑" w:eastAsia="微软雅黑"/>
          <w:b/>
          <w:i w:val="0"/>
          <w:color w:val="2E865A"/>
          <w:sz w:val="20"/>
        </w:rPr>
        <w:t xml:space="preserve">步骤1　</w:t>
      </w:r>
      <w:r>
        <w:rPr>
          <w:rFonts w:ascii="微软雅黑" w:hAnsi="微软雅黑" w:eastAsia="微软雅黑"/>
          <w:b w:val="0"/>
          <w:i w:val="0"/>
          <w:color w:val="1A1A1A"/>
          <w:sz w:val="20"/>
        </w:rPr>
        <w:t xml:space="preserve">页面下方【风险分析雷达图】卡片以雷达图展示前 5 组评估的 CVaR风险、可再生率、物理可行、多样性、弃电率五维对比</w:t>
      </w:r>
    </w:p>
    <w:p w14:paraId="5E955C68">
      <w:pPr>
        <w:spacing w:before="0" w:after="0"/>
      </w:pPr>
      <w:r>
        <w:rPr>
          <w:color w:val="FFFFFF"/>
          <w:sz w:val="2"/>
        </w:rPr>
        <w:t xml:space="preserve"/>
      </w:r>
    </w:p>
    <w:p w14:paraId="226DB726">
      <w:pPr>
        <w:spacing w:before="0" w:after="0"/>
      </w:pPr>
      <w:r>
        <w:rPr>
          <w:color w:val="FFFFFF"/>
          <w:sz w:val="2"/>
        </w:rPr>
        <w:t xml:space="preserve"/>
      </w:r>
    </w:p>
    <w:p w14:paraId="26ED401F">
      <w:pPr>
        <w:rPr>
          <w:rFonts w:hint="default"/>
          <w:lang w:val="en-US" w:eastAsia="zh-CN"/>
        </w:rPr>
      </w:pPr>
      <w:r>
        <w:rPr>
          <w:rFonts w:hint="eastAsia"/>
          <w:lang w:val="en-US" w:eastAsia="zh-CN"/>
        </w:rPr>
        <w:t xml:space="preserve"/>
      </w:r>
      <w:r>
        <w:drawing>
          <wp:inline xmlns:a="http://schemas.openxmlformats.org/drawingml/2006/main" xmlns:pic="http://schemas.openxmlformats.org/drawingml/2006/picture">
            <wp:extent cx="5486400" cy="3291840"/>
            <wp:docPr id="1044" name="Picture 1"/>
            <wp:cNvGraphicFramePr>
              <a:graphicFrameLocks noChangeAspect="1"/>
            </wp:cNvGraphicFramePr>
            <a:graphic>
              <a:graphicData uri="http://schemas.openxmlformats.org/drawingml/2006/picture">
                <pic:pic>
                  <pic:nvPicPr>
                    <pic:cNvPr id="0" name="08_scenario_management.png"/>
                    <pic:cNvPicPr/>
                  </pic:nvPicPr>
                  <pic:blipFill>
                    <a:blip r:embed="rId25"/>
                    <a:stretch>
                      <a:fillRect/>
                    </a:stretch>
                  </pic:blipFill>
                  <pic:spPr>
                    <a:xfrm>
                      <a:off x="0" y="0"/>
                      <a:ext cx="5486400" cy="3291840"/>
                    </a:xfrm>
                    <a:prstGeom prst="rect"/>
                  </pic:spPr>
                </pic:pic>
              </a:graphicData>
            </a:graphic>
          </wp:inline>
        </w:drawing>
      </w:r>
      <w:r>
        <w:t xml:space="preserve"/>
      </w:r>
    </w:p>
    <w:p w14:paraId="6482F3DB">
      <w:pPr>
        <w:spacing w:before="0" w:after="0"/>
      </w:pPr>
      <w:r>
        <w:rPr>
          <w:color w:val="FFFFFF"/>
          <w:sz w:val="2"/>
        </w:rPr>
        <w:t xml:space="preserve"/>
      </w:r>
    </w:p>
    <w:p w14:paraId="4329971F">
      <w:pPr>
        <w:spacing w:before="160" w:after="40"/>
      </w:pPr>
      <w:r>
        <w:rPr>
          <w:rFonts w:ascii="微软雅黑" w:hAnsi="微软雅黑" w:eastAsia="微软雅黑"/>
          <w:b/>
          <w:i w:val="0"/>
          <w:color w:val="2E865A"/>
          <w:sz w:val="21"/>
        </w:rPr>
        <w:t xml:space="preserve">【4】删除评估</w:t>
      </w:r>
    </w:p>
    <w:p w14:paraId="52E0DFB1">
      <w:pPr>
        <w:spacing w:before="0" w:after="0"/>
      </w:pPr>
      <w:r>
        <w:rPr>
          <w:color w:val="FFFFFF"/>
          <w:sz w:val="2"/>
        </w:rPr>
        <w:t xml:space="preserve"/>
      </w:r>
    </w:p>
    <w:p w14:paraId="68CB2324">
      <w:pPr>
        <w:spacing w:before="0" w:after="40"/>
        <w:ind w:left="397"/>
        <w:rPr>
          <w:rFonts w:ascii="微软雅黑" w:hAnsi="微软雅黑" w:eastAsia="微软雅黑"/>
          <w:b w:val="0"/>
          <w:i w:val="0"/>
          <w:color w:val="1A1A1A"/>
          <w:sz w:val="20"/>
        </w:rPr>
      </w:pPr>
      <w:r>
        <w:rPr>
          <w:rFonts w:ascii="微软雅黑" w:hAnsi="微软雅黑" w:eastAsia="微软雅黑"/>
          <w:b/>
          <w:i w:val="0"/>
          <w:color w:val="2E865A"/>
          <w:sz w:val="20"/>
        </w:rPr>
        <w:t xml:space="preserve">步骤1　</w:t>
      </w:r>
      <w:r>
        <w:rPr>
          <w:rFonts w:ascii="微软雅黑" w:hAnsi="微软雅黑" w:eastAsia="微软雅黑"/>
          <w:b w:val="0"/>
          <w:i w:val="0"/>
          <w:color w:val="1A1A1A"/>
          <w:sz w:val="20"/>
        </w:rPr>
        <w:t xml:space="preserve">点击评估行【删除】按钮，确认后删除</w:t>
      </w:r>
    </w:p>
    <w:p w14:paraId="5E955C68">
      <w:pPr>
        <w:spacing w:before="0" w:after="0"/>
      </w:pPr>
      <w:r>
        <w:rPr>
          <w:color w:val="FFFFFF"/>
          <w:sz w:val="2"/>
        </w:rPr>
        <w:t xml:space="preserve"/>
      </w:r>
    </w:p>
    <w:p w14:paraId="226DB726">
      <w:pPr>
        <w:spacing w:before="0" w:after="0"/>
      </w:pPr>
      <w:r>
        <w:rPr>
          <w:color w:val="FFFFFF"/>
          <w:sz w:val="2"/>
        </w:rPr>
        <w:t xml:space="preserve"/>
      </w:r>
    </w:p>
    <w:p w14:paraId="7797374C">
      <w:pPr>
        <w:spacing w:before="60" w:after="0"/>
        <w:ind w:left="397"/>
      </w:pPr>
      <w:r>
        <w:rPr>
          <w:rFonts w:ascii="微软雅黑" w:hAnsi="微软雅黑" w:eastAsia="微软雅黑"/>
          <w:b/>
          <w:i w:val="0"/>
          <w:color w:val="CC0000"/>
          <w:sz w:val="20"/>
        </w:rPr>
        <w:t>注意：</w:t>
      </w:r>
    </w:p>
    <w:p w14:paraId="07D1E564">
      <w:pPr>
        <w:spacing w:before="0" w:after="0"/>
      </w:pPr>
      <w:r>
        <w:rPr>
          <w:color w:val="FFFFFF"/>
          <w:sz w:val="2"/>
        </w:rPr>
        <w:t xml:space="preserve"/>
      </w:r>
    </w:p>
    <w:p w14:paraId="7C7CB498">
      <w:pPr>
        <w:spacing w:before="0" w:after="20"/>
        <w:ind w:left="680"/>
        <w:rPr>
          <w:rFonts w:ascii="微软雅黑" w:hAnsi="微软雅黑" w:eastAsia="微软雅黑"/>
          <w:b w:val="0"/>
          <w:i w:val="0"/>
          <w:color w:val="555555"/>
          <w:sz w:val="20"/>
        </w:rPr>
      </w:pPr>
      <w:r>
        <w:rPr>
          <w:rFonts w:ascii="微软雅黑" w:hAnsi="微软雅黑" w:eastAsia="微软雅黑"/>
          <w:b/>
          <w:i w:val="0"/>
          <w:color w:val="C08320"/>
          <w:sz w:val="20"/>
        </w:rPr>
        <w:t xml:space="preserve">· </w:t>
      </w:r>
      <w:r>
        <w:rPr>
          <w:rFonts w:ascii="微软雅黑" w:hAnsi="微软雅黑" w:eastAsia="微软雅黑"/>
          <w:b w:val="0"/>
          <w:i w:val="0"/>
          <w:color w:val="555555"/>
          <w:sz w:val="20"/>
        </w:rPr>
        <w:t xml:space="preserve">删除操作不可撤销</w:t>
      </w:r>
    </w:p>
    <w:p w14:paraId="253BB9BD">
      <w:pPr>
        <w:spacing w:before="0" w:after="20"/>
        <w:ind w:left="680"/>
        <w:rPr>
          <w:rFonts w:ascii="微软雅黑" w:hAnsi="微软雅黑" w:eastAsia="微软雅黑"/>
          <w:b w:val="0"/>
          <w:i w:val="0"/>
          <w:color w:val="555555"/>
          <w:sz w:val="20"/>
        </w:rPr>
      </w:pPr>
      <w:bookmarkStart w:id="0" w:name="_GoBack"/>
      <w:bookmarkEnd w:id="0"/>
    </w:p>
    <w:p w14:paraId="2AD49315">
      <w:pPr>
        <w:spacing w:before="0" w:after="0"/>
      </w:pPr>
      <w:r>
        <w:rPr>
          <w:color w:val="FFFFFF"/>
          <w:sz w:val="2"/>
        </w:rPr>
        <w:t xml:space="preserve"/>
      </w:r>
    </w:p>
    <w:p w14:paraId="12D907B7">
      <w:pPr>
        <w:spacing w:before="0" w:after="0"/>
      </w:pPr>
      <w:r>
        <w:rPr>
          <w:color w:val="FFFFFF"/>
          <w:sz w:val="2"/>
        </w:rPr>
        <w:t xml:space="preserve"/>
      </w:r>
    </w:p>
    <w:p w14:paraId="26ED401F">
      <w:pPr>
        <w:rPr>
          <w:rFonts w:hint="default"/>
          <w:lang w:val="en-US" w:eastAsia="zh-CN"/>
        </w:rPr>
      </w:pPr>
      <w:r>
        <w:rPr>
          <w:rFonts w:hint="eastAsia"/>
          <w:lang w:val="en-US" w:eastAsia="zh-CN"/>
        </w:rPr>
        <w:t xml:space="preserve"/>
      </w:r>
      <w:r>
        <w:drawing>
          <wp:inline xmlns:a="http://schemas.openxmlformats.org/drawingml/2006/main" xmlns:pic="http://schemas.openxmlformats.org/drawingml/2006/picture">
            <wp:extent cx="5486400" cy="3291840"/>
            <wp:docPr id="1045" name="Picture 1"/>
            <wp:cNvGraphicFramePr>
              <a:graphicFrameLocks noChangeAspect="1"/>
            </wp:cNvGraphicFramePr>
            <a:graphic>
              <a:graphicData uri="http://schemas.openxmlformats.org/drawingml/2006/picture">
                <pic:pic>
                  <pic:nvPicPr>
                    <pic:cNvPr id="0" name="08_scenario_management.png"/>
                    <pic:cNvPicPr/>
                  </pic:nvPicPr>
                  <pic:blipFill>
                    <a:blip r:embed="rId25"/>
                    <a:stretch>
                      <a:fillRect/>
                    </a:stretch>
                  </pic:blipFill>
                  <pic:spPr>
                    <a:xfrm>
                      <a:off x="0" y="0"/>
                      <a:ext cx="5486400" cy="3291840"/>
                    </a:xfrm>
                    <a:prstGeom prst="rect"/>
                  </pic:spPr>
                </pic:pic>
              </a:graphicData>
            </a:graphic>
          </wp:inline>
        </w:drawing>
      </w:r>
      <w:r>
        <w:t xml:space="preserve"/>
      </w:r>
    </w:p>
    <w:p w14:paraId="6482F3DB">
      <w:pPr>
        <w:spacing w:before="0" w:after="0"/>
      </w:pPr>
      <w:r>
        <w:rPr>
          <w:color w:val="FFFFFF"/>
          <w:sz w:val="2"/>
        </w:rPr>
        <w:t xml:space="preserve"/>
      </w:r>
    </w:p>
    <w:p w14:paraId="44AD005B">
      <w:pPr>
        <w:spacing w:before="0" w:after="0"/>
      </w:pPr>
      <w:r>
        <w:rPr>
          <w:color w:val="FFFFFF"/>
          <w:sz w:val="2"/>
        </w:rPr>
        <w:t xml:space="preserve"/>
      </w:r>
    </w:p>
    <w:p w14:paraId="523D29AC">
      <w:pPr>
        <w:spacing w:before="0" w:after="0"/>
      </w:pPr>
      <w:r>
        <w:rPr>
          <w:color w:val="FFFFFF"/>
          <w:sz w:val="2"/>
        </w:rPr>
        <w:t xml:space="preserve"/>
      </w:r>
    </w:p>
    <w:p w14:paraId="74A94EA3">
      <w:pPr>
        <w:spacing w:before="0" w:after="0"/>
      </w:pPr>
      <w:r>
        <w:rPr>
          <w:color w:val="FFFFFF"/>
          <w:sz w:val="2"/>
        </w:rPr>
        <w:t xml:space="preserve"/>
      </w:r>
    </w:p>
    <w:p w14:paraId="50404958">
      <w:pPr>
        <w:pStyle w:val="4"/>
        <w:spacing w:before="320" w:after="100"/>
      </w:pPr>
      <w:r>
        <w:rPr>
          <w:rFonts w:ascii="微软雅黑" w:hAnsi="微软雅黑" w:eastAsia="微软雅黑"/>
          <w:b/>
          <w:i w:val="0"/>
          <w:color w:val="16543B"/>
          <w:sz w:val="28"/>
        </w:rPr>
        <w:t xml:space="preserve">第8章　用户管理</w:t>
      </w:r>
    </w:p>
    <w:p w14:paraId="2D6BD3CC">
      <w:pPr>
        <w:spacing w:before="0" w:after="160"/>
        <w:rPr>
          <w:rFonts w:ascii="微软雅黑" w:hAnsi="微软雅黑" w:eastAsia="微软雅黑"/>
          <w:b w:val="0"/>
          <w:i w:val="0"/>
          <w:color w:val="555555"/>
          <w:sz w:val="21"/>
        </w:rPr>
      </w:pPr>
      <w:r>
        <w:rPr>
          <w:rFonts w:ascii="微软雅黑" w:hAnsi="微软雅黑" w:eastAsia="微软雅黑"/>
          <w:b w:val="0"/>
          <w:i w:val="0"/>
          <w:color w:val="555555"/>
          <w:sz w:val="21"/>
        </w:rPr>
        <w:t xml:space="preserve">系统管理员对系统用户的账号、角色、状态进行统一管理，支持创建、编辑、启用/禁用、删除四类操作。</w:t>
      </w:r>
    </w:p>
    <w:p w14:paraId="757C0165">
      <w:pPr>
        <w:spacing w:before="80" w:after="280"/>
      </w:pPr>
      <w:r>
        <w:rPr>
          <w:rFonts w:hint="eastAsia" w:ascii="微软雅黑" w:hAnsi="微软雅黑" w:eastAsia="微软雅黑"/>
          <w:b w:val="0"/>
          <w:i w:val="0"/>
          <w:color w:val="555555"/>
          <w:sz w:val="20"/>
        </w:rPr>
        <w:t xml:space="preserve"> </w:t>
      </w:r>
      <w:r>
        <w:drawing>
          <wp:inline xmlns:a="http://schemas.openxmlformats.org/drawingml/2006/main" xmlns:pic="http://schemas.openxmlformats.org/drawingml/2006/picture">
            <wp:extent cx="5486400" cy="3291840"/>
            <wp:docPr id="1046" name="Picture 1"/>
            <wp:cNvGraphicFramePr>
              <a:graphicFrameLocks noChangeAspect="1"/>
            </wp:cNvGraphicFramePr>
            <a:graphic>
              <a:graphicData uri="http://schemas.openxmlformats.org/drawingml/2006/picture">
                <pic:pic>
                  <pic:nvPicPr>
                    <pic:cNvPr id="0" name="09_users.png"/>
                    <pic:cNvPicPr/>
                  </pic:nvPicPr>
                  <pic:blipFill>
                    <a:blip r:embed="rId27"/>
                    <a:stretch>
                      <a:fillRect/>
                    </a:stretch>
                  </pic:blipFill>
                  <pic:spPr>
                    <a:xfrm>
                      <a:off x="0" y="0"/>
                      <a:ext cx="5486400" cy="3291840"/>
                    </a:xfrm>
                    <a:prstGeom prst="rect"/>
                  </pic:spPr>
                </pic:pic>
              </a:graphicData>
            </a:graphic>
          </wp:inline>
        </w:drawing>
      </w:r>
      <w:r>
        <w:t xml:space="preserve"/>
      </w:r>
    </w:p>
    <w:p w14:paraId="3203442C">
      <w:r>
        <w:t xml:space="preserve"/>
      </w:r>
    </w:p>
    <w:p w14:paraId="70268A40">
      <w:pPr>
        <w:pStyle w:val="5"/>
        <w:spacing w:before="240" w:after="80"/>
      </w:pPr>
      <w:r>
        <w:rPr>
          <w:rFonts w:ascii="微软雅黑" w:hAnsi="微软雅黑" w:eastAsia="微软雅黑"/>
          <w:b/>
          <w:i w:val="0"/>
          <w:color w:val="2E865A"/>
          <w:sz w:val="24"/>
        </w:rPr>
        <w:t xml:space="preserve">8.1　用户管理</w:t>
      </w:r>
    </w:p>
    <w:p w14:paraId="04615EB5">
      <w:pPr>
        <w:spacing w:before="0" w:after="120"/>
        <w:rPr>
          <w:rFonts w:ascii="微软雅黑" w:hAnsi="微软雅黑" w:eastAsia="微软雅黑"/>
          <w:b w:val="0"/>
          <w:i w:val="0"/>
          <w:color w:val="1A1A1A"/>
          <w:sz w:val="21"/>
        </w:rPr>
      </w:pPr>
      <w:r>
        <w:rPr>
          <w:rFonts w:ascii="微软雅黑" w:hAnsi="微软雅黑" w:eastAsia="微软雅黑"/>
          <w:b w:val="0"/>
          <w:i w:val="0"/>
          <w:color w:val="1A1A1A"/>
          <w:sz w:val="21"/>
        </w:rPr>
        <w:t xml:space="preserve">管理系统所有用户账号。</w:t>
      </w:r>
    </w:p>
    <w:p w14:paraId="26765CFC">
      <w:pPr>
        <w:spacing w:before="0" w:after="0"/>
      </w:pPr>
      <w:r>
        <w:rPr>
          <w:color w:val="FFFFFF"/>
          <w:sz w:val="2"/>
        </w:rPr>
        <w:t xml:space="preserve"/>
      </w:r>
    </w:p>
    <w:p w14:paraId="79292753">
      <w:pPr>
        <w:pStyle w:val="6"/>
        <w:spacing w:before="160" w:after="60"/>
      </w:pPr>
      <w:r>
        <w:rPr>
          <w:rFonts w:ascii="微软雅黑" w:hAnsi="微软雅黑" w:eastAsia="微软雅黑"/>
          <w:b/>
          <w:i w:val="0"/>
          <w:color w:val="2E865A"/>
          <w:sz w:val="22"/>
        </w:rPr>
        <w:t xml:space="preserve">用户管理</w:t>
      </w:r>
    </w:p>
    <w:p w14:paraId="18F86440">
      <w:pPr>
        <w:spacing w:before="0" w:after="80"/>
        <w:rPr>
          <w:rFonts w:ascii="微软雅黑" w:hAnsi="微软雅黑" w:eastAsia="微软雅黑"/>
          <w:b w:val="0"/>
          <w:i w:val="0"/>
          <w:color w:val="555555"/>
          <w:sz w:val="21"/>
        </w:rPr>
      </w:pPr>
      <w:r>
        <w:rPr>
          <w:rFonts w:ascii="微软雅黑" w:hAnsi="微软雅黑" w:eastAsia="微软雅黑"/>
          <w:b w:val="0"/>
          <w:i w:val="0"/>
          <w:color w:val="555555"/>
          <w:sz w:val="21"/>
        </w:rPr>
        <w:t xml:space="preserve">管理用户账号全生命周期。</w:t>
      </w:r>
    </w:p>
    <w:p w14:paraId="0A4886EB">
      <w:pPr>
        <w:spacing w:before="80" w:after="280"/>
        <w:rPr>
          <w:rFonts w:ascii="微软雅黑" w:hAnsi="微软雅黑" w:eastAsia="微软雅黑"/>
          <w:b w:val="0"/>
          <w:i w:val="0"/>
          <w:color w:val="555555"/>
          <w:sz w:val="21"/>
        </w:rPr>
      </w:pPr>
      <w:r>
        <w:rPr>
          <w:rFonts w:hint="eastAsia" w:ascii="微软雅黑" w:hAnsi="微软雅黑" w:eastAsia="微软雅黑"/>
          <w:b w:val="0"/>
          <w:i w:val="0"/>
          <w:color w:val="555555"/>
          <w:sz w:val="20"/>
        </w:rPr>
        <w:t xml:space="preserve"> </w:t>
      </w:r>
      <w:r>
        <w:drawing>
          <wp:inline xmlns:a="http://schemas.openxmlformats.org/drawingml/2006/main" xmlns:pic="http://schemas.openxmlformats.org/drawingml/2006/picture">
            <wp:extent cx="5486400" cy="3291840"/>
            <wp:docPr id="1047" name="Picture 1"/>
            <wp:cNvGraphicFramePr>
              <a:graphicFrameLocks noChangeAspect="1"/>
            </wp:cNvGraphicFramePr>
            <a:graphic>
              <a:graphicData uri="http://schemas.openxmlformats.org/drawingml/2006/picture">
                <pic:pic>
                  <pic:nvPicPr>
                    <pic:cNvPr id="0" name="09_users.png"/>
                    <pic:cNvPicPr/>
                  </pic:nvPicPr>
                  <pic:blipFill>
                    <a:blip r:embed="rId27"/>
                    <a:stretch>
                      <a:fillRect/>
                    </a:stretch>
                  </pic:blipFill>
                  <pic:spPr>
                    <a:xfrm>
                      <a:off x="0" y="0"/>
                      <a:ext cx="5486400" cy="3291840"/>
                    </a:xfrm>
                    <a:prstGeom prst="rect"/>
                  </pic:spPr>
                </pic:pic>
              </a:graphicData>
            </a:graphic>
          </wp:inline>
        </w:drawing>
      </w:r>
      <w:r>
        <w:t xml:space="preserve"/>
      </w:r>
    </w:p>
    <w:p w14:paraId="06E1A3E1">
      <w:pPr>
        <w:spacing w:before="0" w:after="0"/>
      </w:pPr>
      <w:r>
        <w:rPr>
          <w:color w:val="FFFFFF"/>
          <w:sz w:val="2"/>
        </w:rPr>
        <w:t xml:space="preserve"/>
      </w:r>
    </w:p>
    <w:p w14:paraId="4329971F">
      <w:pPr>
        <w:spacing w:before="160" w:after="40"/>
      </w:pPr>
      <w:r>
        <w:rPr>
          <w:rFonts w:ascii="微软雅黑" w:hAnsi="微软雅黑" w:eastAsia="微软雅黑"/>
          <w:b/>
          <w:i w:val="0"/>
          <w:color w:val="2E865A"/>
          <w:sz w:val="21"/>
        </w:rPr>
        <w:t xml:space="preserve">【1】新建用户</w:t>
      </w:r>
    </w:p>
    <w:p w14:paraId="52E0DFB1">
      <w:pPr>
        <w:spacing w:before="0" w:after="0"/>
      </w:pPr>
      <w:r>
        <w:rPr>
          <w:color w:val="FFFFFF"/>
          <w:sz w:val="2"/>
        </w:rPr>
        <w:t xml:space="preserve"/>
      </w:r>
    </w:p>
    <w:p w14:paraId="68CB2324">
      <w:pPr>
        <w:spacing w:before="0" w:after="40"/>
        <w:ind w:left="397"/>
        <w:rPr>
          <w:rFonts w:ascii="微软雅黑" w:hAnsi="微软雅黑" w:eastAsia="微软雅黑"/>
          <w:b w:val="0"/>
          <w:i w:val="0"/>
          <w:color w:val="1A1A1A"/>
          <w:sz w:val="20"/>
        </w:rPr>
      </w:pPr>
      <w:r>
        <w:rPr>
          <w:rFonts w:ascii="微软雅黑" w:hAnsi="微软雅黑" w:eastAsia="微软雅黑"/>
          <w:b/>
          <w:i w:val="0"/>
          <w:color w:val="2E865A"/>
          <w:sz w:val="20"/>
        </w:rPr>
        <w:t xml:space="preserve">步骤1　</w:t>
      </w:r>
      <w:r>
        <w:rPr>
          <w:rFonts w:ascii="微软雅黑" w:hAnsi="微软雅黑" w:eastAsia="微软雅黑"/>
          <w:b w:val="0"/>
          <w:i w:val="0"/>
          <w:color w:val="1A1A1A"/>
          <w:sz w:val="20"/>
        </w:rPr>
        <w:t xml:space="preserve">点击左侧导航【用户管理】</w:t>
      </w:r>
    </w:p>
    <w:p w14:paraId="5E955C68">
      <w:pPr>
        <w:spacing w:before="0" w:after="0"/>
      </w:pPr>
      <w:r>
        <w:rPr>
          <w:color w:val="FFFFFF"/>
          <w:sz w:val="2"/>
        </w:rPr>
        <w:t xml:space="preserve"/>
      </w:r>
    </w:p>
    <w:p w14:paraId="68CB2324">
      <w:pPr>
        <w:spacing w:before="0" w:after="40"/>
        <w:ind w:left="397"/>
        <w:rPr>
          <w:rFonts w:ascii="微软雅黑" w:hAnsi="微软雅黑" w:eastAsia="微软雅黑"/>
          <w:b w:val="0"/>
          <w:i w:val="0"/>
          <w:color w:val="1A1A1A"/>
          <w:sz w:val="20"/>
        </w:rPr>
      </w:pPr>
      <w:r>
        <w:rPr>
          <w:rFonts w:ascii="微软雅黑" w:hAnsi="微软雅黑" w:eastAsia="微软雅黑"/>
          <w:b/>
          <w:i w:val="0"/>
          <w:color w:val="2E865A"/>
          <w:sz w:val="20"/>
        </w:rPr>
        <w:t xml:space="preserve">步骤2　</w:t>
      </w:r>
      <w:r>
        <w:rPr>
          <w:rFonts w:ascii="微软雅黑" w:hAnsi="微软雅黑" w:eastAsia="微软雅黑"/>
          <w:b w:val="0"/>
          <w:i w:val="0"/>
          <w:color w:val="1A1A1A"/>
          <w:sz w:val="20"/>
        </w:rPr>
        <w:t xml:space="preserve">点击【新建用户】按钮，输入用户名、邮箱、密码、选择角色（系统管理员/调度分析员/数据分析员/运维工程师）</w:t>
      </w:r>
    </w:p>
    <w:p w14:paraId="5E955C68">
      <w:pPr>
        <w:spacing w:before="0" w:after="0"/>
      </w:pPr>
      <w:r>
        <w:rPr>
          <w:color w:val="FFFFFF"/>
          <w:sz w:val="2"/>
        </w:rPr>
        <w:t xml:space="preserve"/>
      </w:r>
    </w:p>
    <w:p w14:paraId="68CB2324">
      <w:pPr>
        <w:spacing w:before="0" w:after="40"/>
        <w:ind w:left="397"/>
        <w:rPr>
          <w:rFonts w:ascii="微软雅黑" w:hAnsi="微软雅黑" w:eastAsia="微软雅黑"/>
          <w:b w:val="0"/>
          <w:i w:val="0"/>
          <w:color w:val="1A1A1A"/>
          <w:sz w:val="20"/>
        </w:rPr>
      </w:pPr>
      <w:r>
        <w:rPr>
          <w:rFonts w:ascii="微软雅黑" w:hAnsi="微软雅黑" w:eastAsia="微软雅黑"/>
          <w:b/>
          <w:i w:val="0"/>
          <w:color w:val="2E865A"/>
          <w:sz w:val="20"/>
        </w:rPr>
        <w:t xml:space="preserve">步骤3　</w:t>
      </w:r>
      <w:r>
        <w:rPr>
          <w:rFonts w:ascii="微软雅黑" w:hAnsi="微软雅黑" w:eastAsia="微软雅黑"/>
          <w:b w:val="0"/>
          <w:i w:val="0"/>
          <w:color w:val="1A1A1A"/>
          <w:sz w:val="20"/>
        </w:rPr>
        <w:t xml:space="preserve">点击【保存】完成创建，列表自动刷新</w:t>
      </w:r>
    </w:p>
    <w:p w14:paraId="5E955C68">
      <w:pPr>
        <w:spacing w:before="0" w:after="0"/>
      </w:pPr>
      <w:r>
        <w:rPr>
          <w:color w:val="FFFFFF"/>
          <w:sz w:val="2"/>
        </w:rPr>
        <w:t xml:space="preserve"/>
      </w:r>
    </w:p>
    <w:p w14:paraId="226DB726">
      <w:pPr>
        <w:spacing w:before="0" w:after="0"/>
      </w:pPr>
      <w:r>
        <w:rPr>
          <w:color w:val="FFFFFF"/>
          <w:sz w:val="2"/>
        </w:rPr>
        <w:t xml:space="preserve"/>
      </w:r>
    </w:p>
    <w:p w14:paraId="7797374C">
      <w:pPr>
        <w:spacing w:before="60" w:after="0"/>
        <w:ind w:left="397"/>
      </w:pPr>
      <w:r>
        <w:rPr>
          <w:rFonts w:ascii="微软雅黑" w:hAnsi="微软雅黑" w:eastAsia="微软雅黑"/>
          <w:b/>
          <w:i w:val="0"/>
          <w:color w:val="CC0000"/>
          <w:sz w:val="20"/>
        </w:rPr>
        <w:t>注意：</w:t>
      </w:r>
    </w:p>
    <w:p w14:paraId="07D1E564">
      <w:pPr>
        <w:spacing w:before="0" w:after="0"/>
      </w:pPr>
      <w:r>
        <w:rPr>
          <w:color w:val="FFFFFF"/>
          <w:sz w:val="2"/>
        </w:rPr>
        <w:t xml:space="preserve"/>
      </w:r>
    </w:p>
    <w:p w14:paraId="7C7CB498">
      <w:pPr>
        <w:spacing w:before="0" w:after="20"/>
        <w:ind w:left="680"/>
        <w:rPr>
          <w:rFonts w:ascii="微软雅黑" w:hAnsi="微软雅黑" w:eastAsia="微软雅黑"/>
          <w:b w:val="0"/>
          <w:i w:val="0"/>
          <w:color w:val="555555"/>
          <w:sz w:val="20"/>
        </w:rPr>
      </w:pPr>
      <w:r>
        <w:rPr>
          <w:rFonts w:ascii="微软雅黑" w:hAnsi="微软雅黑" w:eastAsia="微软雅黑"/>
          <w:b/>
          <w:i w:val="0"/>
          <w:color w:val="C08320"/>
          <w:sz w:val="20"/>
        </w:rPr>
        <w:t xml:space="preserve">· </w:t>
      </w:r>
      <w:r>
        <w:rPr>
          <w:rFonts w:ascii="微软雅黑" w:hAnsi="微软雅黑" w:eastAsia="微软雅黑"/>
          <w:b w:val="0"/>
          <w:i w:val="0"/>
          <w:color w:val="555555"/>
          <w:sz w:val="20"/>
        </w:rPr>
        <w:t xml:space="preserve">用户名与邮箱在系统中必须唯一</w:t>
      </w:r>
    </w:p>
    <w:p w14:paraId="253BB9BD">
      <w:pPr>
        <w:spacing w:before="0" w:after="20"/>
        <w:ind w:left="680"/>
        <w:rPr>
          <w:rFonts w:ascii="微软雅黑" w:hAnsi="微软雅黑" w:eastAsia="微软雅黑"/>
          <w:b w:val="0"/>
          <w:i w:val="0"/>
          <w:color w:val="555555"/>
          <w:sz w:val="20"/>
        </w:rPr>
      </w:pPr>
      <w:bookmarkStart w:id="0" w:name="_GoBack"/>
      <w:bookmarkEnd w:id="0"/>
    </w:p>
    <w:p w14:paraId="2AD49315">
      <w:pPr>
        <w:spacing w:before="0" w:after="0"/>
      </w:pPr>
      <w:r>
        <w:rPr>
          <w:color w:val="FFFFFF"/>
          <w:sz w:val="2"/>
        </w:rPr>
        <w:t xml:space="preserve"/>
      </w:r>
    </w:p>
    <w:p w14:paraId="12D907B7">
      <w:pPr>
        <w:spacing w:before="0" w:after="0"/>
      </w:pPr>
      <w:r>
        <w:rPr>
          <w:color w:val="FFFFFF"/>
          <w:sz w:val="2"/>
        </w:rPr>
        <w:t xml:space="preserve"/>
      </w:r>
    </w:p>
    <w:p w14:paraId="26ED401F">
      <w:pPr>
        <w:rPr>
          <w:rFonts w:hint="default"/>
          <w:lang w:val="en-US" w:eastAsia="zh-CN"/>
        </w:rPr>
      </w:pPr>
      <w:r>
        <w:rPr>
          <w:rFonts w:hint="eastAsia"/>
          <w:lang w:val="en-US" w:eastAsia="zh-CN"/>
        </w:rPr>
        <w:t xml:space="preserve"/>
      </w:r>
      <w:r>
        <w:drawing>
          <wp:inline xmlns:a="http://schemas.openxmlformats.org/drawingml/2006/main" xmlns:pic="http://schemas.openxmlformats.org/drawingml/2006/picture">
            <wp:extent cx="5486400" cy="3291840"/>
            <wp:docPr id="1048" name="Picture 1"/>
            <wp:cNvGraphicFramePr>
              <a:graphicFrameLocks noChangeAspect="1"/>
            </wp:cNvGraphicFramePr>
            <a:graphic>
              <a:graphicData uri="http://schemas.openxmlformats.org/drawingml/2006/picture">
                <pic:pic>
                  <pic:nvPicPr>
                    <pic:cNvPr id="0" name="09_users_add.png"/>
                    <pic:cNvPicPr/>
                  </pic:nvPicPr>
                  <pic:blipFill>
                    <a:blip r:embed="rId28"/>
                    <a:stretch>
                      <a:fillRect/>
                    </a:stretch>
                  </pic:blipFill>
                  <pic:spPr>
                    <a:xfrm>
                      <a:off x="0" y="0"/>
                      <a:ext cx="5486400" cy="3291840"/>
                    </a:xfrm>
                    <a:prstGeom prst="rect"/>
                  </pic:spPr>
                </pic:pic>
              </a:graphicData>
            </a:graphic>
          </wp:inline>
        </w:drawing>
      </w:r>
      <w:r>
        <w:t xml:space="preserve"/>
      </w:r>
    </w:p>
    <w:p w14:paraId="6482F3DB">
      <w:pPr>
        <w:spacing w:before="0" w:after="0"/>
      </w:pPr>
      <w:r>
        <w:rPr>
          <w:color w:val="FFFFFF"/>
          <w:sz w:val="2"/>
        </w:rPr>
        <w:t xml:space="preserve"/>
      </w:r>
    </w:p>
    <w:p w14:paraId="4329971F">
      <w:pPr>
        <w:spacing w:before="160" w:after="40"/>
      </w:pPr>
      <w:r>
        <w:rPr>
          <w:rFonts w:ascii="微软雅黑" w:hAnsi="微软雅黑" w:eastAsia="微软雅黑"/>
          <w:b/>
          <w:i w:val="0"/>
          <w:color w:val="2E865A"/>
          <w:sz w:val="21"/>
        </w:rPr>
        <w:t xml:space="preserve">【2】启用/禁用用户</w:t>
      </w:r>
    </w:p>
    <w:p w14:paraId="52E0DFB1">
      <w:pPr>
        <w:spacing w:before="0" w:after="0"/>
      </w:pPr>
      <w:r>
        <w:rPr>
          <w:color w:val="FFFFFF"/>
          <w:sz w:val="2"/>
        </w:rPr>
        <w:t xml:space="preserve"/>
      </w:r>
    </w:p>
    <w:p w14:paraId="68CB2324">
      <w:pPr>
        <w:spacing w:before="0" w:after="40"/>
        <w:ind w:left="397"/>
        <w:rPr>
          <w:rFonts w:ascii="微软雅黑" w:hAnsi="微软雅黑" w:eastAsia="微软雅黑"/>
          <w:b w:val="0"/>
          <w:i w:val="0"/>
          <w:color w:val="1A1A1A"/>
          <w:sz w:val="20"/>
        </w:rPr>
      </w:pPr>
      <w:r>
        <w:rPr>
          <w:rFonts w:ascii="微软雅黑" w:hAnsi="微软雅黑" w:eastAsia="微软雅黑"/>
          <w:b/>
          <w:i w:val="0"/>
          <w:color w:val="2E865A"/>
          <w:sz w:val="20"/>
        </w:rPr>
        <w:t xml:space="preserve">步骤1　</w:t>
      </w:r>
      <w:r>
        <w:rPr>
          <w:rFonts w:ascii="微软雅黑" w:hAnsi="微软雅黑" w:eastAsia="微软雅黑"/>
          <w:b w:val="0"/>
          <w:i w:val="0"/>
          <w:color w:val="1A1A1A"/>
          <w:sz w:val="20"/>
        </w:rPr>
        <w:t xml:space="preserve">在用户列表点击目标用户行的【启用】或【禁用】按钮</w:t>
      </w:r>
    </w:p>
    <w:p w14:paraId="5E955C68">
      <w:pPr>
        <w:spacing w:before="0" w:after="0"/>
      </w:pPr>
      <w:r>
        <w:rPr>
          <w:color w:val="FFFFFF"/>
          <w:sz w:val="2"/>
        </w:rPr>
        <w:t xml:space="preserve"/>
      </w:r>
    </w:p>
    <w:p w14:paraId="68CB2324">
      <w:pPr>
        <w:spacing w:before="0" w:after="40"/>
        <w:ind w:left="397"/>
        <w:rPr>
          <w:rFonts w:ascii="微软雅黑" w:hAnsi="微软雅黑" w:eastAsia="微软雅黑"/>
          <w:b w:val="0"/>
          <w:i w:val="0"/>
          <w:color w:val="1A1A1A"/>
          <w:sz w:val="20"/>
        </w:rPr>
      </w:pPr>
      <w:r>
        <w:rPr>
          <w:rFonts w:ascii="微软雅黑" w:hAnsi="微软雅黑" w:eastAsia="微软雅黑"/>
          <w:b/>
          <w:i w:val="0"/>
          <w:color w:val="2E865A"/>
          <w:sz w:val="20"/>
        </w:rPr>
        <w:t xml:space="preserve">步骤2　</w:t>
      </w:r>
      <w:r>
        <w:rPr>
          <w:rFonts w:ascii="微软雅黑" w:hAnsi="微软雅黑" w:eastAsia="微软雅黑"/>
          <w:b w:val="0"/>
          <w:i w:val="0"/>
          <w:color w:val="1A1A1A"/>
          <w:sz w:val="20"/>
        </w:rPr>
        <w:t xml:space="preserve">状态切换成功后，被禁用的用户无法登录系统</w:t>
      </w:r>
    </w:p>
    <w:p w14:paraId="5E955C68">
      <w:pPr>
        <w:spacing w:before="0" w:after="0"/>
      </w:pPr>
      <w:r>
        <w:rPr>
          <w:color w:val="FFFFFF"/>
          <w:sz w:val="2"/>
        </w:rPr>
        <w:t xml:space="preserve"/>
      </w:r>
    </w:p>
    <w:p w14:paraId="226DB726">
      <w:pPr>
        <w:spacing w:before="0" w:after="0"/>
      </w:pPr>
      <w:r>
        <w:rPr>
          <w:color w:val="FFFFFF"/>
          <w:sz w:val="2"/>
        </w:rPr>
        <w:t xml:space="preserve"/>
      </w:r>
    </w:p>
    <w:p w14:paraId="7797374C">
      <w:pPr>
        <w:spacing w:before="60" w:after="0"/>
        <w:ind w:left="397"/>
      </w:pPr>
      <w:r>
        <w:rPr>
          <w:rFonts w:ascii="微软雅黑" w:hAnsi="微软雅黑" w:eastAsia="微软雅黑"/>
          <w:b/>
          <w:i w:val="0"/>
          <w:color w:val="CC0000"/>
          <w:sz w:val="20"/>
        </w:rPr>
        <w:t>注意：</w:t>
      </w:r>
    </w:p>
    <w:p w14:paraId="07D1E564">
      <w:pPr>
        <w:spacing w:before="0" w:after="0"/>
      </w:pPr>
      <w:r>
        <w:rPr>
          <w:color w:val="FFFFFF"/>
          <w:sz w:val="2"/>
        </w:rPr>
        <w:t xml:space="preserve"/>
      </w:r>
    </w:p>
    <w:p w14:paraId="7C7CB498">
      <w:pPr>
        <w:spacing w:before="0" w:after="20"/>
        <w:ind w:left="680"/>
        <w:rPr>
          <w:rFonts w:ascii="微软雅黑" w:hAnsi="微软雅黑" w:eastAsia="微软雅黑"/>
          <w:b w:val="0"/>
          <w:i w:val="0"/>
          <w:color w:val="555555"/>
          <w:sz w:val="20"/>
        </w:rPr>
      </w:pPr>
      <w:r>
        <w:rPr>
          <w:rFonts w:ascii="微软雅黑" w:hAnsi="微软雅黑" w:eastAsia="微软雅黑"/>
          <w:b/>
          <w:i w:val="0"/>
          <w:color w:val="C08320"/>
          <w:sz w:val="20"/>
        </w:rPr>
        <w:t xml:space="preserve">· </w:t>
      </w:r>
      <w:r>
        <w:rPr>
          <w:rFonts w:ascii="微软雅黑" w:hAnsi="微软雅黑" w:eastAsia="微软雅黑"/>
          <w:b w:val="0"/>
          <w:i w:val="0"/>
          <w:color w:val="555555"/>
          <w:sz w:val="20"/>
        </w:rPr>
        <w:t xml:space="preserve">禁用 admin 账号将导致无法登录系统，请谨慎操作</w:t>
      </w:r>
    </w:p>
    <w:p w14:paraId="253BB9BD">
      <w:pPr>
        <w:spacing w:before="0" w:after="20"/>
        <w:ind w:left="680"/>
        <w:rPr>
          <w:rFonts w:ascii="微软雅黑" w:hAnsi="微软雅黑" w:eastAsia="微软雅黑"/>
          <w:b w:val="0"/>
          <w:i w:val="0"/>
          <w:color w:val="555555"/>
          <w:sz w:val="20"/>
        </w:rPr>
      </w:pPr>
      <w:bookmarkStart w:id="0" w:name="_GoBack"/>
      <w:bookmarkEnd w:id="0"/>
    </w:p>
    <w:p w14:paraId="2AD49315">
      <w:pPr>
        <w:spacing w:before="0" w:after="0"/>
      </w:pPr>
      <w:r>
        <w:rPr>
          <w:color w:val="FFFFFF"/>
          <w:sz w:val="2"/>
        </w:rPr>
        <w:t xml:space="preserve"/>
      </w:r>
    </w:p>
    <w:p w14:paraId="12D907B7">
      <w:pPr>
        <w:spacing w:before="0" w:after="0"/>
      </w:pPr>
      <w:r>
        <w:rPr>
          <w:color w:val="FFFFFF"/>
          <w:sz w:val="2"/>
        </w:rPr>
        <w:t xml:space="preserve"/>
      </w:r>
    </w:p>
    <w:p w14:paraId="26ED401F">
      <w:pPr>
        <w:rPr>
          <w:rFonts w:hint="default"/>
          <w:lang w:val="en-US" w:eastAsia="zh-CN"/>
        </w:rPr>
      </w:pPr>
      <w:r>
        <w:rPr>
          <w:rFonts w:hint="eastAsia"/>
          <w:lang w:val="en-US" w:eastAsia="zh-CN"/>
        </w:rPr>
        <w:t xml:space="preserve"/>
      </w:r>
      <w:r>
        <w:drawing>
          <wp:inline xmlns:a="http://schemas.openxmlformats.org/drawingml/2006/main" xmlns:pic="http://schemas.openxmlformats.org/drawingml/2006/picture">
            <wp:extent cx="5486400" cy="3291840"/>
            <wp:docPr id="1049" name="Picture 1"/>
            <wp:cNvGraphicFramePr>
              <a:graphicFrameLocks noChangeAspect="1"/>
            </wp:cNvGraphicFramePr>
            <a:graphic>
              <a:graphicData uri="http://schemas.openxmlformats.org/drawingml/2006/picture">
                <pic:pic>
                  <pic:nvPicPr>
                    <pic:cNvPr id="0" name="09_users.png"/>
                    <pic:cNvPicPr/>
                  </pic:nvPicPr>
                  <pic:blipFill>
                    <a:blip r:embed="rId27"/>
                    <a:stretch>
                      <a:fillRect/>
                    </a:stretch>
                  </pic:blipFill>
                  <pic:spPr>
                    <a:xfrm>
                      <a:off x="0" y="0"/>
                      <a:ext cx="5486400" cy="3291840"/>
                    </a:xfrm>
                    <a:prstGeom prst="rect"/>
                  </pic:spPr>
                </pic:pic>
              </a:graphicData>
            </a:graphic>
          </wp:inline>
        </w:drawing>
      </w:r>
      <w:r>
        <w:t xml:space="preserve"/>
      </w:r>
    </w:p>
    <w:p w14:paraId="6482F3DB">
      <w:pPr>
        <w:spacing w:before="0" w:after="0"/>
      </w:pPr>
      <w:r>
        <w:rPr>
          <w:color w:val="FFFFFF"/>
          <w:sz w:val="2"/>
        </w:rPr>
        <w:t xml:space="preserve"/>
      </w:r>
    </w:p>
    <w:p w14:paraId="4329971F">
      <w:pPr>
        <w:spacing w:before="160" w:after="40"/>
      </w:pPr>
      <w:r>
        <w:rPr>
          <w:rFonts w:ascii="微软雅黑" w:hAnsi="微软雅黑" w:eastAsia="微软雅黑"/>
          <w:b/>
          <w:i w:val="0"/>
          <w:color w:val="2E865A"/>
          <w:sz w:val="21"/>
        </w:rPr>
        <w:t xml:space="preserve">【3】编辑/删除用户</w:t>
      </w:r>
    </w:p>
    <w:p w14:paraId="52E0DFB1">
      <w:pPr>
        <w:spacing w:before="0" w:after="0"/>
      </w:pPr>
      <w:r>
        <w:rPr>
          <w:color w:val="FFFFFF"/>
          <w:sz w:val="2"/>
        </w:rPr>
        <w:t xml:space="preserve"/>
      </w:r>
    </w:p>
    <w:p w14:paraId="68CB2324">
      <w:pPr>
        <w:spacing w:before="0" w:after="40"/>
        <w:ind w:left="397"/>
        <w:rPr>
          <w:rFonts w:ascii="微软雅黑" w:hAnsi="微软雅黑" w:eastAsia="微软雅黑"/>
          <w:b w:val="0"/>
          <w:i w:val="0"/>
          <w:color w:val="1A1A1A"/>
          <w:sz w:val="20"/>
        </w:rPr>
      </w:pPr>
      <w:r>
        <w:rPr>
          <w:rFonts w:ascii="微软雅黑" w:hAnsi="微软雅黑" w:eastAsia="微软雅黑"/>
          <w:b/>
          <w:i w:val="0"/>
          <w:color w:val="2E865A"/>
          <w:sz w:val="20"/>
        </w:rPr>
        <w:t xml:space="preserve">步骤1　</w:t>
      </w:r>
      <w:r>
        <w:rPr>
          <w:rFonts w:ascii="微软雅黑" w:hAnsi="微软雅黑" w:eastAsia="微软雅黑"/>
          <w:b w:val="0"/>
          <w:i w:val="0"/>
          <w:color w:val="1A1A1A"/>
          <w:sz w:val="20"/>
        </w:rPr>
        <w:t xml:space="preserve">点击用户行【编辑】修改邮箱、角色、密码（可选），或【删除】按钮删除用户</w:t>
      </w:r>
    </w:p>
    <w:p w14:paraId="5E955C68">
      <w:pPr>
        <w:spacing w:before="0" w:after="0"/>
      </w:pPr>
      <w:r>
        <w:rPr>
          <w:color w:val="FFFFFF"/>
          <w:sz w:val="2"/>
        </w:rPr>
        <w:t xml:space="preserve"/>
      </w:r>
    </w:p>
    <w:p w14:paraId="226DB726">
      <w:pPr>
        <w:spacing w:before="0" w:after="0"/>
      </w:pPr>
      <w:r>
        <w:rPr>
          <w:color w:val="FFFFFF"/>
          <w:sz w:val="2"/>
        </w:rPr>
        <w:t xml:space="preserve"/>
      </w:r>
    </w:p>
    <w:p w14:paraId="7797374C">
      <w:pPr>
        <w:spacing w:before="60" w:after="0"/>
        <w:ind w:left="397"/>
      </w:pPr>
      <w:r>
        <w:rPr>
          <w:rFonts w:ascii="微软雅黑" w:hAnsi="微软雅黑" w:eastAsia="微软雅黑"/>
          <w:b/>
          <w:i w:val="0"/>
          <w:color w:val="CC0000"/>
          <w:sz w:val="20"/>
        </w:rPr>
        <w:t>注意：</w:t>
      </w:r>
    </w:p>
    <w:p w14:paraId="07D1E564">
      <w:pPr>
        <w:spacing w:before="0" w:after="0"/>
      </w:pPr>
      <w:r>
        <w:rPr>
          <w:color w:val="FFFFFF"/>
          <w:sz w:val="2"/>
        </w:rPr>
        <w:t xml:space="preserve"/>
      </w:r>
    </w:p>
    <w:p w14:paraId="7C7CB498">
      <w:pPr>
        <w:spacing w:before="0" w:after="20"/>
        <w:ind w:left="680"/>
        <w:rPr>
          <w:rFonts w:ascii="微软雅黑" w:hAnsi="微软雅黑" w:eastAsia="微软雅黑"/>
          <w:b w:val="0"/>
          <w:i w:val="0"/>
          <w:color w:val="555555"/>
          <w:sz w:val="20"/>
        </w:rPr>
      </w:pPr>
      <w:r>
        <w:rPr>
          <w:rFonts w:ascii="微软雅黑" w:hAnsi="微软雅黑" w:eastAsia="微软雅黑"/>
          <w:b/>
          <w:i w:val="0"/>
          <w:color w:val="C08320"/>
          <w:sz w:val="20"/>
        </w:rPr>
        <w:t xml:space="preserve">· </w:t>
      </w:r>
      <w:r>
        <w:rPr>
          <w:rFonts w:ascii="微软雅黑" w:hAnsi="微软雅黑" w:eastAsia="微软雅黑"/>
          <w:b w:val="0"/>
          <w:i w:val="0"/>
          <w:color w:val="555555"/>
          <w:sz w:val="20"/>
        </w:rPr>
        <w:t xml:space="preserve">删除用户操作不可撤销</w:t>
      </w:r>
    </w:p>
    <w:p w14:paraId="253BB9BD">
      <w:pPr>
        <w:spacing w:before="0" w:after="20"/>
        <w:ind w:left="680"/>
        <w:rPr>
          <w:rFonts w:ascii="微软雅黑" w:hAnsi="微软雅黑" w:eastAsia="微软雅黑"/>
          <w:b w:val="0"/>
          <w:i w:val="0"/>
          <w:color w:val="555555"/>
          <w:sz w:val="20"/>
        </w:rPr>
      </w:pPr>
      <w:bookmarkStart w:id="0" w:name="_GoBack"/>
      <w:bookmarkEnd w:id="0"/>
    </w:p>
    <w:p w14:paraId="2AD49315">
      <w:pPr>
        <w:spacing w:before="0" w:after="0"/>
      </w:pPr>
      <w:r>
        <w:rPr>
          <w:color w:val="FFFFFF"/>
          <w:sz w:val="2"/>
        </w:rPr>
        <w:t xml:space="preserve"/>
      </w:r>
    </w:p>
    <w:p w14:paraId="12D907B7">
      <w:pPr>
        <w:spacing w:before="0" w:after="0"/>
      </w:pPr>
      <w:r>
        <w:rPr>
          <w:color w:val="FFFFFF"/>
          <w:sz w:val="2"/>
        </w:rPr>
        <w:t xml:space="preserve"/>
      </w:r>
    </w:p>
    <w:p w14:paraId="26ED401F">
      <w:pPr>
        <w:rPr>
          <w:rFonts w:hint="default"/>
          <w:lang w:val="en-US" w:eastAsia="zh-CN"/>
        </w:rPr>
      </w:pPr>
      <w:r>
        <w:rPr>
          <w:rFonts w:hint="eastAsia"/>
          <w:lang w:val="en-US" w:eastAsia="zh-CN"/>
        </w:rPr>
        <w:t xml:space="preserve"/>
      </w:r>
      <w:r>
        <w:drawing>
          <wp:inline xmlns:a="http://schemas.openxmlformats.org/drawingml/2006/main" xmlns:pic="http://schemas.openxmlformats.org/drawingml/2006/picture">
            <wp:extent cx="5486400" cy="3291840"/>
            <wp:docPr id="1050" name="Picture 1"/>
            <wp:cNvGraphicFramePr>
              <a:graphicFrameLocks noChangeAspect="1"/>
            </wp:cNvGraphicFramePr>
            <a:graphic>
              <a:graphicData uri="http://schemas.openxmlformats.org/drawingml/2006/picture">
                <pic:pic>
                  <pic:nvPicPr>
                    <pic:cNvPr id="0" name="09_users_edit.png"/>
                    <pic:cNvPicPr/>
                  </pic:nvPicPr>
                  <pic:blipFill>
                    <a:blip r:embed="rId29"/>
                    <a:stretch>
                      <a:fillRect/>
                    </a:stretch>
                  </pic:blipFill>
                  <pic:spPr>
                    <a:xfrm>
                      <a:off x="0" y="0"/>
                      <a:ext cx="5486400" cy="3291840"/>
                    </a:xfrm>
                    <a:prstGeom prst="rect"/>
                  </pic:spPr>
                </pic:pic>
              </a:graphicData>
            </a:graphic>
          </wp:inline>
        </w:drawing>
      </w:r>
      <w:r>
        <w:t xml:space="preserve"/>
      </w:r>
    </w:p>
    <w:p w14:paraId="6482F3DB">
      <w:pPr>
        <w:spacing w:before="0" w:after="0"/>
      </w:pPr>
      <w:r>
        <w:rPr>
          <w:color w:val="FFFFFF"/>
          <w:sz w:val="2"/>
        </w:rPr>
        <w:t xml:space="preserve"/>
      </w:r>
    </w:p>
    <w:p w14:paraId="44AD005B">
      <w:pPr>
        <w:spacing w:before="0" w:after="0"/>
      </w:pPr>
      <w:r>
        <w:rPr>
          <w:color w:val="FFFFFF"/>
          <w:sz w:val="2"/>
        </w:rPr>
        <w:t xml:space="preserve"/>
      </w:r>
    </w:p>
    <w:p w14:paraId="523D29AC">
      <w:pPr>
        <w:spacing w:before="0" w:after="0"/>
      </w:pPr>
      <w:r>
        <w:rPr>
          <w:color w:val="FFFFFF"/>
          <w:sz w:val="2"/>
        </w:rPr>
        <w:t xml:space="preserve"/>
      </w:r>
    </w:p>
    <w:p w14:paraId="74A94EA3">
      <w:pPr>
        <w:spacing w:before="0" w:after="0"/>
      </w:pPr>
      <w:r>
        <w:rPr>
          <w:color w:val="FFFFFF"/>
          <w:sz w:val="2"/>
        </w:rPr>
        <w:t xml:space="preserve"/>
      </w:r>
    </w:p>
    <w:p w14:paraId="209F539A">
      <w:r>
        <w:br w:type="page"/>
      </w:r>
    </w:p>
    <w:p w14:paraId="49755DC3">
      <w:pPr>
        <w:pStyle w:val="3"/>
        <w:spacing w:before="400" w:after="120"/>
      </w:pPr>
      <w:r>
        <w:rPr>
          <w:rFonts w:ascii="微软雅黑" w:hAnsi="微软雅黑" w:eastAsia="微软雅黑"/>
          <w:b/>
          <w:i w:val="0"/>
          <w:color w:val="16543B"/>
          <w:sz w:val="32"/>
        </w:rPr>
        <w:t>3. 常见问题</w:t>
      </w:r>
    </w:p>
    <w:p w14:paraId="005F4AA4">
      <w:pPr>
        <w:spacing w:before="0" w:after="0"/>
      </w:pPr>
      <w:r>
        <w:rPr>
          <w:color w:val="FFFFFF"/>
          <w:sz w:val="2"/>
        </w:rPr>
        <w:t xml:space="preserve"/>
      </w:r>
    </w:p>
    <w:p w14:paraId="215B477D">
      <w:r>
        <w:br w:type="page"/>
      </w:r>
    </w:p>
    <w:p w14:paraId="007CDAEC">
      <w:pPr>
        <w:pStyle w:val="3"/>
        <w:spacing w:before="400" w:after="120"/>
      </w:pPr>
      <w:r>
        <w:rPr>
          <w:rFonts w:ascii="微软雅黑" w:hAnsi="微软雅黑" w:eastAsia="微软雅黑"/>
          <w:b/>
          <w:i w:val="0"/>
          <w:color w:val="16543B"/>
          <w:sz w:val="32"/>
        </w:rPr>
        <w:t>4. 附录：角色功能对照</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46"/>
        <w:gridCol w:w="3001"/>
        <w:gridCol w:w="4357"/>
      </w:tblGrid>
      <w:tr w14:paraId="64D2F9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1" w:type="dxa"/>
            <w:shd w:val="clear" w:color="auto" w:fill="16543B"/>
          </w:tcPr>
          <w:p w14:paraId="2047CB56">
            <w:pPr>
              <w:spacing w:after="0" w:line="240" w:lineRule="auto"/>
              <w:jc w:val="center"/>
            </w:pPr>
            <w:r>
              <w:rPr>
                <w:rFonts w:ascii="微软雅黑" w:hAnsi="微软雅黑" w:eastAsia="微软雅黑"/>
                <w:b/>
                <w:i w:val="0"/>
                <w:color w:val="FFFFFF"/>
                <w:sz w:val="20"/>
              </w:rPr>
              <w:t>角色</w:t>
            </w:r>
          </w:p>
        </w:tc>
        <w:tc>
          <w:tcPr>
            <w:tcW w:w="3118" w:type="dxa"/>
            <w:shd w:val="clear" w:color="auto" w:fill="16543B"/>
          </w:tcPr>
          <w:p w14:paraId="12A6AEBE">
            <w:pPr>
              <w:spacing w:after="0" w:line="240" w:lineRule="auto"/>
              <w:jc w:val="center"/>
            </w:pPr>
            <w:r>
              <w:rPr>
                <w:rFonts w:ascii="微软雅黑" w:hAnsi="微软雅黑" w:eastAsia="微软雅黑"/>
                <w:b/>
                <w:i w:val="0"/>
                <w:color w:val="FFFFFF"/>
                <w:sz w:val="20"/>
              </w:rPr>
              <w:t>可使用的功能模块</w:t>
            </w:r>
          </w:p>
        </w:tc>
        <w:tc>
          <w:tcPr>
            <w:tcW w:w="4535" w:type="dxa"/>
            <w:shd w:val="clear" w:color="auto" w:fill="16543B"/>
          </w:tcPr>
          <w:p w14:paraId="02FA2EB9">
            <w:pPr>
              <w:spacing w:after="0" w:line="240" w:lineRule="auto"/>
              <w:jc w:val="center"/>
            </w:pPr>
            <w:r>
              <w:rPr>
                <w:rFonts w:ascii="微软雅黑" w:hAnsi="微软雅黑" w:eastAsia="微软雅黑"/>
                <w:b/>
                <w:i w:val="0"/>
                <w:color w:val="FFFFFF"/>
                <w:sz w:val="20"/>
              </w:rPr>
              <w:t>主要操作权限</w:t>
            </w:r>
          </w:p>
        </w:tc>
      </w:tr>
    </w:tbl>
    <w:p w14:paraId="5955FB9A">
      <w:pPr>
        <w:spacing w:before="0" w:after="0"/>
      </w:pPr>
      <w:r>
        <w:rPr>
          <w:color w:val="FFFFFF"/>
          <w:sz w:val="2"/>
        </w:rPr>
        <w:t xml:space="preserve"/>
      </w:r>
    </w:p>
    <w:p w14:paraId="3A548DCF">
      <w:pPr>
        <w:pStyle w:val="4"/>
        <w:spacing w:before="320" w:after="100"/>
      </w:pPr>
      <w:r>
        <w:rPr>
          <w:rFonts w:ascii="微软雅黑" w:hAnsi="微软雅黑" w:eastAsia="微软雅黑"/>
          <w:b/>
          <w:i w:val="0"/>
          <w:color w:val="16543B"/>
          <w:sz w:val="28"/>
        </w:rPr>
        <w:t>联系技术支持</w:t>
      </w:r>
    </w:p>
    <w:p w14:paraId="252BE5BD">
      <w:pPr>
        <w:spacing w:before="80" w:after="80"/>
      </w:pPr>
      <w:r>
        <w:rPr>
          <w:rFonts w:ascii="微软雅黑" w:hAnsi="微软雅黑" w:eastAsia="微软雅黑"/>
          <w:b w:val="0"/>
          <w:i w:val="0"/>
          <w:color w:val="1A1A1A"/>
          <w:sz w:val="21"/>
        </w:rPr>
        <w:t>如遇系统问题，请联系：</w:t>
      </w:r>
      <w:r>
        <w:rPr>
          <w:rFonts w:ascii="微软雅黑" w:hAnsi="微软雅黑" w:eastAsia="微软雅黑"/>
          <w:b/>
          <w:i w:val="0"/>
          <w:color w:val="2E865A"/>
          <w:sz w:val="21"/>
        </w:rPr>
        <w:t xml:space="preserve"/>
      </w:r>
    </w:p>
    <w:sectPr>
      <w:headerReference r:id="rId5" w:type="default"/>
      <w:pgSz w:w="11906" w:h="16838"/>
      <w:pgMar w:top="1417" w:right="1417" w:bottom="1417" w:left="1701" w:header="720" w:footer="720" w:gutter="0"/>
      <w:pgNumType w:fmt="decimal"/>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微软雅黑">
    <w:panose1 w:val="020B0503020204020204"/>
    <w:charset w:val="86"/>
    <w:family w:val="auto"/>
    <w:pitch w:val="default"/>
    <w:sig w:usb0="80000287" w:usb1="2ACF3C50" w:usb2="00000016" w:usb3="00000000" w:csb0="0004001F" w:csb1="00000000"/>
  </w:font>
  <w:font w:name="ＭＳ 明朝">
    <w:altName w:val="Liberation Mono"/>
    <w:panose1 w:val="00000000000000000000"/>
    <w:charset w:val="00"/>
    <w:family w:val="auto"/>
    <w:pitch w:val="default"/>
    <w:sig w:usb0="00000000" w:usb1="00000000" w:usb2="00000000" w:usb3="00000000" w:csb0="00000000" w:csb1="00000000"/>
  </w:font>
  <w:font w:name="Liberation Mono">
    <w:panose1 w:val="02070409020205020404"/>
    <w:charset w:val="00"/>
    <w:family w:val="auto"/>
    <w:pitch w:val="default"/>
    <w:sig w:usb0="E0000AFF" w:usb1="400078FF" w:usb2="00000001" w:usb3="00000000" w:csb0="600001BF" w:csb1="DFF70000"/>
  </w:font>
  <w:font w:name="MS PGothic">
    <w:panose1 w:val="020B0600070205080204"/>
    <w:charset w:val="80"/>
    <w:family w:val="auto"/>
    <w:pitch w:val="default"/>
    <w:sig w:usb0="E00002FF" w:usb1="6AC7FDFB" w:usb2="08000012" w:usb3="00000000" w:csb0="4002009F" w:csb1="DFD70000"/>
  </w:font>
  <w:font w:name="Tahoma">
    <w:panose1 w:val="020B0604030504040204"/>
    <w:charset w:val="00"/>
    <w:family w:val="auto"/>
    <w:pitch w:val="default"/>
    <w:sig w:usb0="E1002EFF" w:usb1="C000605B" w:usb2="00000029" w:usb3="00000000" w:csb0="200101FF" w:csb1="2028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06A868D">
    <w:pPr>
      <w:pStyle w:val="25"/>
      <w:rPr>
        <w:rFonts w:hint="default" w:eastAsia="宋体"/>
        <w:lang w:val="en-US" w:eastAsia="zh-CN"/>
      </w:rPr>
    </w:pPr>
    <w:r>
      <w:rPr>
        <w:sz w:val="22"/>
      </w:rPr>
      <mc:AlternateContent>
        <mc:Choice Requires="wps">
          <w:drawing>
            <wp:anchor distT="0" distB="0" distL="114300" distR="114300" simplePos="0" relativeHeight="251659264" behindDoc="0" locked="0" layoutInCell="1" allowOverlap="1">
              <wp:simplePos x="0" y="0"/>
              <wp:positionH relativeFrom="margin">
                <wp:align>right</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E26C22E">
                          <w:pPr>
                            <w:pStyle w:val="25"/>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Brhfn7MQIAAGEEAAAOAAAAAAAAAAEAIAAAAB8BAABkcnMvZTJvRG9jLnhtbFBLBQYA&#10;AAAABgAGAFkBAADCBQAAAAA=&#10;">
              <v:fill on="f" focussize="0,0"/>
              <v:stroke on="f" weight="0.5pt"/>
              <v:imagedata o:title=""/>
              <o:lock v:ext="edit" aspectratio="f"/>
              <v:textbox inset="0mm,0mm,0mm,0mm" style="mso-fit-shape-to-text:t;">
                <w:txbxContent>
                  <w:p w14:paraId="1E26C22E">
                    <w:pPr>
                      <w:pStyle w:val="25"/>
                    </w:pPr>
                    <w:r>
                      <w:fldChar w:fldCharType="begin"/>
                    </w:r>
                    <w:r>
                      <w:instrText xml:space="preserve"> PAGE  \* MERGEFORMAT </w:instrText>
                    </w:r>
                    <w:r>
                      <w:fldChar w:fldCharType="separate"/>
                    </w:r>
                    <w:r>
                      <w:t>1</w:t>
                    </w:r>
                    <w:r>
                      <w:fldChar w:fldCharType="end"/>
                    </w:r>
                  </w:p>
                </w:txbxContent>
              </v:textbox>
            </v:shape>
          </w:pict>
        </mc:Fallback>
      </mc:AlternateContent>
    </w:r>
    <w:r>
      <w:rPr>
        <w:rFonts w:hint="eastAsia" w:eastAsia="宋体"/>
        <w:lang w:val="en-US" w:eastAsia="zh-CN"/>
      </w:rPr>
      <w:t xml:space="preserve">基于源荷不确定性的水电源荷场景多阶段生成系统</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3"/>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CB65073"/>
    <w:rsid w:val="0F253F04"/>
    <w:rsid w:val="169D7934"/>
    <w:rsid w:val="24E72569"/>
    <w:rsid w:val="26431A21"/>
    <w:rsid w:val="35972EC8"/>
    <w:rsid w:val="37087C7E"/>
    <w:rsid w:val="463330A8"/>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qFormat/>
    <w:uiPriority w:val="1"/>
  </w:style>
  <w:style w:type="table" w:default="1" w:styleId="32">
    <w:name w:val="Normal Table"/>
    <w:semiHidden/>
    <w:unhideWhenUsed/>
    <w:qFormat/>
    <w:uiPriority w:val="99"/>
    <w:tblPr>
      <w:tblCellMar>
        <w:top w:w="0" w:type="dxa"/>
        <w:left w:w="108" w:type="dxa"/>
        <w:bottom w:w="0" w:type="dxa"/>
        <w:right w:w="108" w:type="dxa"/>
      </w:tblCellMar>
    </w:tblPr>
  </w:style>
  <w:style w:type="paragraph" w:styleId="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6"/>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4"/>
    <w:unhideWhenUsed/>
    <w:qFormat/>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6"/>
    <w:unhideWhenUsed/>
    <w:qFormat/>
    <w:uiPriority w:val="99"/>
    <w:pPr>
      <w:tabs>
        <w:tab w:val="center" w:pos="4680"/>
        <w:tab w:val="right" w:pos="9360"/>
      </w:tabs>
      <w:spacing w:after="0" w:line="240" w:lineRule="auto"/>
    </w:pPr>
  </w:style>
  <w:style w:type="paragraph" w:styleId="25">
    <w:name w:val="header"/>
    <w:basedOn w:val="1"/>
    <w:link w:val="135"/>
    <w:unhideWhenUsed/>
    <w:qFormat/>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qFormat/>
    <w:uiPriority w:val="99"/>
    <w:pPr>
      <w:ind w:left="360" w:hanging="360"/>
      <w:contextualSpacing/>
    </w:pPr>
  </w:style>
  <w:style w:type="paragraph" w:styleId="28">
    <w:name w:val="Body Text 2"/>
    <w:basedOn w:val="1"/>
    <w:link w:val="145"/>
    <w:unhideWhenUsed/>
    <w:qFormat/>
    <w:uiPriority w:val="99"/>
    <w:pPr>
      <w:spacing w:after="120" w:line="480" w:lineRule="auto"/>
    </w:pPr>
  </w:style>
  <w:style w:type="paragraph" w:styleId="29">
    <w:name w:val="List Continue 2"/>
    <w:basedOn w:val="1"/>
    <w:unhideWhenUsed/>
    <w:qFormat/>
    <w:uiPriority w:val="99"/>
    <w:pPr>
      <w:spacing w:after="120"/>
      <w:ind w:left="720"/>
      <w:contextualSpacing/>
    </w:pPr>
  </w:style>
  <w:style w:type="paragraph" w:styleId="30">
    <w:name w:val="List Continue 3"/>
    <w:basedOn w:val="1"/>
    <w:unhideWhenUsed/>
    <w:qFormat/>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qFormat/>
    <w:uiPriority w:val="99"/>
  </w:style>
  <w:style w:type="character" w:customStyle="1" w:styleId="136">
    <w:name w:val="Footer Char"/>
    <w:basedOn w:val="132"/>
    <w:link w:val="24"/>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qFormat/>
    <w:uiPriority w:val="99"/>
  </w:style>
  <w:style w:type="character" w:customStyle="1" w:styleId="145">
    <w:name w:val="Body Text 2 Char"/>
    <w:basedOn w:val="132"/>
    <w:link w:val="28"/>
    <w:qFormat/>
    <w:uiPriority w:val="99"/>
  </w:style>
  <w:style w:type="character" w:customStyle="1" w:styleId="146">
    <w:name w:val="Body Text 3 Char"/>
    <w:basedOn w:val="132"/>
    <w:link w:val="17"/>
    <w:qFormat/>
    <w:uiPriority w:val="99"/>
    <w:rPr>
      <w:sz w:val="16"/>
      <w:szCs w:val="16"/>
    </w:rPr>
  </w:style>
  <w:style w:type="character" w:customStyle="1" w:styleId="147">
    <w:name w:val="Macro Text Char"/>
    <w:basedOn w:val="132"/>
    <w:link w:val="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qFormat/>
    <w:uiPriority w:val="29"/>
    <w:rPr>
      <w:i/>
      <w:iCs/>
      <w:color w:val="000000" w:themeColor="text1"/>
      <w14:textFill>
        <w14:solidFill>
          <w14:schemeClr w14:val="tx1"/>
        </w14:solidFill>
      </w14:textFill>
    </w:rPr>
  </w:style>
  <w:style w:type="character" w:customStyle="1" w:styleId="150">
    <w:name w:val="Heading 4 Char"/>
    <w:basedOn w:val="132"/>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qFormat/>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2.xml"/><Relationship Id="rId8" Type="http://schemas.openxmlformats.org/officeDocument/2006/relationships/numbering" Target="numbering.xml"/><Relationship Id="rId7"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 Id="rId27" Type="http://schemas.openxmlformats.org/officeDocument/2006/relationships/image" Target="media/image17.png"/><Relationship Id="rId28" Type="http://schemas.openxmlformats.org/officeDocument/2006/relationships/image" Target="media/image18.png"/><Relationship Id="rId29" Type="http://schemas.openxmlformats.org/officeDocument/2006/relationships/image" Target="media/image1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5</Pages>
  <Words>575</Words>
  <Characters>1014</Characters>
  <Lines>0</Lines>
  <Paragraphs>0</Paragraphs>
  <TotalTime>0</TotalTime>
  <ScaleCrop>false</ScaleCrop>
  <LinksUpToDate>false</LinksUpToDate>
  <CharactersWithSpaces>1215</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小金</cp:lastModifiedBy>
  <dcterms:modified xsi:type="dcterms:W3CDTF">2026-04-30T08:31:56Z</dcterms:modified>
  <cp:revision>1</cp:revis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eyJoZGlkIjoiNzRhNDE4ZDhhZGNlOTljOTQ2MzI0MGIwYWQ3MDMzZmIiLCJ1c2VySWQiOiIzMjg4MDM5NTcifQ==</vt:lpwstr>
  </property>
  <property fmtid="{D5CDD505-2E9C-101B-9397-08002B2CF9AE}" pid="3" name="KSOProductBuildVer">
    <vt:lpwstr>2052-12.1.0.25865</vt:lpwstr>
  </property>
  <property fmtid="{D5CDD505-2E9C-101B-9397-08002B2CF9AE}" pid="4" name="ICV">
    <vt:lpwstr>C12127A232134C13865BB60163F83B3A_12</vt:lpwstr>
  </property>
</Properties>
</file>