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41"/>
        <w:gridCol w:w="1597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 Colony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Healthy Tissue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Disease Lesion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0.012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2021-04-29T14:40:41Z</dcterms:modified>
  <cp:category/>
</cp:coreProperties>
</file>