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53"/>
        <w:tblLook w:firstRow="1" w:lastRow="0" w:firstColumn="0" w:lastColumn="0" w:noHBand="0" w:noVBand="1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2020-06-11T11:30:50Z</dcterms:modified>
  <cp:category/>
</cp:coreProperties>
</file>