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2025-02-23T18:55:04Z</dcterms:modified>
  <cp:category/>
</cp:coreProperties>
</file>