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29.33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61.60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78.40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57.75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50.40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72.80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61.67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21.37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46.40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55.20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49.65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51.11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44.84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trHeight w:val="59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</w:tr>
      <w:tr>
        <w:trPr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</w:t>
            </w:r>
          </w:p>
        </w:tc>
      </w:tr>
      <w:tr>
        <w:trPr>
          <w:trHeight w:val="59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</w:tr>
      <w:tr>
        <w:trPr>
          <w:trHeight w:val="596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2024-04-22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20.43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2024-07-25T16:32:23Z</dcterms:modified>
  <cp:category/>
</cp:coreProperties>
</file>