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D76" w:rsidRPr="00B80201" w:rsidRDefault="00654AAF" w:rsidP="00480030">
      <w:pPr>
        <w:pStyle w:val="Title"/>
        <w:jc w:val="center"/>
        <w:rPr>
          <w:sz w:val="32"/>
          <w:szCs w:val="36"/>
        </w:rPr>
      </w:pPr>
      <w:r>
        <w:rPr>
          <w:sz w:val="32"/>
          <w:szCs w:val="36"/>
        </w:rPr>
        <w:t>FAQs</w:t>
      </w:r>
    </w:p>
    <w:p w:rsidR="00CC4D76" w:rsidRPr="00135F15" w:rsidRDefault="00CC4D76" w:rsidP="00CC4D76">
      <w:pPr>
        <w:pStyle w:val="ListParagraph"/>
      </w:pPr>
    </w:p>
    <w:tbl>
      <w:tblPr>
        <w:tblStyle w:val="TableGrid"/>
        <w:tblW w:w="10710" w:type="dxa"/>
        <w:tblInd w:w="-432" w:type="dxa"/>
        <w:tblLook w:val="04A0" w:firstRow="1" w:lastRow="0" w:firstColumn="1" w:lastColumn="0" w:noHBand="0" w:noVBand="1"/>
      </w:tblPr>
      <w:tblGrid>
        <w:gridCol w:w="4976"/>
        <w:gridCol w:w="5734"/>
      </w:tblGrid>
      <w:tr w:rsidR="00CC4D76" w:rsidRPr="00135F15" w:rsidTr="00E85F45">
        <w:tc>
          <w:tcPr>
            <w:tcW w:w="4976" w:type="dxa"/>
          </w:tcPr>
          <w:p w:rsidR="00480030" w:rsidRPr="005E4DF8" w:rsidRDefault="00CC4D76" w:rsidP="00E85F45">
            <w:pPr>
              <w:rPr>
                <w:szCs w:val="24"/>
              </w:rPr>
            </w:pPr>
            <w:r w:rsidRPr="005E4DF8">
              <w:rPr>
                <w:szCs w:val="24"/>
              </w:rPr>
              <w:t>How much does it cost to offer a Deal?</w:t>
            </w:r>
          </w:p>
          <w:p w:rsidR="00480030" w:rsidRPr="005E4DF8" w:rsidRDefault="00480030" w:rsidP="00480030">
            <w:pPr>
              <w:rPr>
                <w:szCs w:val="24"/>
              </w:rPr>
            </w:pPr>
          </w:p>
          <w:p w:rsidR="00480030" w:rsidRPr="005E4DF8" w:rsidRDefault="00480030" w:rsidP="00480030">
            <w:pPr>
              <w:rPr>
                <w:szCs w:val="24"/>
              </w:rPr>
            </w:pPr>
          </w:p>
          <w:p w:rsidR="00480030" w:rsidRPr="005E4DF8" w:rsidRDefault="00480030" w:rsidP="00480030">
            <w:pPr>
              <w:rPr>
                <w:szCs w:val="24"/>
              </w:rPr>
            </w:pPr>
          </w:p>
          <w:p w:rsidR="00480030" w:rsidRPr="005E4DF8" w:rsidRDefault="00480030" w:rsidP="00480030">
            <w:pPr>
              <w:rPr>
                <w:szCs w:val="24"/>
              </w:rPr>
            </w:pPr>
          </w:p>
          <w:p w:rsidR="00480030" w:rsidRPr="005E4DF8" w:rsidRDefault="00480030" w:rsidP="00480030">
            <w:pPr>
              <w:rPr>
                <w:szCs w:val="24"/>
              </w:rPr>
            </w:pPr>
          </w:p>
          <w:p w:rsidR="00480030" w:rsidRPr="005E4DF8" w:rsidRDefault="00480030" w:rsidP="00480030">
            <w:pPr>
              <w:rPr>
                <w:szCs w:val="24"/>
              </w:rPr>
            </w:pPr>
          </w:p>
          <w:p w:rsidR="00480030" w:rsidRPr="005E4DF8" w:rsidRDefault="00480030" w:rsidP="00480030">
            <w:pPr>
              <w:rPr>
                <w:szCs w:val="24"/>
              </w:rPr>
            </w:pPr>
          </w:p>
          <w:p w:rsidR="00CC4D76" w:rsidRPr="005E4DF8" w:rsidRDefault="00480030" w:rsidP="00480030">
            <w:pPr>
              <w:tabs>
                <w:tab w:val="left" w:pos="3012"/>
              </w:tabs>
              <w:rPr>
                <w:szCs w:val="24"/>
              </w:rPr>
            </w:pPr>
            <w:r w:rsidRPr="005E4DF8">
              <w:rPr>
                <w:szCs w:val="24"/>
              </w:rPr>
              <w:tab/>
            </w:r>
          </w:p>
        </w:tc>
        <w:tc>
          <w:tcPr>
            <w:tcW w:w="5734" w:type="dxa"/>
          </w:tcPr>
          <w:p w:rsidR="00CC4D76" w:rsidRPr="005E4DF8" w:rsidRDefault="00CC4D76" w:rsidP="00E85F45">
            <w:pPr>
              <w:pStyle w:val="ListParagraph"/>
              <w:ind w:left="0"/>
              <w:rPr>
                <w:szCs w:val="24"/>
              </w:rPr>
            </w:pPr>
            <w:r w:rsidRPr="005E4DF8">
              <w:rPr>
                <w:szCs w:val="24"/>
              </w:rPr>
              <w:t>Nothing.</w:t>
            </w:r>
            <w:r w:rsidR="00F2744A" w:rsidRPr="005E4DF8">
              <w:rPr>
                <w:szCs w:val="24"/>
              </w:rPr>
              <w:t xml:space="preserve"> We only request that you offer a discount</w:t>
            </w:r>
            <w:r w:rsidRPr="005E4DF8">
              <w:rPr>
                <w:szCs w:val="24"/>
              </w:rPr>
              <w:t xml:space="preserve">. This can be a gift certificate towards products and services, or it can be off an actual product itself. It only “costs” when the customer actually buys the deal and is interested in doing business with you. Unlike mass mailings, billboards, and ads in the newspaper, radio or </w:t>
            </w:r>
            <w:r w:rsidR="00EA27D8" w:rsidRPr="005E4DF8">
              <w:rPr>
                <w:szCs w:val="24"/>
              </w:rPr>
              <w:t>TV</w:t>
            </w:r>
            <w:r w:rsidRPr="005E4DF8">
              <w:rPr>
                <w:szCs w:val="24"/>
              </w:rPr>
              <w:t>, this is focused advertising. You “spend” the advertising dollars with cu</w:t>
            </w:r>
            <w:r w:rsidR="00EA27D8" w:rsidRPr="005E4DF8">
              <w:rPr>
                <w:szCs w:val="24"/>
              </w:rPr>
              <w:t xml:space="preserve">stomers who already want to </w:t>
            </w:r>
            <w:r w:rsidRPr="005E4DF8">
              <w:rPr>
                <w:szCs w:val="24"/>
              </w:rPr>
              <w:t xml:space="preserve">shop with you instead of throwing it out there and hoping someone comes in to make it worthwhile.  </w:t>
            </w:r>
          </w:p>
          <w:p w:rsidR="00CC4D76" w:rsidRPr="005E4DF8" w:rsidRDefault="00CC4D76" w:rsidP="00E85F45">
            <w:pPr>
              <w:pStyle w:val="NormalWeb"/>
              <w:rPr>
                <w:szCs w:val="24"/>
              </w:rPr>
            </w:pPr>
            <w:r w:rsidRPr="005E4DF8">
              <w:rPr>
                <w:szCs w:val="24"/>
              </w:rPr>
              <w:t xml:space="preserve">The traditional advertising model demands you buy something first. The ways you advertise now – TV spots, newspaper ads, mail out circulars, even coupon sections in newspapers – are all incredibly expensive. Traditional advertising is completely paid for in advance, with the hope that you did well enough with the offer to attract quality customers. Change and testing happen very slowly in the traditional (some say antiquated) forms of advertising and tracking is not only time consuming, but can be inaccurate. All of these factors make the old ways of doing things a huge risk. In tough economic environments, this risk becomes more and more difficult for businesses to take. </w:t>
            </w:r>
          </w:p>
          <w:p w:rsidR="00CC4D76" w:rsidRPr="005E4DF8" w:rsidRDefault="00CC4D76" w:rsidP="00E85F45">
            <w:pPr>
              <w:pStyle w:val="NormalWeb"/>
              <w:rPr>
                <w:szCs w:val="24"/>
              </w:rPr>
            </w:pPr>
            <w:r w:rsidRPr="005E4DF8">
              <w:rPr>
                <w:szCs w:val="24"/>
              </w:rPr>
              <w:t>The efficiency of our advertising model shines when we contrast it to this traditional model. When you offer a Deal with us, you get focused, no risk advertising. The only expenses for a business offering a Deal is the discounted good or service that a customer purchases through L</w:t>
            </w:r>
            <w:r w:rsidR="00E0777C" w:rsidRPr="005E4DF8">
              <w:rPr>
                <w:szCs w:val="24"/>
              </w:rPr>
              <w:t>ocalSharingTree</w:t>
            </w:r>
            <w:r w:rsidRPr="005E4DF8">
              <w:rPr>
                <w:szCs w:val="24"/>
              </w:rPr>
              <w:t>.com</w:t>
            </w:r>
          </w:p>
          <w:p w:rsidR="00CC4D76" w:rsidRPr="005E4DF8" w:rsidRDefault="00CC4D76" w:rsidP="00E85F45">
            <w:pPr>
              <w:pStyle w:val="ListParagraph"/>
              <w:ind w:left="0"/>
              <w:rPr>
                <w:szCs w:val="24"/>
              </w:rPr>
            </w:pPr>
          </w:p>
        </w:tc>
      </w:tr>
      <w:tr w:rsidR="00CC4D76" w:rsidRPr="00135F15" w:rsidTr="00E85F45">
        <w:tc>
          <w:tcPr>
            <w:tcW w:w="4976" w:type="dxa"/>
          </w:tcPr>
          <w:p w:rsidR="00CC4D76" w:rsidRPr="005E4DF8" w:rsidRDefault="00CC4D76" w:rsidP="00E85F45">
            <w:pPr>
              <w:rPr>
                <w:szCs w:val="24"/>
              </w:rPr>
            </w:pPr>
            <w:r w:rsidRPr="005E4DF8">
              <w:rPr>
                <w:szCs w:val="24"/>
              </w:rPr>
              <w:t>What is the payment split/structure?</w:t>
            </w:r>
          </w:p>
          <w:p w:rsidR="00CC4D76" w:rsidRPr="005E4DF8" w:rsidRDefault="00CC4D76" w:rsidP="00E85F45">
            <w:pPr>
              <w:pStyle w:val="ListParagraph"/>
              <w:ind w:left="0"/>
              <w:rPr>
                <w:szCs w:val="24"/>
              </w:rPr>
            </w:pPr>
          </w:p>
        </w:tc>
        <w:tc>
          <w:tcPr>
            <w:tcW w:w="5734" w:type="dxa"/>
          </w:tcPr>
          <w:p w:rsidR="00CC4D76" w:rsidRPr="005E4DF8" w:rsidRDefault="00CC4D76" w:rsidP="00E85F45">
            <w:pPr>
              <w:pStyle w:val="ListParagraph"/>
              <w:ind w:left="0"/>
              <w:rPr>
                <w:szCs w:val="24"/>
              </w:rPr>
            </w:pPr>
            <w:r w:rsidRPr="005E4DF8">
              <w:rPr>
                <w:szCs w:val="24"/>
              </w:rPr>
              <w:t>We give 10% of every deal sold to the local schools. You keep 50% of all deals sold for your business. IE: if you offer a $10 gift certificate for $6, we will donate 60¢ to the schools, and you will get $3 for each deal sold.</w:t>
            </w:r>
          </w:p>
        </w:tc>
      </w:tr>
      <w:tr w:rsidR="00CC4D76" w:rsidRPr="00135F15" w:rsidTr="00E85F45">
        <w:tc>
          <w:tcPr>
            <w:tcW w:w="4976" w:type="dxa"/>
          </w:tcPr>
          <w:p w:rsidR="00CC4D76" w:rsidRPr="005E4DF8" w:rsidRDefault="00CC4D76" w:rsidP="00E85F45">
            <w:pPr>
              <w:rPr>
                <w:szCs w:val="24"/>
              </w:rPr>
            </w:pPr>
            <w:r w:rsidRPr="005E4DF8">
              <w:rPr>
                <w:szCs w:val="24"/>
              </w:rPr>
              <w:t>Who pays the credit card fees and how much are they?</w:t>
            </w:r>
          </w:p>
        </w:tc>
        <w:tc>
          <w:tcPr>
            <w:tcW w:w="5734" w:type="dxa"/>
          </w:tcPr>
          <w:p w:rsidR="00CC4D76" w:rsidRPr="005E4DF8" w:rsidRDefault="00CC4D76" w:rsidP="00E2351E">
            <w:pPr>
              <w:pStyle w:val="ListParagraph"/>
              <w:ind w:left="0"/>
              <w:rPr>
                <w:szCs w:val="24"/>
              </w:rPr>
            </w:pPr>
            <w:proofErr w:type="spellStart"/>
            <w:r w:rsidRPr="005E4DF8">
              <w:rPr>
                <w:szCs w:val="24"/>
              </w:rPr>
              <w:t>Local</w:t>
            </w:r>
            <w:r w:rsidR="00A372B5" w:rsidRPr="005E4DF8">
              <w:rPr>
                <w:szCs w:val="24"/>
              </w:rPr>
              <w:t>SharingTree</w:t>
            </w:r>
            <w:proofErr w:type="spellEnd"/>
            <w:r w:rsidRPr="005E4DF8">
              <w:rPr>
                <w:szCs w:val="24"/>
              </w:rPr>
              <w:t xml:space="preserve"> splits the credit card fees with you. </w:t>
            </w:r>
            <w:r w:rsidR="00E2351E" w:rsidRPr="005E4DF8">
              <w:rPr>
                <w:szCs w:val="24"/>
              </w:rPr>
              <w:t>1.5% will be deducted from your amount.</w:t>
            </w:r>
          </w:p>
        </w:tc>
      </w:tr>
      <w:tr w:rsidR="00CC4D76" w:rsidRPr="00135F15" w:rsidTr="00E85F45">
        <w:tc>
          <w:tcPr>
            <w:tcW w:w="4976" w:type="dxa"/>
          </w:tcPr>
          <w:p w:rsidR="00CC4D76" w:rsidRPr="005E4DF8" w:rsidRDefault="00CC4D76" w:rsidP="00E85F45">
            <w:pPr>
              <w:rPr>
                <w:szCs w:val="24"/>
              </w:rPr>
            </w:pPr>
            <w:r w:rsidRPr="005E4DF8">
              <w:rPr>
                <w:szCs w:val="24"/>
              </w:rPr>
              <w:t>How long do I have to run the deal?</w:t>
            </w:r>
          </w:p>
        </w:tc>
        <w:tc>
          <w:tcPr>
            <w:tcW w:w="5734" w:type="dxa"/>
          </w:tcPr>
          <w:p w:rsidR="00CC4D76" w:rsidRPr="005E4DF8" w:rsidRDefault="00CC4D76" w:rsidP="00E85F45">
            <w:pPr>
              <w:pStyle w:val="ListParagraph"/>
              <w:ind w:left="0"/>
              <w:rPr>
                <w:szCs w:val="24"/>
              </w:rPr>
            </w:pPr>
            <w:r w:rsidRPr="005E4DF8">
              <w:rPr>
                <w:szCs w:val="24"/>
              </w:rPr>
              <w:t>That is completely up to you. Some businesses like to create a sense of urgency for their deal, and only offer a deal once a month or every other month for a week at a time. Other businesses like having the constant exposure, and therefore leave their deal up all the time.</w:t>
            </w:r>
          </w:p>
        </w:tc>
      </w:tr>
      <w:tr w:rsidR="00CC4D76" w:rsidRPr="00135F15" w:rsidTr="00E85F45">
        <w:tc>
          <w:tcPr>
            <w:tcW w:w="4976" w:type="dxa"/>
          </w:tcPr>
          <w:p w:rsidR="00CC4D76" w:rsidRPr="005E4DF8" w:rsidRDefault="00CC4D76" w:rsidP="00E85F45">
            <w:pPr>
              <w:rPr>
                <w:szCs w:val="24"/>
              </w:rPr>
            </w:pPr>
            <w:r w:rsidRPr="005E4DF8">
              <w:rPr>
                <w:szCs w:val="24"/>
              </w:rPr>
              <w:lastRenderedPageBreak/>
              <w:t>How long do I have to honor the deal?</w:t>
            </w:r>
          </w:p>
        </w:tc>
        <w:tc>
          <w:tcPr>
            <w:tcW w:w="5734" w:type="dxa"/>
          </w:tcPr>
          <w:p w:rsidR="00CC4D76" w:rsidRPr="005E4DF8" w:rsidRDefault="00CC4D76" w:rsidP="00E85F45">
            <w:pPr>
              <w:pStyle w:val="ListParagraph"/>
              <w:ind w:left="0"/>
              <w:rPr>
                <w:szCs w:val="24"/>
              </w:rPr>
            </w:pPr>
            <w:r w:rsidRPr="005E4DF8">
              <w:rPr>
                <w:szCs w:val="24"/>
              </w:rPr>
              <w:t>We ask that you honor deals up to 6 months from the date of purchase. NOTE: this can be shortened if the needs of the business dictate it. Rep’s call.</w:t>
            </w:r>
          </w:p>
        </w:tc>
      </w:tr>
      <w:tr w:rsidR="00CC4D76" w:rsidRPr="00135F15" w:rsidTr="00E85F45">
        <w:tc>
          <w:tcPr>
            <w:tcW w:w="4976" w:type="dxa"/>
          </w:tcPr>
          <w:p w:rsidR="00CC4D76" w:rsidRPr="005E4DF8" w:rsidRDefault="00CC4D76" w:rsidP="00E85F45">
            <w:pPr>
              <w:rPr>
                <w:szCs w:val="24"/>
              </w:rPr>
            </w:pPr>
            <w:r w:rsidRPr="005E4DF8">
              <w:rPr>
                <w:szCs w:val="24"/>
              </w:rPr>
              <w:t>How do I get paid?</w:t>
            </w:r>
          </w:p>
        </w:tc>
        <w:tc>
          <w:tcPr>
            <w:tcW w:w="5734" w:type="dxa"/>
          </w:tcPr>
          <w:p w:rsidR="00CC4D76" w:rsidRPr="005E4DF8" w:rsidRDefault="00CC4D76" w:rsidP="00A372B5">
            <w:pPr>
              <w:pStyle w:val="ListParagraph"/>
              <w:ind w:left="0"/>
              <w:rPr>
                <w:szCs w:val="24"/>
              </w:rPr>
            </w:pPr>
            <w:r w:rsidRPr="005E4DF8">
              <w:rPr>
                <w:szCs w:val="24"/>
              </w:rPr>
              <w:t>We will send a check on the 10</w:t>
            </w:r>
            <w:r w:rsidRPr="005E4DF8">
              <w:rPr>
                <w:szCs w:val="24"/>
                <w:vertAlign w:val="superscript"/>
              </w:rPr>
              <w:t>th</w:t>
            </w:r>
            <w:r w:rsidRPr="005E4DF8">
              <w:rPr>
                <w:szCs w:val="24"/>
              </w:rPr>
              <w:t xml:space="preserve"> of the month for all </w:t>
            </w:r>
            <w:r w:rsidR="00A372B5" w:rsidRPr="005E4DF8">
              <w:rPr>
                <w:szCs w:val="24"/>
              </w:rPr>
              <w:t>d</w:t>
            </w:r>
            <w:r w:rsidRPr="005E4DF8">
              <w:rPr>
                <w:szCs w:val="24"/>
              </w:rPr>
              <w:t xml:space="preserve">eals </w:t>
            </w:r>
            <w:r w:rsidR="00BF2BE3" w:rsidRPr="005E4DF8">
              <w:rPr>
                <w:szCs w:val="24"/>
              </w:rPr>
              <w:t>sold</w:t>
            </w:r>
            <w:r w:rsidRPr="005E4DF8">
              <w:rPr>
                <w:szCs w:val="24"/>
              </w:rPr>
              <w:t xml:space="preserve"> during the prior month.</w:t>
            </w:r>
          </w:p>
        </w:tc>
      </w:tr>
      <w:tr w:rsidR="00CC4D76" w:rsidRPr="00135F15" w:rsidTr="00E85F45">
        <w:tc>
          <w:tcPr>
            <w:tcW w:w="4976" w:type="dxa"/>
          </w:tcPr>
          <w:p w:rsidR="00CC4D76" w:rsidRPr="005E4DF8" w:rsidRDefault="00CC4D76" w:rsidP="00A372B5">
            <w:pPr>
              <w:rPr>
                <w:szCs w:val="24"/>
              </w:rPr>
            </w:pPr>
            <w:r w:rsidRPr="005E4DF8">
              <w:rPr>
                <w:szCs w:val="24"/>
              </w:rPr>
              <w:t xml:space="preserve">Can I change my </w:t>
            </w:r>
            <w:r w:rsidR="00A372B5" w:rsidRPr="005E4DF8">
              <w:rPr>
                <w:szCs w:val="24"/>
              </w:rPr>
              <w:t>d</w:t>
            </w:r>
            <w:r w:rsidRPr="005E4DF8">
              <w:rPr>
                <w:szCs w:val="24"/>
              </w:rPr>
              <w:t>eal offer?</w:t>
            </w:r>
          </w:p>
        </w:tc>
        <w:tc>
          <w:tcPr>
            <w:tcW w:w="5734" w:type="dxa"/>
          </w:tcPr>
          <w:p w:rsidR="00CC4D76" w:rsidRPr="005E4DF8" w:rsidRDefault="00CC4D76" w:rsidP="00A372B5">
            <w:pPr>
              <w:pStyle w:val="ListParagraph"/>
              <w:ind w:left="0"/>
              <w:rPr>
                <w:szCs w:val="24"/>
              </w:rPr>
            </w:pPr>
            <w:r w:rsidRPr="005E4DF8">
              <w:rPr>
                <w:szCs w:val="24"/>
              </w:rPr>
              <w:t xml:space="preserve">Absolutely. We have no specified amount of time you have run a </w:t>
            </w:r>
            <w:r w:rsidR="00A372B5" w:rsidRPr="005E4DF8">
              <w:rPr>
                <w:szCs w:val="24"/>
              </w:rPr>
              <w:t>d</w:t>
            </w:r>
            <w:r w:rsidRPr="005E4DF8">
              <w:rPr>
                <w:szCs w:val="24"/>
              </w:rPr>
              <w:t xml:space="preserve">eal between changes. If you want to run a </w:t>
            </w:r>
            <w:r w:rsidR="00A372B5" w:rsidRPr="005E4DF8">
              <w:rPr>
                <w:szCs w:val="24"/>
              </w:rPr>
              <w:t>d</w:t>
            </w:r>
            <w:r w:rsidRPr="005E4DF8">
              <w:rPr>
                <w:szCs w:val="24"/>
              </w:rPr>
              <w:t xml:space="preserve">eal for one week and remove it, then run a new </w:t>
            </w:r>
            <w:r w:rsidR="00A372B5" w:rsidRPr="005E4DF8">
              <w:rPr>
                <w:szCs w:val="24"/>
              </w:rPr>
              <w:t>d</w:t>
            </w:r>
            <w:r w:rsidRPr="005E4DF8">
              <w:rPr>
                <w:szCs w:val="24"/>
              </w:rPr>
              <w:t xml:space="preserve">eal the following month, we can do that. If you want to run it for a full month, </w:t>
            </w:r>
            <w:proofErr w:type="gramStart"/>
            <w:r w:rsidRPr="005E4DF8">
              <w:rPr>
                <w:szCs w:val="24"/>
              </w:rPr>
              <w:t>then</w:t>
            </w:r>
            <w:proofErr w:type="gramEnd"/>
            <w:r w:rsidRPr="005E4DF8">
              <w:rPr>
                <w:szCs w:val="24"/>
              </w:rPr>
              <w:t xml:space="preserve"> change it the following month, we can do that, too.</w:t>
            </w:r>
          </w:p>
        </w:tc>
      </w:tr>
      <w:tr w:rsidR="00CC4D76" w:rsidRPr="00135F15" w:rsidTr="00E85F45">
        <w:tc>
          <w:tcPr>
            <w:tcW w:w="4976" w:type="dxa"/>
          </w:tcPr>
          <w:p w:rsidR="00CC4D76" w:rsidRPr="005E4DF8" w:rsidRDefault="00CC4D76" w:rsidP="00A372B5">
            <w:pPr>
              <w:rPr>
                <w:szCs w:val="24"/>
              </w:rPr>
            </w:pPr>
            <w:r w:rsidRPr="005E4DF8">
              <w:rPr>
                <w:szCs w:val="24"/>
              </w:rPr>
              <w:t xml:space="preserve">Can I offer 2 different </w:t>
            </w:r>
            <w:r w:rsidR="00A372B5" w:rsidRPr="005E4DF8">
              <w:rPr>
                <w:szCs w:val="24"/>
              </w:rPr>
              <w:t>d</w:t>
            </w:r>
            <w:r w:rsidRPr="005E4DF8">
              <w:rPr>
                <w:szCs w:val="24"/>
              </w:rPr>
              <w:t>eals?</w:t>
            </w:r>
          </w:p>
        </w:tc>
        <w:tc>
          <w:tcPr>
            <w:tcW w:w="5734" w:type="dxa"/>
          </w:tcPr>
          <w:p w:rsidR="00CC4D76" w:rsidRPr="005E4DF8" w:rsidRDefault="00EA27D8" w:rsidP="00A372B5">
            <w:pPr>
              <w:pStyle w:val="ListParagraph"/>
              <w:ind w:left="0"/>
              <w:rPr>
                <w:szCs w:val="24"/>
              </w:rPr>
            </w:pPr>
            <w:r w:rsidRPr="005E4DF8">
              <w:rPr>
                <w:szCs w:val="24"/>
              </w:rPr>
              <w:t xml:space="preserve">Yes. You can </w:t>
            </w:r>
            <w:r w:rsidR="00A372B5" w:rsidRPr="005E4DF8">
              <w:rPr>
                <w:szCs w:val="24"/>
              </w:rPr>
              <w:t>have as many deals as you would like at any given moment.</w:t>
            </w:r>
          </w:p>
        </w:tc>
      </w:tr>
      <w:tr w:rsidR="00CC4D76" w:rsidRPr="00135F15" w:rsidTr="00E85F45">
        <w:tc>
          <w:tcPr>
            <w:tcW w:w="4976" w:type="dxa"/>
          </w:tcPr>
          <w:p w:rsidR="00CC4D76" w:rsidRPr="005E4DF8" w:rsidRDefault="00CC4D76" w:rsidP="00A372B5">
            <w:pPr>
              <w:rPr>
                <w:szCs w:val="24"/>
              </w:rPr>
            </w:pPr>
            <w:r w:rsidRPr="005E4DF8">
              <w:rPr>
                <w:szCs w:val="24"/>
              </w:rPr>
              <w:t xml:space="preserve">Can I limit the number of </w:t>
            </w:r>
            <w:r w:rsidR="00A372B5" w:rsidRPr="005E4DF8">
              <w:rPr>
                <w:szCs w:val="24"/>
              </w:rPr>
              <w:t>d</w:t>
            </w:r>
            <w:r w:rsidRPr="005E4DF8">
              <w:rPr>
                <w:szCs w:val="24"/>
              </w:rPr>
              <w:t>eals sold?</w:t>
            </w:r>
          </w:p>
        </w:tc>
        <w:tc>
          <w:tcPr>
            <w:tcW w:w="5734" w:type="dxa"/>
          </w:tcPr>
          <w:p w:rsidR="00CC4D76" w:rsidRPr="005E4DF8" w:rsidRDefault="00CC4D76" w:rsidP="00E85F45">
            <w:pPr>
              <w:pStyle w:val="ListParagraph"/>
              <w:ind w:left="0"/>
              <w:rPr>
                <w:szCs w:val="24"/>
              </w:rPr>
            </w:pPr>
            <w:r w:rsidRPr="005E4DF8">
              <w:rPr>
                <w:szCs w:val="24"/>
              </w:rPr>
              <w:t>Yes. If you only want to make 50 available, we can set it to sell that maximum number and then stop. You can also limit it per person/table/group. Additionally, you can specify that it be redeemed on specific days, exclude specific product lines, etc. Customization is completely up to the business.</w:t>
            </w:r>
          </w:p>
        </w:tc>
      </w:tr>
      <w:tr w:rsidR="00CC4D76" w:rsidRPr="00135F15" w:rsidTr="00E85F45">
        <w:tc>
          <w:tcPr>
            <w:tcW w:w="4976" w:type="dxa"/>
          </w:tcPr>
          <w:p w:rsidR="00CC4D76" w:rsidRPr="005E4DF8" w:rsidRDefault="00CC4D76" w:rsidP="00A372B5">
            <w:pPr>
              <w:rPr>
                <w:szCs w:val="24"/>
              </w:rPr>
            </w:pPr>
            <w:r w:rsidRPr="005E4DF8">
              <w:rPr>
                <w:szCs w:val="24"/>
              </w:rPr>
              <w:t xml:space="preserve">How does the customer pay for the </w:t>
            </w:r>
            <w:r w:rsidR="00A372B5" w:rsidRPr="005E4DF8">
              <w:rPr>
                <w:szCs w:val="24"/>
              </w:rPr>
              <w:t>d</w:t>
            </w:r>
            <w:r w:rsidRPr="005E4DF8">
              <w:rPr>
                <w:szCs w:val="24"/>
              </w:rPr>
              <w:t>eal?</w:t>
            </w:r>
          </w:p>
        </w:tc>
        <w:tc>
          <w:tcPr>
            <w:tcW w:w="5734" w:type="dxa"/>
          </w:tcPr>
          <w:p w:rsidR="00CC4D76" w:rsidRPr="005E4DF8" w:rsidRDefault="00CC4D76" w:rsidP="007E4B45">
            <w:pPr>
              <w:pStyle w:val="ListParagraph"/>
              <w:ind w:left="0"/>
              <w:rPr>
                <w:szCs w:val="24"/>
              </w:rPr>
            </w:pPr>
            <w:r w:rsidRPr="005E4DF8">
              <w:rPr>
                <w:szCs w:val="24"/>
              </w:rPr>
              <w:t xml:space="preserve">The customer buys the </w:t>
            </w:r>
            <w:r w:rsidR="00A372B5" w:rsidRPr="005E4DF8">
              <w:rPr>
                <w:szCs w:val="24"/>
              </w:rPr>
              <w:t>d</w:t>
            </w:r>
            <w:r w:rsidRPr="005E4DF8">
              <w:rPr>
                <w:szCs w:val="24"/>
              </w:rPr>
              <w:t>eal at Local</w:t>
            </w:r>
            <w:r w:rsidR="00A372B5" w:rsidRPr="005E4DF8">
              <w:rPr>
                <w:szCs w:val="24"/>
              </w:rPr>
              <w:t>SharingTree</w:t>
            </w:r>
            <w:r w:rsidRPr="005E4DF8">
              <w:rPr>
                <w:szCs w:val="24"/>
              </w:rPr>
              <w:t xml:space="preserve">.com using their credit or debit card </w:t>
            </w:r>
            <w:r w:rsidR="007E4B45" w:rsidRPr="005E4DF8">
              <w:rPr>
                <w:szCs w:val="24"/>
              </w:rPr>
              <w:t xml:space="preserve">through </w:t>
            </w:r>
            <w:proofErr w:type="spellStart"/>
            <w:r w:rsidR="007E4B45" w:rsidRPr="005E4DF8">
              <w:rPr>
                <w:szCs w:val="24"/>
              </w:rPr>
              <w:t>paypal</w:t>
            </w:r>
            <w:proofErr w:type="spellEnd"/>
            <w:r w:rsidRPr="005E4DF8">
              <w:rPr>
                <w:szCs w:val="24"/>
              </w:rPr>
              <w:t>.</w:t>
            </w:r>
          </w:p>
        </w:tc>
      </w:tr>
      <w:tr w:rsidR="00CC4D76" w:rsidRPr="00135F15" w:rsidTr="00E85F45">
        <w:tc>
          <w:tcPr>
            <w:tcW w:w="4976" w:type="dxa"/>
          </w:tcPr>
          <w:p w:rsidR="00CC4D76" w:rsidRPr="005E4DF8" w:rsidRDefault="00CC4D76" w:rsidP="00A372B5">
            <w:pPr>
              <w:rPr>
                <w:szCs w:val="24"/>
              </w:rPr>
            </w:pPr>
            <w:r w:rsidRPr="005E4DF8">
              <w:rPr>
                <w:szCs w:val="24"/>
              </w:rPr>
              <w:t xml:space="preserve">How does the customer redeem the </w:t>
            </w:r>
            <w:r w:rsidR="00A372B5" w:rsidRPr="005E4DF8">
              <w:rPr>
                <w:szCs w:val="24"/>
              </w:rPr>
              <w:t>d</w:t>
            </w:r>
            <w:r w:rsidRPr="005E4DF8">
              <w:rPr>
                <w:szCs w:val="24"/>
              </w:rPr>
              <w:t>eal?</w:t>
            </w:r>
          </w:p>
        </w:tc>
        <w:tc>
          <w:tcPr>
            <w:tcW w:w="5734" w:type="dxa"/>
          </w:tcPr>
          <w:p w:rsidR="00CC4D76" w:rsidRPr="005E4DF8" w:rsidRDefault="00CC4D76" w:rsidP="006F0650">
            <w:pPr>
              <w:pStyle w:val="ListParagraph"/>
              <w:ind w:left="0"/>
              <w:rPr>
                <w:szCs w:val="24"/>
              </w:rPr>
            </w:pPr>
            <w:r w:rsidRPr="005E4DF8">
              <w:rPr>
                <w:szCs w:val="24"/>
              </w:rPr>
              <w:t xml:space="preserve">Once the customer purchases the </w:t>
            </w:r>
            <w:r w:rsidR="00A372B5" w:rsidRPr="005E4DF8">
              <w:rPr>
                <w:szCs w:val="24"/>
              </w:rPr>
              <w:t>d</w:t>
            </w:r>
            <w:r w:rsidRPr="005E4DF8">
              <w:rPr>
                <w:szCs w:val="24"/>
              </w:rPr>
              <w:t xml:space="preserve">eal, they will </w:t>
            </w:r>
            <w:r w:rsidR="00A372B5" w:rsidRPr="005E4DF8">
              <w:rPr>
                <w:szCs w:val="24"/>
              </w:rPr>
              <w:t xml:space="preserve">get a voucher in their account. They can either print this voucher out, or pull it up on their smart phone when they go into the business. Each voucher contains a specific security code, the business can either scan the </w:t>
            </w:r>
            <w:r w:rsidR="006F0650">
              <w:rPr>
                <w:szCs w:val="24"/>
              </w:rPr>
              <w:t>QR code on the voucher</w:t>
            </w:r>
            <w:bookmarkStart w:id="0" w:name="_GoBack"/>
            <w:bookmarkEnd w:id="0"/>
            <w:r w:rsidR="00A372B5" w:rsidRPr="005E4DF8">
              <w:rPr>
                <w:szCs w:val="24"/>
              </w:rPr>
              <w:t xml:space="preserve"> (from the printout or on the phone) or type the security code into their account online, and if the Voucher hasn’t been used before it will mark it as redeemed on all accounts. If it has been used before then it will say so and won’t allow it to be redeemed again.</w:t>
            </w:r>
          </w:p>
        </w:tc>
      </w:tr>
      <w:tr w:rsidR="00CC4D76" w:rsidRPr="00135F15" w:rsidTr="00E85F45">
        <w:tc>
          <w:tcPr>
            <w:tcW w:w="4976" w:type="dxa"/>
          </w:tcPr>
          <w:p w:rsidR="00CC4D76" w:rsidRPr="005E4DF8" w:rsidRDefault="00CC4D76" w:rsidP="00A372B5">
            <w:pPr>
              <w:rPr>
                <w:szCs w:val="24"/>
              </w:rPr>
            </w:pPr>
            <w:r w:rsidRPr="005E4DF8">
              <w:rPr>
                <w:szCs w:val="24"/>
              </w:rPr>
              <w:t xml:space="preserve">Can I request that the </w:t>
            </w:r>
            <w:r w:rsidR="00A372B5" w:rsidRPr="005E4DF8">
              <w:rPr>
                <w:szCs w:val="24"/>
              </w:rPr>
              <w:t>d</w:t>
            </w:r>
            <w:r w:rsidRPr="005E4DF8">
              <w:rPr>
                <w:szCs w:val="24"/>
              </w:rPr>
              <w:t>eal require a minimum purchase amount?</w:t>
            </w:r>
          </w:p>
        </w:tc>
        <w:tc>
          <w:tcPr>
            <w:tcW w:w="5734" w:type="dxa"/>
          </w:tcPr>
          <w:p w:rsidR="00CC4D76" w:rsidRPr="005E4DF8" w:rsidRDefault="005E4DF8" w:rsidP="00E85F45">
            <w:pPr>
              <w:pStyle w:val="ListParagraph"/>
              <w:ind w:left="0"/>
              <w:rPr>
                <w:szCs w:val="24"/>
              </w:rPr>
            </w:pPr>
            <w:r>
              <w:rPr>
                <w:szCs w:val="24"/>
              </w:rPr>
              <w:t>Yes, to a degree, per the Rep’s call. What we recommend is offering</w:t>
            </w:r>
            <w:r w:rsidR="00CC4D76" w:rsidRPr="005E4DF8">
              <w:rPr>
                <w:szCs w:val="24"/>
              </w:rPr>
              <w:t xml:space="preserve"> a gift certificate that is slightly less than your average ticket price</w:t>
            </w:r>
            <w:r>
              <w:rPr>
                <w:szCs w:val="24"/>
              </w:rPr>
              <w:t>.</w:t>
            </w:r>
          </w:p>
          <w:p w:rsidR="00CC4D76" w:rsidRPr="005E4DF8" w:rsidRDefault="00CC4D76" w:rsidP="00E85F45">
            <w:pPr>
              <w:pStyle w:val="ListParagraph"/>
              <w:ind w:left="0"/>
              <w:rPr>
                <w:szCs w:val="24"/>
              </w:rPr>
            </w:pPr>
          </w:p>
        </w:tc>
      </w:tr>
      <w:tr w:rsidR="00CC4D76" w:rsidRPr="00135F15" w:rsidTr="00E85F45">
        <w:tc>
          <w:tcPr>
            <w:tcW w:w="4976" w:type="dxa"/>
          </w:tcPr>
          <w:p w:rsidR="00CC4D76" w:rsidRPr="005E4DF8" w:rsidRDefault="00CC4D76" w:rsidP="00A372B5">
            <w:pPr>
              <w:rPr>
                <w:szCs w:val="24"/>
              </w:rPr>
            </w:pPr>
            <w:r w:rsidRPr="005E4DF8">
              <w:rPr>
                <w:szCs w:val="24"/>
              </w:rPr>
              <w:t xml:space="preserve">How do you advertise my </w:t>
            </w:r>
            <w:r w:rsidR="00A372B5" w:rsidRPr="005E4DF8">
              <w:rPr>
                <w:szCs w:val="24"/>
              </w:rPr>
              <w:t>d</w:t>
            </w:r>
            <w:r w:rsidRPr="005E4DF8">
              <w:rPr>
                <w:szCs w:val="24"/>
              </w:rPr>
              <w:t>eal?</w:t>
            </w:r>
          </w:p>
        </w:tc>
        <w:tc>
          <w:tcPr>
            <w:tcW w:w="5734" w:type="dxa"/>
          </w:tcPr>
          <w:p w:rsidR="00CC4D76" w:rsidRPr="005E4DF8" w:rsidRDefault="00CC4D76" w:rsidP="00A372B5">
            <w:pPr>
              <w:pStyle w:val="ListParagraph"/>
              <w:ind w:left="0"/>
              <w:rPr>
                <w:szCs w:val="24"/>
              </w:rPr>
            </w:pPr>
            <w:r w:rsidRPr="005E4DF8">
              <w:rPr>
                <w:szCs w:val="24"/>
              </w:rPr>
              <w:t>We will be generating interest via Facebook, Twitter, email and other social networking avenues. We will also be working closely with participating local school</w:t>
            </w:r>
            <w:r w:rsidR="00A372B5" w:rsidRPr="005E4DF8">
              <w:rPr>
                <w:szCs w:val="24"/>
              </w:rPr>
              <w:t xml:space="preserve"> and non-profit</w:t>
            </w:r>
            <w:r w:rsidRPr="005E4DF8">
              <w:rPr>
                <w:szCs w:val="24"/>
              </w:rPr>
              <w:t xml:space="preserve"> representatives who will be assisting in spreading the word. Because they have the opportunity to benefit the most, they will be instrumental in generating interest and will be excited to support businesses who participate in generating revenue for their schools.</w:t>
            </w:r>
          </w:p>
        </w:tc>
      </w:tr>
    </w:tbl>
    <w:p w:rsidR="00CC4D76" w:rsidRPr="00135F15" w:rsidRDefault="00CC4D76" w:rsidP="00CC4D76">
      <w:pPr>
        <w:pStyle w:val="ListParagraph"/>
      </w:pPr>
    </w:p>
    <w:p w:rsidR="00CC4D76" w:rsidRPr="00135F15" w:rsidRDefault="00CC4D76" w:rsidP="00CC4D76"/>
    <w:p w:rsidR="0044275A" w:rsidRDefault="0044275A"/>
    <w:sectPr w:rsidR="0044275A" w:rsidSect="00832714">
      <w:headerReference w:type="default" r:id="rId8"/>
      <w:footerReference w:type="default" r:id="rId9"/>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3885" w:rsidRDefault="00C83885" w:rsidP="00C76162">
      <w:r>
        <w:separator/>
      </w:r>
    </w:p>
  </w:endnote>
  <w:endnote w:type="continuationSeparator" w:id="0">
    <w:p w:rsidR="00C83885" w:rsidRDefault="00C83885" w:rsidP="00C76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6B8" w:rsidRDefault="00E006B8" w:rsidP="00E006B8">
    <w:pPr>
      <w:pStyle w:val="Footer"/>
    </w:pPr>
    <w:r>
      <w:tab/>
      <w:t>215 West Broad Street Suite C • Statesville NC 28677</w:t>
    </w:r>
    <w:r>
      <w:ptab w:relativeTo="margin" w:alignment="right" w:leader="none"/>
    </w:r>
    <w:r>
      <w:t xml:space="preserve"> </w:t>
    </w:r>
  </w:p>
  <w:p w:rsidR="00E006B8" w:rsidRPr="00E006B8" w:rsidRDefault="00E006B8" w:rsidP="00E006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3885" w:rsidRDefault="00C83885" w:rsidP="00C76162">
      <w:r>
        <w:separator/>
      </w:r>
    </w:p>
  </w:footnote>
  <w:footnote w:type="continuationSeparator" w:id="0">
    <w:p w:rsidR="00C83885" w:rsidRDefault="00C83885" w:rsidP="00C761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1160" w:type="dxa"/>
      <w:tblInd w:w="-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0"/>
      <w:gridCol w:w="5310"/>
    </w:tblGrid>
    <w:tr w:rsidR="00832714" w:rsidTr="003D4E53">
      <w:tc>
        <w:tcPr>
          <w:tcW w:w="5850" w:type="dxa"/>
        </w:tcPr>
        <w:p w:rsidR="00832714" w:rsidRDefault="00A372B5" w:rsidP="003D4E53">
          <w:pPr>
            <w:pStyle w:val="Header"/>
            <w:jc w:val="right"/>
          </w:pPr>
          <w:r>
            <w:rPr>
              <w:noProof/>
            </w:rPr>
            <w:drawing>
              <wp:anchor distT="0" distB="0" distL="114300" distR="114300" simplePos="0" relativeHeight="251658240" behindDoc="0" locked="0" layoutInCell="1" allowOverlap="1">
                <wp:simplePos x="0" y="0"/>
                <wp:positionH relativeFrom="column">
                  <wp:posOffset>1477116</wp:posOffset>
                </wp:positionH>
                <wp:positionV relativeFrom="paragraph">
                  <wp:posOffset>285750</wp:posOffset>
                </wp:positionV>
                <wp:extent cx="1947333" cy="1095375"/>
                <wp:effectExtent l="0" t="0" r="0" b="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ucher-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47333" cy="1095375"/>
                        </a:xfrm>
                        <a:prstGeom prst="rect">
                          <a:avLst/>
                        </a:prstGeom>
                      </pic:spPr>
                    </pic:pic>
                  </a:graphicData>
                </a:graphic>
              </wp:anchor>
            </w:drawing>
          </w:r>
        </w:p>
      </w:tc>
      <w:tc>
        <w:tcPr>
          <w:tcW w:w="5310" w:type="dxa"/>
        </w:tcPr>
        <w:p w:rsidR="00832714" w:rsidRDefault="00832714" w:rsidP="003D4E53">
          <w:pPr>
            <w:pStyle w:val="Header"/>
          </w:pPr>
        </w:p>
        <w:p w:rsidR="00832714" w:rsidRDefault="00832714" w:rsidP="003D4E53">
          <w:pPr>
            <w:pStyle w:val="Header"/>
          </w:pPr>
        </w:p>
        <w:p w:rsidR="00832714" w:rsidRDefault="00832714" w:rsidP="003D4E53">
          <w:pPr>
            <w:pStyle w:val="Header"/>
          </w:pPr>
        </w:p>
        <w:p w:rsidR="00832714" w:rsidRDefault="00832714" w:rsidP="003D4E53">
          <w:pPr>
            <w:pStyle w:val="Header"/>
          </w:pPr>
        </w:p>
        <w:p w:rsidR="00832714" w:rsidRPr="003D4E53" w:rsidRDefault="00AA57F8" w:rsidP="003D4E53">
          <w:pPr>
            <w:pStyle w:val="Header"/>
            <w:rPr>
              <w:b/>
            </w:rPr>
          </w:pPr>
          <w:r>
            <w:rPr>
              <w:b/>
            </w:rPr>
            <w:t xml:space="preserve">Preston </w:t>
          </w:r>
          <w:proofErr w:type="spellStart"/>
          <w:r>
            <w:rPr>
              <w:b/>
            </w:rPr>
            <w:t>Kappel</w:t>
          </w:r>
          <w:proofErr w:type="spellEnd"/>
        </w:p>
        <w:p w:rsidR="00832714" w:rsidRDefault="00AA57F8" w:rsidP="003D4E53">
          <w:pPr>
            <w:pStyle w:val="Header"/>
          </w:pPr>
          <w:r>
            <w:t>Cell: 980-722-3965</w:t>
          </w:r>
        </w:p>
        <w:p w:rsidR="00AA57F8" w:rsidRDefault="00AA57F8" w:rsidP="003D4E53">
          <w:pPr>
            <w:pStyle w:val="Header"/>
          </w:pPr>
          <w:r>
            <w:t>Support Office: 704-380-3250</w:t>
          </w:r>
        </w:p>
        <w:p w:rsidR="00A372B5" w:rsidRDefault="00A372B5" w:rsidP="003D4E53">
          <w:pPr>
            <w:pStyle w:val="Header"/>
          </w:pPr>
        </w:p>
      </w:tc>
    </w:tr>
  </w:tbl>
  <w:p w:rsidR="00832714" w:rsidRPr="003D4E53" w:rsidRDefault="00832714" w:rsidP="003D4E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76162"/>
    <w:rsid w:val="00064940"/>
    <w:rsid w:val="00176218"/>
    <w:rsid w:val="00220188"/>
    <w:rsid w:val="002252E7"/>
    <w:rsid w:val="0024095F"/>
    <w:rsid w:val="002D1CF1"/>
    <w:rsid w:val="002E13DC"/>
    <w:rsid w:val="0034617B"/>
    <w:rsid w:val="003D4E53"/>
    <w:rsid w:val="003E3866"/>
    <w:rsid w:val="0044275A"/>
    <w:rsid w:val="00480030"/>
    <w:rsid w:val="004973B0"/>
    <w:rsid w:val="00560EFB"/>
    <w:rsid w:val="00586E3B"/>
    <w:rsid w:val="005E4DF8"/>
    <w:rsid w:val="00654AAF"/>
    <w:rsid w:val="006F0650"/>
    <w:rsid w:val="007D54DD"/>
    <w:rsid w:val="007E4B45"/>
    <w:rsid w:val="00832714"/>
    <w:rsid w:val="00890921"/>
    <w:rsid w:val="009233D9"/>
    <w:rsid w:val="00A330C1"/>
    <w:rsid w:val="00A372B5"/>
    <w:rsid w:val="00AA57F8"/>
    <w:rsid w:val="00B80201"/>
    <w:rsid w:val="00BF2BE3"/>
    <w:rsid w:val="00C76162"/>
    <w:rsid w:val="00C83885"/>
    <w:rsid w:val="00CB163A"/>
    <w:rsid w:val="00CC4D76"/>
    <w:rsid w:val="00D105C7"/>
    <w:rsid w:val="00DC1037"/>
    <w:rsid w:val="00E006B8"/>
    <w:rsid w:val="00E0777C"/>
    <w:rsid w:val="00E2351E"/>
    <w:rsid w:val="00EA27D8"/>
    <w:rsid w:val="00F2744A"/>
    <w:rsid w:val="00FB4D83"/>
    <w:rsid w:val="00FC4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D7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6162"/>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76162"/>
  </w:style>
  <w:style w:type="paragraph" w:styleId="Footer">
    <w:name w:val="footer"/>
    <w:basedOn w:val="Normal"/>
    <w:link w:val="FooterChar"/>
    <w:uiPriority w:val="99"/>
    <w:unhideWhenUsed/>
    <w:rsid w:val="00C76162"/>
    <w:pPr>
      <w:tabs>
        <w:tab w:val="center" w:pos="4680"/>
        <w:tab w:val="right" w:pos="9360"/>
      </w:tabs>
    </w:pPr>
  </w:style>
  <w:style w:type="character" w:customStyle="1" w:styleId="FooterChar">
    <w:name w:val="Footer Char"/>
    <w:basedOn w:val="DefaultParagraphFont"/>
    <w:link w:val="Footer"/>
    <w:uiPriority w:val="99"/>
    <w:rsid w:val="00C76162"/>
  </w:style>
  <w:style w:type="paragraph" w:styleId="BalloonText">
    <w:name w:val="Balloon Text"/>
    <w:basedOn w:val="Normal"/>
    <w:link w:val="BalloonTextChar"/>
    <w:uiPriority w:val="99"/>
    <w:semiHidden/>
    <w:unhideWhenUsed/>
    <w:rsid w:val="00C76162"/>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76162"/>
    <w:rPr>
      <w:rFonts w:ascii="Tahoma" w:hAnsi="Tahoma" w:cs="Tahoma"/>
      <w:sz w:val="16"/>
      <w:szCs w:val="16"/>
    </w:rPr>
  </w:style>
  <w:style w:type="table" w:styleId="TableGrid">
    <w:name w:val="Table Grid"/>
    <w:basedOn w:val="TableNormal"/>
    <w:uiPriority w:val="59"/>
    <w:rsid w:val="003D4E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C4D76"/>
    <w:pPr>
      <w:ind w:left="720"/>
      <w:contextualSpacing/>
    </w:pPr>
  </w:style>
  <w:style w:type="paragraph" w:styleId="NormalWeb">
    <w:name w:val="Normal (Web)"/>
    <w:basedOn w:val="Normal"/>
    <w:uiPriority w:val="99"/>
    <w:semiHidden/>
    <w:unhideWhenUsed/>
    <w:rsid w:val="00CC4D76"/>
    <w:pPr>
      <w:spacing w:before="100" w:beforeAutospacing="1" w:after="100" w:afterAutospacing="1"/>
    </w:pPr>
  </w:style>
  <w:style w:type="paragraph" w:styleId="Title">
    <w:name w:val="Title"/>
    <w:basedOn w:val="Normal"/>
    <w:next w:val="Normal"/>
    <w:link w:val="TitleChar"/>
    <w:uiPriority w:val="10"/>
    <w:qFormat/>
    <w:rsid w:val="0048003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003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502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6C2AD-A1A0-4EB0-8CE7-384859760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ChamberDeals</dc:creator>
  <cp:lastModifiedBy>Local Sharing Tree</cp:lastModifiedBy>
  <cp:revision>12</cp:revision>
  <dcterms:created xsi:type="dcterms:W3CDTF">2013-09-12T13:12:00Z</dcterms:created>
  <dcterms:modified xsi:type="dcterms:W3CDTF">2014-09-11T15:56:00Z</dcterms:modified>
</cp:coreProperties>
</file>