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E2CA" w14:textId="77777777" w:rsidR="00844E69" w:rsidRPr="00844E69" w:rsidRDefault="00844E69" w:rsidP="00844E69">
      <w:pPr>
        <w:rPr>
          <w:b/>
          <w:bCs/>
        </w:rPr>
      </w:pPr>
      <w:r w:rsidRPr="00844E69">
        <w:rPr>
          <w:b/>
          <w:bCs/>
        </w:rPr>
        <w:t>1. Admin Dashboard Enhancements</w:t>
      </w:r>
    </w:p>
    <w:tbl>
      <w:tblPr>
        <w:tblStyle w:val="GridTable1Light-Accent1"/>
        <w:tblW w:w="9493" w:type="dxa"/>
        <w:tblLook w:val="04A0" w:firstRow="1" w:lastRow="0" w:firstColumn="1" w:lastColumn="0" w:noHBand="0" w:noVBand="1"/>
      </w:tblPr>
      <w:tblGrid>
        <w:gridCol w:w="3823"/>
        <w:gridCol w:w="5670"/>
      </w:tblGrid>
      <w:tr w:rsidR="00844E69" w:rsidRPr="00844E69" w14:paraId="50E524F2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1B050E7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5670" w:type="dxa"/>
            <w:hideMark/>
          </w:tcPr>
          <w:p w14:paraId="041C6897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3A203895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1C74BAF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Trend Analysis</w:t>
            </w:r>
          </w:p>
        </w:tc>
        <w:tc>
          <w:tcPr>
            <w:tcW w:w="5670" w:type="dxa"/>
            <w:hideMark/>
          </w:tcPr>
          <w:p w14:paraId="55AF1E0A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Toggle between Week/Month/Quarter with trend indicators (↑↓)</w:t>
            </w:r>
          </w:p>
        </w:tc>
      </w:tr>
      <w:tr w:rsidR="00844E69" w:rsidRPr="00844E69" w14:paraId="36242ABF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1277989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Regional Breakdown</w:t>
            </w:r>
          </w:p>
        </w:tc>
        <w:tc>
          <w:tcPr>
            <w:tcW w:w="5670" w:type="dxa"/>
            <w:hideMark/>
          </w:tcPr>
          <w:p w14:paraId="626E223B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Filter projects by district/region with map visualization</w:t>
            </w:r>
          </w:p>
        </w:tc>
      </w:tr>
      <w:tr w:rsidR="00844E69" w:rsidRPr="00844E69" w14:paraId="71AB0266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488A340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Financial Health</w:t>
            </w:r>
          </w:p>
        </w:tc>
        <w:tc>
          <w:tcPr>
            <w:tcW w:w="5670" w:type="dxa"/>
            <w:hideMark/>
          </w:tcPr>
          <w:p w14:paraId="28EB9B21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Revenue tracking, cost analysis, profitability metrics</w:t>
            </w:r>
          </w:p>
        </w:tc>
      </w:tr>
      <w:tr w:rsidR="00844E69" w:rsidRPr="00844E69" w14:paraId="15083FA4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887F2D9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Staff Productivity</w:t>
            </w:r>
          </w:p>
        </w:tc>
        <w:tc>
          <w:tcPr>
            <w:tcW w:w="5670" w:type="dxa"/>
            <w:hideMark/>
          </w:tcPr>
          <w:p w14:paraId="227C48F9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KPIs per staff member with performance rankings</w:t>
            </w:r>
          </w:p>
        </w:tc>
      </w:tr>
      <w:tr w:rsidR="00844E69" w:rsidRPr="00844E69" w14:paraId="6F0C3498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787E3F7B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Pipeline Velocity</w:t>
            </w:r>
          </w:p>
        </w:tc>
        <w:tc>
          <w:tcPr>
            <w:tcW w:w="5670" w:type="dxa"/>
            <w:hideMark/>
          </w:tcPr>
          <w:p w14:paraId="1E5647C6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Average time per stage, bottlenecks highlighted</w:t>
            </w:r>
          </w:p>
        </w:tc>
      </w:tr>
      <w:tr w:rsidR="00844E69" w:rsidRPr="00844E69" w14:paraId="16D3AAF4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24A97DD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Upcoming Deadlines</w:t>
            </w:r>
          </w:p>
        </w:tc>
        <w:tc>
          <w:tcPr>
            <w:tcW w:w="5670" w:type="dxa"/>
            <w:hideMark/>
          </w:tcPr>
          <w:p w14:paraId="42B0E1CF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Calendar widget showing imminent milestones</w:t>
            </w:r>
          </w:p>
        </w:tc>
      </w:tr>
      <w:tr w:rsidR="00844E69" w:rsidRPr="00844E69" w14:paraId="3EC77025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1520391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System Health</w:t>
            </w:r>
          </w:p>
        </w:tc>
        <w:tc>
          <w:tcPr>
            <w:tcW w:w="5670" w:type="dxa"/>
            <w:hideMark/>
          </w:tcPr>
          <w:p w14:paraId="525FC2F7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Active users, API response times, error rates</w:t>
            </w:r>
          </w:p>
        </w:tc>
      </w:tr>
      <w:tr w:rsidR="00844E69" w:rsidRPr="00844E69" w14:paraId="0B98C3F6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426234C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Quick Stats Toggles</w:t>
            </w:r>
          </w:p>
        </w:tc>
        <w:tc>
          <w:tcPr>
            <w:tcW w:w="5670" w:type="dxa"/>
            <w:hideMark/>
          </w:tcPr>
          <w:p w14:paraId="4624C4A5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Switch between counting projects vs. farmers vs. value</w:t>
            </w:r>
          </w:p>
        </w:tc>
      </w:tr>
    </w:tbl>
    <w:p w14:paraId="7EA27BEC" w14:textId="1047EACB" w:rsidR="00844E69" w:rsidRPr="00844E69" w:rsidRDefault="00844E69" w:rsidP="00844E69">
      <w:pPr>
        <w:rPr>
          <w:b/>
          <w:bCs/>
        </w:rPr>
      </w:pPr>
    </w:p>
    <w:p w14:paraId="3A78F87B" w14:textId="77777777" w:rsidR="00844E69" w:rsidRPr="00844E69" w:rsidRDefault="00844E69" w:rsidP="00844E69">
      <w:pPr>
        <w:rPr>
          <w:b/>
          <w:bCs/>
        </w:rPr>
      </w:pPr>
      <w:r w:rsidRPr="00844E69">
        <w:rPr>
          <w:b/>
          <w:bCs/>
        </w:rPr>
        <w:t>2. Dealer Dashboard Enhancements</w:t>
      </w:r>
    </w:p>
    <w:tbl>
      <w:tblPr>
        <w:tblStyle w:val="GridTable1Light-Accent1"/>
        <w:tblW w:w="9493" w:type="dxa"/>
        <w:tblLook w:val="04A0" w:firstRow="1" w:lastRow="0" w:firstColumn="1" w:lastColumn="0" w:noHBand="0" w:noVBand="1"/>
      </w:tblPr>
      <w:tblGrid>
        <w:gridCol w:w="3892"/>
        <w:gridCol w:w="5601"/>
      </w:tblGrid>
      <w:tr w:rsidR="00844E69" w:rsidRPr="00844E69" w14:paraId="4EA148B7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16851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5601" w:type="dxa"/>
            <w:hideMark/>
          </w:tcPr>
          <w:p w14:paraId="5B6BB8E6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0483E755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F634F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Commission Tracker</w:t>
            </w:r>
          </w:p>
        </w:tc>
        <w:tc>
          <w:tcPr>
            <w:tcW w:w="5601" w:type="dxa"/>
            <w:hideMark/>
          </w:tcPr>
          <w:p w14:paraId="78418478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Earnings, pending payouts, commission rate</w:t>
            </w:r>
          </w:p>
        </w:tc>
      </w:tr>
      <w:tr w:rsidR="00844E69" w:rsidRPr="00844E69" w14:paraId="1D19B775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E658B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Conversion Funnel</w:t>
            </w:r>
          </w:p>
        </w:tc>
        <w:tc>
          <w:tcPr>
            <w:tcW w:w="5601" w:type="dxa"/>
            <w:hideMark/>
          </w:tcPr>
          <w:p w14:paraId="019A7225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Leads → Registered → Projects → Completed</w:t>
            </w:r>
          </w:p>
        </w:tc>
      </w:tr>
      <w:tr w:rsidR="00844E69" w:rsidRPr="00844E69" w14:paraId="32E423CA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FB7F4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Performance Ranking</w:t>
            </w:r>
          </w:p>
        </w:tc>
        <w:tc>
          <w:tcPr>
            <w:tcW w:w="5601" w:type="dxa"/>
            <w:hideMark/>
          </w:tcPr>
          <w:p w14:paraId="5060F6AD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Leaderboard among dealers (monthly/quarterly)</w:t>
            </w:r>
          </w:p>
        </w:tc>
      </w:tr>
      <w:tr w:rsidR="00844E69" w:rsidRPr="00844E69" w14:paraId="66C7B0AD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DC729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Referral Analytics</w:t>
            </w:r>
          </w:p>
        </w:tc>
        <w:tc>
          <w:tcPr>
            <w:tcW w:w="5601" w:type="dxa"/>
            <w:hideMark/>
          </w:tcPr>
          <w:p w14:paraId="5E0E545F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Farmer referrals, success rate</w:t>
            </w:r>
          </w:p>
        </w:tc>
      </w:tr>
      <w:tr w:rsidR="00844E69" w:rsidRPr="00844E69" w14:paraId="0FACEBC9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1D9D5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District Heatmap</w:t>
            </w:r>
          </w:p>
        </w:tc>
        <w:tc>
          <w:tcPr>
            <w:tcW w:w="5601" w:type="dxa"/>
            <w:hideMark/>
          </w:tcPr>
          <w:p w14:paraId="2E9E72F5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Geographic concentration of farmers</w:t>
            </w:r>
          </w:p>
        </w:tc>
      </w:tr>
      <w:tr w:rsidR="00844E69" w:rsidRPr="00844E69" w14:paraId="11A3E911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E3C22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Seasonal Trends</w:t>
            </w:r>
          </w:p>
        </w:tc>
        <w:tc>
          <w:tcPr>
            <w:tcW w:w="5601" w:type="dxa"/>
            <w:hideMark/>
          </w:tcPr>
          <w:p w14:paraId="23B5D472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Project starts by month/season</w:t>
            </w:r>
          </w:p>
        </w:tc>
      </w:tr>
      <w:tr w:rsidR="00844E69" w:rsidRPr="00844E69" w14:paraId="0E74284C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0E7DF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Targets &amp; Goals</w:t>
            </w:r>
          </w:p>
        </w:tc>
        <w:tc>
          <w:tcPr>
            <w:tcW w:w="5601" w:type="dxa"/>
            <w:hideMark/>
          </w:tcPr>
          <w:p w14:paraId="673C46C7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Set monthly targets, progress bar</w:t>
            </w:r>
          </w:p>
        </w:tc>
      </w:tr>
      <w:tr w:rsidR="00844E69" w:rsidRPr="00844E69" w14:paraId="64398496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AA395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Activity Feed</w:t>
            </w:r>
          </w:p>
        </w:tc>
        <w:tc>
          <w:tcPr>
            <w:tcW w:w="5601" w:type="dxa"/>
            <w:hideMark/>
          </w:tcPr>
          <w:p w14:paraId="79A258E7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Recent registrations, stage updates</w:t>
            </w:r>
          </w:p>
        </w:tc>
      </w:tr>
    </w:tbl>
    <w:p w14:paraId="7B4D502A" w14:textId="77777777" w:rsidR="00844E69" w:rsidRDefault="00844E69" w:rsidP="00844E69">
      <w:pPr>
        <w:rPr>
          <w:b/>
          <w:bCs/>
        </w:rPr>
      </w:pPr>
    </w:p>
    <w:p w14:paraId="5AA763AB" w14:textId="433249FD" w:rsidR="00844E69" w:rsidRDefault="00844E69" w:rsidP="00844E69">
      <w:pPr>
        <w:rPr>
          <w:b/>
          <w:bCs/>
        </w:rPr>
      </w:pPr>
      <w:r w:rsidRPr="00844E69">
        <w:rPr>
          <w:b/>
          <w:bCs/>
        </w:rPr>
        <w:t>3. Farmer Dashboard Enhancements</w:t>
      </w:r>
    </w:p>
    <w:tbl>
      <w:tblPr>
        <w:tblStyle w:val="GridTable1Light-Accent1"/>
        <w:tblW w:w="9493" w:type="dxa"/>
        <w:tblLook w:val="04A0" w:firstRow="1" w:lastRow="0" w:firstColumn="1" w:lastColumn="0" w:noHBand="0" w:noVBand="1"/>
      </w:tblPr>
      <w:tblGrid>
        <w:gridCol w:w="3823"/>
        <w:gridCol w:w="5670"/>
      </w:tblGrid>
      <w:tr w:rsidR="00844E69" w:rsidRPr="00844E69" w14:paraId="322462F8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2A77CA6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5670" w:type="dxa"/>
            <w:hideMark/>
          </w:tcPr>
          <w:p w14:paraId="4E65CADD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04D8F628" w14:textId="77777777" w:rsidTr="00844E69">
        <w:trPr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38F5800A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EMI Payment Tracker</w:t>
            </w:r>
          </w:p>
        </w:tc>
        <w:tc>
          <w:tcPr>
            <w:tcW w:w="5670" w:type="dxa"/>
            <w:hideMark/>
          </w:tcPr>
          <w:p w14:paraId="3D3DBF19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Loan repayment schedule, due dates, payment history</w:t>
            </w:r>
          </w:p>
        </w:tc>
      </w:tr>
      <w:tr w:rsidR="00844E69" w:rsidRPr="00844E69" w14:paraId="28CA6799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268085E" w14:textId="77777777" w:rsidR="00844E69" w:rsidRPr="00844E69" w:rsidRDefault="00844E69" w:rsidP="00844E69">
            <w:pPr>
              <w:spacing w:after="160" w:line="278" w:lineRule="auto"/>
            </w:pPr>
            <w:r w:rsidRPr="00844E69">
              <w:lastRenderedPageBreak/>
              <w:t>Scheme Eligibility</w:t>
            </w:r>
          </w:p>
        </w:tc>
        <w:tc>
          <w:tcPr>
            <w:tcW w:w="5670" w:type="dxa"/>
            <w:hideMark/>
          </w:tcPr>
          <w:p w14:paraId="3C15BB97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Check eligibility for government schemes</w:t>
            </w:r>
          </w:p>
        </w:tc>
      </w:tr>
      <w:tr w:rsidR="00844E69" w:rsidRPr="00844E69" w14:paraId="5E119679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77F526F4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Photo Timeline</w:t>
            </w:r>
          </w:p>
        </w:tc>
        <w:tc>
          <w:tcPr>
            <w:tcW w:w="5670" w:type="dxa"/>
            <w:hideMark/>
          </w:tcPr>
          <w:p w14:paraId="12E45EB2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Milestone photos of construction progress</w:t>
            </w:r>
          </w:p>
        </w:tc>
      </w:tr>
      <w:tr w:rsidR="00844E69" w:rsidRPr="00844E69" w14:paraId="6BF94681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3C6888E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Expert Consultation</w:t>
            </w:r>
          </w:p>
        </w:tc>
        <w:tc>
          <w:tcPr>
            <w:tcW w:w="5670" w:type="dxa"/>
            <w:hideMark/>
          </w:tcPr>
          <w:p w14:paraId="52719F4E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Book slots with agronomist</w:t>
            </w:r>
          </w:p>
        </w:tc>
      </w:tr>
      <w:tr w:rsidR="00844E69" w:rsidRPr="00844E69" w14:paraId="48E8E34E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512B487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Weather Widget</w:t>
            </w:r>
          </w:p>
        </w:tc>
        <w:tc>
          <w:tcPr>
            <w:tcW w:w="5670" w:type="dxa"/>
            <w:hideMark/>
          </w:tcPr>
          <w:p w14:paraId="49A48E03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Local weather forecast for farming</w:t>
            </w:r>
          </w:p>
        </w:tc>
      </w:tr>
      <w:tr w:rsidR="00844E69" w:rsidRPr="00844E69" w14:paraId="76AB2B42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964F57D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Chat with Dealer</w:t>
            </w:r>
          </w:p>
        </w:tc>
        <w:tc>
          <w:tcPr>
            <w:tcW w:w="5670" w:type="dxa"/>
            <w:hideMark/>
          </w:tcPr>
          <w:p w14:paraId="212A8132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Direct messaging to assigned dealer</w:t>
            </w:r>
          </w:p>
        </w:tc>
      </w:tr>
      <w:tr w:rsidR="00844E69" w:rsidRPr="00844E69" w14:paraId="78005242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FA789DA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Document Vault</w:t>
            </w:r>
          </w:p>
        </w:tc>
        <w:tc>
          <w:tcPr>
            <w:tcW w:w="5670" w:type="dxa"/>
            <w:hideMark/>
          </w:tcPr>
          <w:p w14:paraId="796021DF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Upload/store documents securely</w:t>
            </w:r>
          </w:p>
        </w:tc>
      </w:tr>
      <w:tr w:rsidR="00844E69" w:rsidRPr="00844E69" w14:paraId="0F2724EB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3F609DB2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Subsidy Calculator</w:t>
            </w:r>
          </w:p>
        </w:tc>
        <w:tc>
          <w:tcPr>
            <w:tcW w:w="5670" w:type="dxa"/>
            <w:hideMark/>
          </w:tcPr>
          <w:p w14:paraId="788E88E8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Real-time subsidy estimation</w:t>
            </w:r>
          </w:p>
        </w:tc>
      </w:tr>
    </w:tbl>
    <w:p w14:paraId="6BC00FEE" w14:textId="6A065717" w:rsidR="00844E69" w:rsidRPr="00844E69" w:rsidRDefault="00844E69" w:rsidP="00844E69"/>
    <w:p w14:paraId="422FFF05" w14:textId="77777777" w:rsidR="00844E69" w:rsidRDefault="00844E69" w:rsidP="00844E69">
      <w:pPr>
        <w:rPr>
          <w:b/>
          <w:bCs/>
        </w:rPr>
      </w:pPr>
      <w:r w:rsidRPr="00844E69">
        <w:rPr>
          <w:b/>
          <w:bCs/>
        </w:rPr>
        <w:t>4. Manager Dashboard Enhancements</w:t>
      </w:r>
    </w:p>
    <w:p w14:paraId="1576D0EC" w14:textId="77777777" w:rsidR="00AA66AF" w:rsidRDefault="00AA66AF" w:rsidP="00844E69">
      <w:pPr>
        <w:rPr>
          <w:b/>
          <w:bCs/>
        </w:rPr>
      </w:pPr>
    </w:p>
    <w:tbl>
      <w:tblPr>
        <w:tblStyle w:val="GridTable1Light-Accent1"/>
        <w:tblW w:w="9493" w:type="dxa"/>
        <w:tblLook w:val="04A0" w:firstRow="1" w:lastRow="0" w:firstColumn="1" w:lastColumn="0" w:noHBand="0" w:noVBand="1"/>
      </w:tblPr>
      <w:tblGrid>
        <w:gridCol w:w="3539"/>
        <w:gridCol w:w="5954"/>
      </w:tblGrid>
      <w:tr w:rsidR="00844E69" w:rsidRPr="00844E69" w14:paraId="6F6C76F8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18DEEBD0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5954" w:type="dxa"/>
            <w:hideMark/>
          </w:tcPr>
          <w:p w14:paraId="3B0950C5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3A2B2CFB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F1D0D64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Task Queue</w:t>
            </w:r>
          </w:p>
        </w:tc>
        <w:tc>
          <w:tcPr>
            <w:tcW w:w="5954" w:type="dxa"/>
            <w:hideMark/>
          </w:tcPr>
          <w:p w14:paraId="08979491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Prioritized list of site visits &amp; follow-ups</w:t>
            </w:r>
          </w:p>
        </w:tc>
      </w:tr>
      <w:tr w:rsidR="00844E69" w:rsidRPr="00844E69" w14:paraId="7EC7105E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5697CC4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Calendar View</w:t>
            </w:r>
          </w:p>
        </w:tc>
        <w:tc>
          <w:tcPr>
            <w:tcW w:w="5954" w:type="dxa"/>
            <w:hideMark/>
          </w:tcPr>
          <w:p w14:paraId="5AE42E0A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Scheduled visits with reminders</w:t>
            </w:r>
          </w:p>
        </w:tc>
      </w:tr>
      <w:tr w:rsidR="00844E69" w:rsidRPr="00844E69" w14:paraId="687B9323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35CBE514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Contractor Assignment</w:t>
            </w:r>
          </w:p>
        </w:tc>
        <w:tc>
          <w:tcPr>
            <w:tcW w:w="5954" w:type="dxa"/>
            <w:hideMark/>
          </w:tcPr>
          <w:p w14:paraId="6A1FFEB7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Assign contractors to projects</w:t>
            </w:r>
          </w:p>
        </w:tc>
      </w:tr>
      <w:tr w:rsidR="00844E69" w:rsidRPr="00844E69" w14:paraId="11ED8BA8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67C88BB1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Issue Tracker</w:t>
            </w:r>
          </w:p>
        </w:tc>
        <w:tc>
          <w:tcPr>
            <w:tcW w:w="5954" w:type="dxa"/>
            <w:hideMark/>
          </w:tcPr>
          <w:p w14:paraId="13A3E74F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Flag and track site issues</w:t>
            </w:r>
          </w:p>
        </w:tc>
      </w:tr>
    </w:tbl>
    <w:p w14:paraId="61136A38" w14:textId="77777777" w:rsidR="00844E69" w:rsidRPr="00844E69" w:rsidRDefault="00844E69" w:rsidP="00844E69">
      <w:r w:rsidRPr="00844E69">
        <w:t>Bank Officer:</w:t>
      </w:r>
    </w:p>
    <w:tbl>
      <w:tblPr>
        <w:tblStyle w:val="GridTable1Light-Accent1"/>
        <w:tblW w:w="9493" w:type="dxa"/>
        <w:tblLook w:val="04A0" w:firstRow="1" w:lastRow="0" w:firstColumn="1" w:lastColumn="0" w:noHBand="0" w:noVBand="1"/>
      </w:tblPr>
      <w:tblGrid>
        <w:gridCol w:w="3523"/>
        <w:gridCol w:w="5970"/>
      </w:tblGrid>
      <w:tr w:rsidR="00844E69" w:rsidRPr="00844E69" w14:paraId="05F27623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  <w:hideMark/>
          </w:tcPr>
          <w:p w14:paraId="40DEDD68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5970" w:type="dxa"/>
            <w:hideMark/>
          </w:tcPr>
          <w:p w14:paraId="40E0AA4F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5B725207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  <w:hideMark/>
          </w:tcPr>
          <w:p w14:paraId="41AAE399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Approval Queue</w:t>
            </w:r>
          </w:p>
        </w:tc>
        <w:tc>
          <w:tcPr>
            <w:tcW w:w="5970" w:type="dxa"/>
            <w:hideMark/>
          </w:tcPr>
          <w:p w14:paraId="53EA37FA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Pending loan applications with urgency flags</w:t>
            </w:r>
          </w:p>
        </w:tc>
      </w:tr>
      <w:tr w:rsidR="00844E69" w:rsidRPr="00844E69" w14:paraId="4B265F23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  <w:hideMark/>
          </w:tcPr>
          <w:p w14:paraId="4BC1B913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Document Verification</w:t>
            </w:r>
          </w:p>
        </w:tc>
        <w:tc>
          <w:tcPr>
            <w:tcW w:w="5970" w:type="dxa"/>
            <w:hideMark/>
          </w:tcPr>
          <w:p w14:paraId="61E5E245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Checklist for each application</w:t>
            </w:r>
          </w:p>
        </w:tc>
      </w:tr>
      <w:tr w:rsidR="00844E69" w:rsidRPr="00844E69" w14:paraId="502688E1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3" w:type="dxa"/>
            <w:hideMark/>
          </w:tcPr>
          <w:p w14:paraId="1A1C950A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EMI Tracking</w:t>
            </w:r>
          </w:p>
        </w:tc>
        <w:tc>
          <w:tcPr>
            <w:tcW w:w="5970" w:type="dxa"/>
            <w:hideMark/>
          </w:tcPr>
          <w:p w14:paraId="558E5382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Active loans, default rates</w:t>
            </w:r>
          </w:p>
        </w:tc>
      </w:tr>
    </w:tbl>
    <w:p w14:paraId="6117C2D9" w14:textId="77777777" w:rsidR="00844E69" w:rsidRDefault="00844E69" w:rsidP="00844E69">
      <w:pPr>
        <w:rPr>
          <w:b/>
          <w:bCs/>
        </w:rPr>
      </w:pPr>
    </w:p>
    <w:p w14:paraId="715DF3BB" w14:textId="2B93D323" w:rsidR="00844E69" w:rsidRPr="00844E69" w:rsidRDefault="00844E69" w:rsidP="00844E69">
      <w:pPr>
        <w:rPr>
          <w:b/>
          <w:bCs/>
        </w:rPr>
      </w:pPr>
      <w:r w:rsidRPr="00844E69">
        <w:rPr>
          <w:b/>
          <w:bCs/>
        </w:rPr>
        <w:t>Agency Officer:</w:t>
      </w:r>
    </w:p>
    <w:tbl>
      <w:tblPr>
        <w:tblStyle w:val="GridTable1Light-Accent1"/>
        <w:tblW w:w="9504" w:type="dxa"/>
        <w:tblLook w:val="04A0" w:firstRow="1" w:lastRow="0" w:firstColumn="1" w:lastColumn="0" w:noHBand="0" w:noVBand="1"/>
      </w:tblPr>
      <w:tblGrid>
        <w:gridCol w:w="3491"/>
        <w:gridCol w:w="6013"/>
      </w:tblGrid>
      <w:tr w:rsidR="00844E69" w:rsidRPr="00844E69" w14:paraId="1BBA4BAD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hideMark/>
          </w:tcPr>
          <w:p w14:paraId="3C5C3E87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6013" w:type="dxa"/>
            <w:hideMark/>
          </w:tcPr>
          <w:p w14:paraId="39D7829B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325A1BA7" w14:textId="77777777" w:rsidTr="00844E69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hideMark/>
          </w:tcPr>
          <w:p w14:paraId="54F5FDBE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Inspection Scheduler</w:t>
            </w:r>
          </w:p>
        </w:tc>
        <w:tc>
          <w:tcPr>
            <w:tcW w:w="6013" w:type="dxa"/>
            <w:hideMark/>
          </w:tcPr>
          <w:p w14:paraId="7C145051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Calendar for field inspections</w:t>
            </w:r>
          </w:p>
        </w:tc>
      </w:tr>
      <w:tr w:rsidR="00844E69" w:rsidRPr="00844E69" w14:paraId="32DB2EC0" w14:textId="77777777" w:rsidTr="00844E69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hideMark/>
          </w:tcPr>
          <w:p w14:paraId="45E3A29F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Pass/Fail Analytics</w:t>
            </w:r>
          </w:p>
        </w:tc>
        <w:tc>
          <w:tcPr>
            <w:tcW w:w="6013" w:type="dxa"/>
            <w:hideMark/>
          </w:tcPr>
          <w:p w14:paraId="48E27624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Historical pass rates by region</w:t>
            </w:r>
          </w:p>
        </w:tc>
      </w:tr>
      <w:tr w:rsidR="00844E69" w:rsidRPr="00844E69" w14:paraId="6DAFF472" w14:textId="77777777" w:rsidTr="00844E69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hideMark/>
          </w:tcPr>
          <w:p w14:paraId="1D9D5644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Committee Schedule</w:t>
            </w:r>
          </w:p>
        </w:tc>
        <w:tc>
          <w:tcPr>
            <w:tcW w:w="6013" w:type="dxa"/>
            <w:hideMark/>
          </w:tcPr>
          <w:p w14:paraId="3803325D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Upcoming committee meeting dates</w:t>
            </w:r>
          </w:p>
        </w:tc>
      </w:tr>
    </w:tbl>
    <w:p w14:paraId="5C512A31" w14:textId="77777777" w:rsidR="00844E69" w:rsidRDefault="00844E69" w:rsidP="00844E69"/>
    <w:p w14:paraId="30706A6E" w14:textId="77777777" w:rsidR="00844E69" w:rsidRDefault="00844E69" w:rsidP="00844E69"/>
    <w:p w14:paraId="1241B161" w14:textId="30CC8613" w:rsidR="00844E69" w:rsidRPr="00844E69" w:rsidRDefault="00844E69" w:rsidP="00844E69">
      <w:pPr>
        <w:rPr>
          <w:b/>
          <w:bCs/>
        </w:rPr>
      </w:pPr>
      <w:r w:rsidRPr="00844E69">
        <w:rPr>
          <w:b/>
          <w:bCs/>
        </w:rPr>
        <w:lastRenderedPageBreak/>
        <w:t>Agronomist:</w:t>
      </w:r>
    </w:p>
    <w:tbl>
      <w:tblPr>
        <w:tblStyle w:val="GridTable1Light-Accent1"/>
        <w:tblW w:w="9634" w:type="dxa"/>
        <w:tblLook w:val="04A0" w:firstRow="1" w:lastRow="0" w:firstColumn="1" w:lastColumn="0" w:noHBand="0" w:noVBand="1"/>
      </w:tblPr>
      <w:tblGrid>
        <w:gridCol w:w="3539"/>
        <w:gridCol w:w="6095"/>
      </w:tblGrid>
      <w:tr w:rsidR="00844E69" w:rsidRPr="00844E69" w14:paraId="732F3F45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D3E825E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6095" w:type="dxa"/>
            <w:hideMark/>
          </w:tcPr>
          <w:p w14:paraId="621C4FD3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17A5FA69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69B304D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Farm Advisory Queue</w:t>
            </w:r>
          </w:p>
        </w:tc>
        <w:tc>
          <w:tcPr>
            <w:tcW w:w="6095" w:type="dxa"/>
            <w:hideMark/>
          </w:tcPr>
          <w:p w14:paraId="3A98EC17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Pending consultation requests</w:t>
            </w:r>
          </w:p>
        </w:tc>
      </w:tr>
      <w:tr w:rsidR="00844E69" w:rsidRPr="00844E69" w14:paraId="3D2ECF45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55844FA2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Pest Alert System</w:t>
            </w:r>
          </w:p>
        </w:tc>
        <w:tc>
          <w:tcPr>
            <w:tcW w:w="6095" w:type="dxa"/>
            <w:hideMark/>
          </w:tcPr>
          <w:p w14:paraId="4FEFCA40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Push notifications for alerts</w:t>
            </w:r>
          </w:p>
        </w:tc>
      </w:tr>
      <w:tr w:rsidR="00844E69" w:rsidRPr="00844E69" w14:paraId="04C258B6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47D2519F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Crop Calendar</w:t>
            </w:r>
          </w:p>
        </w:tc>
        <w:tc>
          <w:tcPr>
            <w:tcW w:w="6095" w:type="dxa"/>
            <w:hideMark/>
          </w:tcPr>
          <w:p w14:paraId="6A922C82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Seasonal crop recommendations</w:t>
            </w:r>
          </w:p>
        </w:tc>
      </w:tr>
    </w:tbl>
    <w:p w14:paraId="2ED1FDA8" w14:textId="22D0C897" w:rsidR="00844E69" w:rsidRPr="00844E69" w:rsidRDefault="00844E69" w:rsidP="00844E69"/>
    <w:p w14:paraId="48FCF112" w14:textId="77777777" w:rsidR="00844E69" w:rsidRPr="00844E69" w:rsidRDefault="00844E69" w:rsidP="00844E69">
      <w:pPr>
        <w:rPr>
          <w:b/>
          <w:bCs/>
        </w:rPr>
      </w:pPr>
      <w:r w:rsidRPr="00844E69">
        <w:rPr>
          <w:b/>
          <w:bCs/>
        </w:rPr>
        <w:t>5. Contractor Dashboard Enhancements</w:t>
      </w:r>
    </w:p>
    <w:tbl>
      <w:tblPr>
        <w:tblStyle w:val="GridTable1Light-Accent1"/>
        <w:tblW w:w="9634" w:type="dxa"/>
        <w:tblLook w:val="04A0" w:firstRow="1" w:lastRow="0" w:firstColumn="1" w:lastColumn="0" w:noHBand="0" w:noVBand="1"/>
      </w:tblPr>
      <w:tblGrid>
        <w:gridCol w:w="3823"/>
        <w:gridCol w:w="5811"/>
      </w:tblGrid>
      <w:tr w:rsidR="00844E69" w:rsidRPr="00844E69" w14:paraId="3C162633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AB90D9E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5811" w:type="dxa"/>
            <w:hideMark/>
          </w:tcPr>
          <w:p w14:paraId="184C2438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5392A77E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38C452A9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Work Schedule</w:t>
            </w:r>
          </w:p>
        </w:tc>
        <w:tc>
          <w:tcPr>
            <w:tcW w:w="5811" w:type="dxa"/>
            <w:hideMark/>
          </w:tcPr>
          <w:p w14:paraId="5EA3F8F5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Daily/weekly site assignments</w:t>
            </w:r>
          </w:p>
        </w:tc>
      </w:tr>
      <w:tr w:rsidR="00844E69" w:rsidRPr="00844E69" w14:paraId="1A9DA42C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3C307A78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Material Checklist</w:t>
            </w:r>
          </w:p>
        </w:tc>
        <w:tc>
          <w:tcPr>
            <w:tcW w:w="5811" w:type="dxa"/>
            <w:hideMark/>
          </w:tcPr>
          <w:p w14:paraId="2AD72470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Required materials per stage</w:t>
            </w:r>
          </w:p>
        </w:tc>
      </w:tr>
      <w:tr w:rsidR="00844E69" w:rsidRPr="00844E69" w14:paraId="2F17828F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CAFEA67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Payment Milestones</w:t>
            </w:r>
          </w:p>
        </w:tc>
        <w:tc>
          <w:tcPr>
            <w:tcW w:w="5811" w:type="dxa"/>
            <w:hideMark/>
          </w:tcPr>
          <w:p w14:paraId="73C030A8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Stage completion → payment triggers</w:t>
            </w:r>
          </w:p>
        </w:tc>
      </w:tr>
      <w:tr w:rsidR="00844E69" w:rsidRPr="00844E69" w14:paraId="75150F7A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33F88696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Photo Upload</w:t>
            </w:r>
          </w:p>
        </w:tc>
        <w:tc>
          <w:tcPr>
            <w:tcW w:w="5811" w:type="dxa"/>
            <w:hideMark/>
          </w:tcPr>
          <w:p w14:paraId="604FEBC7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Site progress photos</w:t>
            </w:r>
          </w:p>
        </w:tc>
      </w:tr>
      <w:tr w:rsidR="00844E69" w:rsidRPr="00844E69" w14:paraId="14992F07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3FFA186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Quality Checklist</w:t>
            </w:r>
          </w:p>
        </w:tc>
        <w:tc>
          <w:tcPr>
            <w:tcW w:w="5811" w:type="dxa"/>
            <w:hideMark/>
          </w:tcPr>
          <w:p w14:paraId="40E4623A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Pre-defined quality parameters</w:t>
            </w:r>
          </w:p>
        </w:tc>
      </w:tr>
      <w:tr w:rsidR="00844E69" w:rsidRPr="00844E69" w14:paraId="774A4785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3ADDEDB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Site Navigation</w:t>
            </w:r>
          </w:p>
        </w:tc>
        <w:tc>
          <w:tcPr>
            <w:tcW w:w="5811" w:type="dxa"/>
            <w:hideMark/>
          </w:tcPr>
          <w:p w14:paraId="504B640E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Map view of assigned sites</w:t>
            </w:r>
          </w:p>
        </w:tc>
      </w:tr>
    </w:tbl>
    <w:p w14:paraId="77A6C2BB" w14:textId="1C39BC34" w:rsidR="00844E69" w:rsidRPr="00844E69" w:rsidRDefault="00844E69" w:rsidP="00844E69"/>
    <w:p w14:paraId="5389853B" w14:textId="6DF5E6B0" w:rsidR="00844E69" w:rsidRPr="00844E69" w:rsidRDefault="00844E69" w:rsidP="00844E69">
      <w:pPr>
        <w:rPr>
          <w:b/>
          <w:bCs/>
        </w:rPr>
      </w:pPr>
      <w:r w:rsidRPr="00844E69">
        <w:rPr>
          <w:b/>
          <w:bCs/>
        </w:rPr>
        <w:t>6. Cross-Role Features</w:t>
      </w:r>
      <w:r>
        <w:rPr>
          <w:b/>
          <w:bCs/>
        </w:rPr>
        <w:br/>
      </w:r>
    </w:p>
    <w:tbl>
      <w:tblPr>
        <w:tblStyle w:val="GridTable1Light-Accent1"/>
        <w:tblW w:w="9634" w:type="dxa"/>
        <w:tblLook w:val="04A0" w:firstRow="1" w:lastRow="0" w:firstColumn="1" w:lastColumn="0" w:noHBand="0" w:noVBand="1"/>
      </w:tblPr>
      <w:tblGrid>
        <w:gridCol w:w="3803"/>
        <w:gridCol w:w="5831"/>
      </w:tblGrid>
      <w:tr w:rsidR="00844E69" w:rsidRPr="00844E69" w14:paraId="735CCBF6" w14:textId="77777777" w:rsidTr="00844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907AA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Feature</w:t>
            </w:r>
          </w:p>
        </w:tc>
        <w:tc>
          <w:tcPr>
            <w:tcW w:w="5831" w:type="dxa"/>
            <w:hideMark/>
          </w:tcPr>
          <w:p w14:paraId="0437FFCB" w14:textId="77777777" w:rsidR="00844E69" w:rsidRPr="00844E69" w:rsidRDefault="00844E69" w:rsidP="00844E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Description</w:t>
            </w:r>
          </w:p>
        </w:tc>
      </w:tr>
      <w:tr w:rsidR="00844E69" w:rsidRPr="00844E69" w14:paraId="7C754912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98591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Push Notifications</w:t>
            </w:r>
          </w:p>
        </w:tc>
        <w:tc>
          <w:tcPr>
            <w:tcW w:w="5831" w:type="dxa"/>
            <w:hideMark/>
          </w:tcPr>
          <w:p w14:paraId="6A55E669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Real-time alerts (new message, stage change)</w:t>
            </w:r>
          </w:p>
        </w:tc>
      </w:tr>
      <w:tr w:rsidR="00844E69" w:rsidRPr="00844E69" w14:paraId="21D9C3C4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12C34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Dark Mode</w:t>
            </w:r>
          </w:p>
        </w:tc>
        <w:tc>
          <w:tcPr>
            <w:tcW w:w="5831" w:type="dxa"/>
            <w:hideMark/>
          </w:tcPr>
          <w:p w14:paraId="088999B1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Toggle for reduced eye strain</w:t>
            </w:r>
          </w:p>
        </w:tc>
      </w:tr>
      <w:tr w:rsidR="00844E69" w:rsidRPr="00844E69" w14:paraId="062CAFAF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7ECFA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Language Support</w:t>
            </w:r>
          </w:p>
        </w:tc>
        <w:tc>
          <w:tcPr>
            <w:tcW w:w="5831" w:type="dxa"/>
            <w:hideMark/>
          </w:tcPr>
          <w:p w14:paraId="0E8B0432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Multi-language (Hindi, Marathi, English)</w:t>
            </w:r>
          </w:p>
        </w:tc>
      </w:tr>
      <w:tr w:rsidR="00844E69" w:rsidRPr="00844E69" w14:paraId="4692930C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C84EB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Print/Export</w:t>
            </w:r>
          </w:p>
        </w:tc>
        <w:tc>
          <w:tcPr>
            <w:tcW w:w="5831" w:type="dxa"/>
            <w:hideMark/>
          </w:tcPr>
          <w:p w14:paraId="27641BFD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Generate PDF reports</w:t>
            </w:r>
          </w:p>
        </w:tc>
      </w:tr>
      <w:tr w:rsidR="00844E69" w:rsidRPr="00844E69" w14:paraId="3B215A2A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020E9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Keyboard Shortcuts</w:t>
            </w:r>
          </w:p>
        </w:tc>
        <w:tc>
          <w:tcPr>
            <w:tcW w:w="5831" w:type="dxa"/>
            <w:hideMark/>
          </w:tcPr>
          <w:p w14:paraId="6B9B2D2F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Power user navigation</w:t>
            </w:r>
          </w:p>
        </w:tc>
      </w:tr>
      <w:tr w:rsidR="00844E69" w:rsidRPr="00844E69" w14:paraId="0641C8A0" w14:textId="77777777" w:rsidTr="00844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CC950" w14:textId="77777777" w:rsidR="00844E69" w:rsidRPr="00844E69" w:rsidRDefault="00844E69" w:rsidP="00844E69">
            <w:pPr>
              <w:spacing w:after="160" w:line="278" w:lineRule="auto"/>
            </w:pPr>
            <w:r w:rsidRPr="00844E69">
              <w:t>Activity Log</w:t>
            </w:r>
          </w:p>
        </w:tc>
        <w:tc>
          <w:tcPr>
            <w:tcW w:w="5831" w:type="dxa"/>
            <w:hideMark/>
          </w:tcPr>
          <w:p w14:paraId="7913C38C" w14:textId="77777777" w:rsidR="00844E69" w:rsidRPr="00844E69" w:rsidRDefault="00844E69" w:rsidP="00844E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E69">
              <w:t>Audit trail of actions</w:t>
            </w:r>
          </w:p>
        </w:tc>
      </w:tr>
    </w:tbl>
    <w:p w14:paraId="721C83DF" w14:textId="77777777" w:rsidR="000D7FB1" w:rsidRPr="00844E69" w:rsidRDefault="000D7FB1" w:rsidP="00844E69"/>
    <w:sectPr w:rsidR="000D7FB1" w:rsidRPr="00844E69" w:rsidSect="00844E69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DF"/>
    <w:rsid w:val="000D7FB1"/>
    <w:rsid w:val="00286D88"/>
    <w:rsid w:val="0071564D"/>
    <w:rsid w:val="00844E69"/>
    <w:rsid w:val="00AA66AF"/>
    <w:rsid w:val="00FB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9D7E"/>
  <w15:chartTrackingRefBased/>
  <w15:docId w15:val="{8354B55E-8306-4C55-962F-A7E4816D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FDF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844E6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4E6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USER777</dc:creator>
  <cp:keywords/>
  <dc:description/>
  <cp:lastModifiedBy>USER777</cp:lastModifiedBy>
  <cp:revision>2</cp:revision>
  <dcterms:created xsi:type="dcterms:W3CDTF">2026-04-10T14:11:00Z</dcterms:created>
  <dcterms:modified xsi:type="dcterms:W3CDTF">2026-04-10T14:22:00Z</dcterms:modified>
</cp:coreProperties>
</file>