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1" w:name="_Toc232158114"/>
      <w:bookmarkStart w:id="22" w:name="_Toc232158724"/>
      <w:bookmarkStart w:id="23" w:name="_Toc232158882"/>
      <w:r w:rsidRPr="006B2E58">
        <w:rPr>
          <w:color w:val="auto"/>
        </w:rPr>
        <w:t>2.0  Project Aims</w:t>
      </w:r>
      <w:bookmarkEnd w:id="21"/>
      <w:bookmarkEnd w:id="22"/>
      <w:bookmarkEnd w:id="23"/>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4" w:name="_Toc232158115"/>
      <w:bookmarkStart w:id="25" w:name="_Toc232158725"/>
      <w:bookmarkStart w:id="26" w:name="_Toc232158883"/>
      <w:r w:rsidRPr="006B2E58">
        <w:rPr>
          <w:color w:val="auto"/>
        </w:rPr>
        <w:t>3.0  Project Objectives</w:t>
      </w:r>
      <w:bookmarkEnd w:id="24"/>
      <w:bookmarkEnd w:id="25"/>
      <w:bookmarkEnd w:id="26"/>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7" w:name="_Toc232158116"/>
      <w:bookmarkStart w:id="28" w:name="_Toc232158726"/>
      <w:bookmarkStart w:id="29" w:name="_Toc232158884"/>
      <w:r w:rsidRPr="006B2E58">
        <w:rPr>
          <w:color w:val="auto"/>
        </w:rPr>
        <w:t>4.0  Project Scope</w:t>
      </w:r>
      <w:bookmarkEnd w:id="27"/>
      <w:bookmarkEnd w:id="28"/>
      <w:bookmarkEnd w:id="29"/>
    </w:p>
    <w:p w:rsidR="003A3CDD" w:rsidRPr="006B2E58" w:rsidRDefault="003A3CDD" w:rsidP="003A3CDD">
      <w:pPr>
        <w:pStyle w:val="Heading2"/>
        <w:rPr>
          <w:color w:val="auto"/>
        </w:rPr>
      </w:pPr>
      <w:bookmarkStart w:id="30" w:name="_Toc232158117"/>
      <w:bookmarkStart w:id="31" w:name="_Toc232158727"/>
      <w:bookmarkStart w:id="32" w:name="_Toc232158885"/>
      <w:r w:rsidRPr="006B2E58">
        <w:rPr>
          <w:color w:val="auto"/>
        </w:rPr>
        <w:t>4.1  In-Scope Features</w:t>
      </w:r>
      <w:bookmarkEnd w:id="30"/>
      <w:bookmarkEnd w:id="31"/>
      <w:bookmarkEnd w:id="32"/>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3"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3"/>
    </w:p>
    <w:p w:rsidR="003A3CDD" w:rsidRPr="00D96284" w:rsidRDefault="003A3CDD" w:rsidP="003A3CDD">
      <w:pPr>
        <w:pStyle w:val="ListParagraph"/>
        <w:numPr>
          <w:ilvl w:val="0"/>
          <w:numId w:val="4"/>
        </w:numPr>
        <w:spacing w:line="360" w:lineRule="auto"/>
        <w:jc w:val="both"/>
        <w:rPr>
          <w:b/>
          <w:bCs/>
        </w:rPr>
      </w:pPr>
      <w:bookmarkStart w:id="34"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4"/>
    </w:p>
    <w:p w:rsidR="003A3CDD" w:rsidRPr="00D96284" w:rsidRDefault="003A3CDD" w:rsidP="003A3CDD">
      <w:pPr>
        <w:pStyle w:val="ListParagraph"/>
        <w:numPr>
          <w:ilvl w:val="0"/>
          <w:numId w:val="4"/>
        </w:numPr>
        <w:spacing w:line="360" w:lineRule="auto"/>
        <w:jc w:val="both"/>
        <w:rPr>
          <w:b/>
          <w:bCs/>
        </w:rPr>
      </w:pPr>
      <w:bookmarkStart w:id="35"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5"/>
    </w:p>
    <w:p w:rsidR="003A3CDD" w:rsidRPr="00D96284" w:rsidRDefault="003A3CDD" w:rsidP="003A3CDD">
      <w:pPr>
        <w:pStyle w:val="ListParagraph"/>
        <w:numPr>
          <w:ilvl w:val="0"/>
          <w:numId w:val="4"/>
        </w:numPr>
        <w:spacing w:line="360" w:lineRule="auto"/>
        <w:jc w:val="both"/>
        <w:rPr>
          <w:b/>
          <w:bCs/>
        </w:rPr>
      </w:pPr>
      <w:bookmarkStart w:id="36" w:name="_Toc232158121"/>
      <w:r w:rsidRPr="00FF57C5">
        <w:t>Browse Food Items: Users can use the food listings search tool to filter results by category, expiry date, storage type, and inventory ownership. From the search page, they can view all the details of a particular item.</w:t>
      </w:r>
      <w:bookmarkEnd w:id="36"/>
    </w:p>
    <w:p w:rsidR="003A3CDD" w:rsidRPr="00D96284" w:rsidRDefault="003A3CDD" w:rsidP="003A3CDD">
      <w:pPr>
        <w:pStyle w:val="ListParagraph"/>
        <w:numPr>
          <w:ilvl w:val="0"/>
          <w:numId w:val="4"/>
        </w:numPr>
        <w:spacing w:line="360" w:lineRule="auto"/>
        <w:jc w:val="both"/>
        <w:rPr>
          <w:b/>
          <w:bCs/>
        </w:rPr>
      </w:pPr>
      <w:bookmarkStart w:id="37"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7"/>
    </w:p>
    <w:p w:rsidR="003A3CDD" w:rsidRPr="00D96284" w:rsidRDefault="003A3CDD" w:rsidP="003A3CDD">
      <w:pPr>
        <w:pStyle w:val="ListParagraph"/>
        <w:numPr>
          <w:ilvl w:val="0"/>
          <w:numId w:val="4"/>
        </w:numPr>
        <w:spacing w:line="360" w:lineRule="auto"/>
        <w:jc w:val="both"/>
        <w:rPr>
          <w:b/>
          <w:bCs/>
        </w:rPr>
      </w:pPr>
      <w:bookmarkStart w:id="38" w:name="_Toc232158123"/>
      <w:r w:rsidRPr="00FF57C5">
        <w:t>Notification System: The system will send automatic notifications on expiry dates, already claimed or posted donations, meal plan reminders, and account/privacy alerts.</w:t>
      </w:r>
      <w:bookmarkEnd w:id="38"/>
    </w:p>
    <w:p w:rsidR="003A3CDD" w:rsidRPr="00D96284" w:rsidRDefault="003A3CDD" w:rsidP="003A3CDD">
      <w:pPr>
        <w:pStyle w:val="ListParagraph"/>
        <w:numPr>
          <w:ilvl w:val="0"/>
          <w:numId w:val="4"/>
        </w:numPr>
        <w:spacing w:line="360" w:lineRule="auto"/>
        <w:jc w:val="both"/>
        <w:rPr>
          <w:b/>
          <w:bCs/>
        </w:rPr>
      </w:pPr>
      <w:bookmarkStart w:id="39" w:name="_Toc232158124"/>
      <w:r w:rsidRPr="00FF57C5">
        <w:t>Weekly Meal Planning: Users can choose recipes for seven days, get their inventory and near-expiry ingredients matched with the system, and receive recipe suggestions.</w:t>
      </w:r>
      <w:bookmarkEnd w:id="39"/>
    </w:p>
    <w:p w:rsidR="00825AB2" w:rsidRPr="006B2E58" w:rsidRDefault="00825AB2" w:rsidP="003A3CDD">
      <w:pPr>
        <w:spacing w:line="360" w:lineRule="auto"/>
        <w:jc w:val="both"/>
      </w:pPr>
      <w:r w:rsidRPr="006B2E58">
        <w:br w:type="page"/>
      </w:r>
    </w:p>
    <w:p w:rsidR="00E7144D" w:rsidRPr="006B2E58" w:rsidRDefault="00E7144D" w:rsidP="00E7144D">
      <w:pPr>
        <w:pStyle w:val="Heading2"/>
        <w:rPr>
          <w:color w:val="auto"/>
        </w:rPr>
      </w:pPr>
      <w:bookmarkStart w:id="40" w:name="_Toc232158125"/>
      <w:bookmarkStart w:id="41" w:name="_Toc232158728"/>
      <w:bookmarkStart w:id="42" w:name="_Toc232158886"/>
      <w:r w:rsidRPr="006B2E58">
        <w:rPr>
          <w:color w:val="auto"/>
        </w:rPr>
        <w:t>4.2  Out-of-Scope Features</w:t>
      </w:r>
      <w:bookmarkEnd w:id="40"/>
      <w:bookmarkEnd w:id="41"/>
      <w:bookmarkEnd w:id="42"/>
    </w:p>
    <w:p w:rsidR="00E7144D" w:rsidRDefault="00E7144D" w:rsidP="00E7144D">
      <w:pPr>
        <w:spacing w:line="360" w:lineRule="auto"/>
        <w:jc w:val="both"/>
        <w:rPr>
          <w:b/>
          <w:bCs/>
        </w:rPr>
      </w:pPr>
      <w:r w:rsidRPr="00FF57C5">
        <w:t>The following items will not be a part of the current project and are not planned to be finished within the set time frame:</w:t>
      </w:r>
    </w:p>
    <w:p w:rsidR="00E7144D" w:rsidRPr="00FF57C5" w:rsidRDefault="00E7144D" w:rsidP="00E7144D">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E7144D" w:rsidRPr="00FF57C5" w:rsidRDefault="00E7144D" w:rsidP="00E7144D">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E7144D" w:rsidRPr="00FF57C5" w:rsidRDefault="00E7144D" w:rsidP="00E7144D">
      <w:pPr>
        <w:pStyle w:val="ListParagraph"/>
        <w:numPr>
          <w:ilvl w:val="0"/>
          <w:numId w:val="5"/>
        </w:numPr>
        <w:spacing w:line="360" w:lineRule="auto"/>
        <w:jc w:val="both"/>
        <w:rPr>
          <w:b/>
          <w:bCs/>
        </w:rPr>
      </w:pPr>
      <w:r w:rsidRPr="00FF57C5">
        <w:t>Linking with external grocery store APIs or barcode scanning to automate inventory input.</w:t>
      </w:r>
    </w:p>
    <w:p w:rsidR="00E7144D" w:rsidRPr="00FF57C5" w:rsidRDefault="00E7144D" w:rsidP="00E7144D">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E7144D" w:rsidRPr="00FF57C5" w:rsidRDefault="00E7144D" w:rsidP="00E7144D">
      <w:pPr>
        <w:pStyle w:val="ListParagraph"/>
        <w:numPr>
          <w:ilvl w:val="0"/>
          <w:numId w:val="5"/>
        </w:numPr>
        <w:spacing w:line="360" w:lineRule="auto"/>
        <w:jc w:val="both"/>
        <w:rPr>
          <w:b/>
          <w:bCs/>
        </w:rPr>
      </w:pPr>
      <w:r w:rsidRPr="00FF57C5">
        <w:t>More than one language besides English.</w:t>
      </w:r>
    </w:p>
    <w:p w:rsidR="00E7144D" w:rsidRPr="00FF57C5" w:rsidRDefault="00E7144D" w:rsidP="00E7144D">
      <w:pPr>
        <w:pStyle w:val="ListParagraph"/>
        <w:numPr>
          <w:ilvl w:val="0"/>
          <w:numId w:val="5"/>
        </w:numPr>
        <w:spacing w:line="360" w:lineRule="auto"/>
        <w:jc w:val="both"/>
        <w:rPr>
          <w:b/>
          <w:bCs/>
        </w:rPr>
      </w:pPr>
      <w:r w:rsidRPr="00FF57C5">
        <w:t>Instant messaging web chat between donors and recipients.</w:t>
      </w:r>
    </w:p>
    <w:p w:rsidR="00825AB2" w:rsidRDefault="00825AB2" w:rsidP="00F23DC6"/>
    <w:p w:rsidR="00A8208F" w:rsidRPr="006B2E58" w:rsidRDefault="00A8208F" w:rsidP="00A8208F">
      <w:pPr>
        <w:pStyle w:val="Heading2"/>
        <w:rPr>
          <w:color w:val="auto"/>
        </w:rPr>
      </w:pPr>
      <w:r w:rsidRPr="006B2E58">
        <w:rPr>
          <w:color w:val="auto"/>
        </w:rPr>
        <w:t>4.2  Out-of-Scope Features</w:t>
      </w:r>
    </w:p>
    <w:p w:rsidR="00A8208F" w:rsidRDefault="00A8208F" w:rsidP="00A8208F">
      <w:pPr>
        <w:spacing w:line="360" w:lineRule="auto"/>
        <w:jc w:val="both"/>
        <w:rPr>
          <w:b/>
          <w:bCs/>
        </w:rPr>
      </w:pPr>
      <w:r w:rsidRPr="00FF57C5">
        <w:t>The following items will not be a part of the current project and are not planned to be finished within the set time frame:</w:t>
      </w:r>
    </w:p>
    <w:p w:rsidR="00A8208F" w:rsidRPr="00FF57C5" w:rsidRDefault="00A8208F" w:rsidP="00A8208F">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A8208F" w:rsidRPr="00FF57C5" w:rsidRDefault="00A8208F" w:rsidP="00A8208F">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A8208F" w:rsidRPr="00FF57C5" w:rsidRDefault="00A8208F" w:rsidP="00A8208F">
      <w:pPr>
        <w:pStyle w:val="ListParagraph"/>
        <w:numPr>
          <w:ilvl w:val="0"/>
          <w:numId w:val="5"/>
        </w:numPr>
        <w:spacing w:line="360" w:lineRule="auto"/>
        <w:jc w:val="both"/>
        <w:rPr>
          <w:b/>
          <w:bCs/>
        </w:rPr>
      </w:pPr>
      <w:r w:rsidRPr="00FF57C5">
        <w:t>Linking with external grocery store APIs or barcode scanning to automate inventory input.</w:t>
      </w:r>
    </w:p>
    <w:p w:rsidR="00A8208F" w:rsidRPr="00FF57C5" w:rsidRDefault="00A8208F" w:rsidP="00A8208F">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A8208F" w:rsidRPr="00FF57C5" w:rsidRDefault="00A8208F" w:rsidP="00A8208F">
      <w:pPr>
        <w:pStyle w:val="ListParagraph"/>
        <w:numPr>
          <w:ilvl w:val="0"/>
          <w:numId w:val="5"/>
        </w:numPr>
        <w:spacing w:line="360" w:lineRule="auto"/>
        <w:jc w:val="both"/>
        <w:rPr>
          <w:b/>
          <w:bCs/>
        </w:rPr>
      </w:pPr>
      <w:r w:rsidRPr="00FF57C5">
        <w:t>More than one language besides English.</w:t>
      </w:r>
    </w:p>
    <w:p w:rsidR="00A8208F" w:rsidRPr="00FF57C5" w:rsidRDefault="00A8208F" w:rsidP="00A8208F">
      <w:pPr>
        <w:pStyle w:val="ListParagraph"/>
        <w:numPr>
          <w:ilvl w:val="0"/>
          <w:numId w:val="5"/>
        </w:numPr>
        <w:spacing w:line="360" w:lineRule="auto"/>
        <w:jc w:val="both"/>
        <w:rPr>
          <w:b/>
          <w:bCs/>
        </w:rPr>
      </w:pPr>
      <w:r w:rsidRPr="00FF57C5">
        <w:t>Instant messaging web chat between donors and recipients.</w:t>
      </w:r>
    </w:p>
    <w:p w:rsidR="00A8208F" w:rsidRPr="006B2E58" w:rsidRDefault="00A8208F" w:rsidP="00A8208F">
      <w:pPr>
        <w:pStyle w:val="Heading2"/>
        <w:rPr>
          <w:color w:val="auto"/>
        </w:rPr>
      </w:pPr>
      <w:bookmarkStart w:id="43" w:name="_Toc232158126"/>
      <w:bookmarkStart w:id="44" w:name="_Toc232158729"/>
      <w:bookmarkStart w:id="45" w:name="_Toc232158887"/>
      <w:r w:rsidRPr="006B2E58">
        <w:rPr>
          <w:color w:val="auto"/>
        </w:rPr>
        <w:t>4.3  Scope Justification</w:t>
      </w:r>
      <w:bookmarkEnd w:id="43"/>
      <w:bookmarkEnd w:id="44"/>
      <w:bookmarkEnd w:id="45"/>
    </w:p>
    <w:p w:rsidR="000C3A60" w:rsidRDefault="00A8208F" w:rsidP="00A8208F">
      <w:pPr>
        <w:spacing w:line="360" w:lineRule="auto"/>
        <w:jc w:val="both"/>
      </w:pPr>
      <w:r w:rsidRPr="00FF57C5">
        <w:t>The scope definition above draws on the six use cases outlined in the SavePlate Common Case Study. The scope has purposely been limited so that it is feasible to be delivered during the six-week project time frame</w:t>
      </w:r>
      <w:r>
        <w:t xml:space="preserve">. Those features labeled as out of </w:t>
      </w:r>
      <w:r w:rsidRPr="00FF57C5">
        <w:t>scope have been postponed to avoid scope creep, which is one of the major project risks mentioned in Section 7 of this paper. The limited scope will make it possible for the team to produce a full, functional, and well-documented system without sacrificing quality or academic rigour.</w:t>
      </w:r>
    </w:p>
    <w:p w:rsidR="000C3A60" w:rsidRDefault="000C3A60" w:rsidP="00A8208F">
      <w:pPr>
        <w:spacing w:line="360" w:lineRule="auto"/>
        <w:jc w:val="both"/>
      </w:pPr>
    </w:p>
    <w:p w:rsidR="000C3A60" w:rsidRPr="006B2E58" w:rsidRDefault="000C3A60" w:rsidP="000C3A60">
      <w:pPr>
        <w:pStyle w:val="Heading1"/>
        <w:rPr>
          <w:color w:val="auto"/>
        </w:rPr>
      </w:pPr>
      <w:bookmarkStart w:id="46" w:name="_Toc232158127"/>
      <w:bookmarkStart w:id="47" w:name="_Toc232158730"/>
      <w:bookmarkStart w:id="48" w:name="_Toc232158888"/>
      <w:r w:rsidRPr="006B2E58">
        <w:rPr>
          <w:color w:val="auto"/>
        </w:rPr>
        <w:t>5.0  Project Schedule</w:t>
      </w:r>
      <w:bookmarkEnd w:id="46"/>
      <w:bookmarkEnd w:id="47"/>
      <w:bookmarkEnd w:id="48"/>
    </w:p>
    <w:p w:rsidR="000C3A60" w:rsidRDefault="000C3A60" w:rsidP="000C3A60">
      <w:pPr>
        <w:spacing w:line="360" w:lineRule="auto"/>
        <w:jc w:val="both"/>
        <w:rPr>
          <w:b/>
          <w:bCs/>
        </w:rPr>
      </w:pPr>
      <w:bookmarkStart w:id="49" w:name="_Toc232158128"/>
      <w:r w:rsidRPr="00171437">
        <w:t>The project schedule has been done using an iterative and incremental approach. The whole project is split into two main iterations which correspond to the two assignment task submissions. In each iteration, there is planning, development, and review phases.</w:t>
      </w:r>
      <w:bookmarkEnd w:id="49"/>
    </w:p>
    <w:p w:rsidR="000C3A60" w:rsidRPr="006B2E58" w:rsidRDefault="000C3A60" w:rsidP="000C3A60">
      <w:pPr>
        <w:pStyle w:val="Heading2"/>
        <w:rPr>
          <w:color w:val="auto"/>
        </w:rPr>
      </w:pPr>
      <w:bookmarkStart w:id="50" w:name="_Toc232158129"/>
      <w:bookmarkStart w:id="51" w:name="_Toc232158731"/>
      <w:bookmarkStart w:id="52" w:name="_Toc232158889"/>
      <w:r w:rsidRPr="006B2E58">
        <w:rPr>
          <w:color w:val="auto"/>
        </w:rPr>
        <w:t>5.1  Work Breakdown Structure (WBS)</w:t>
      </w:r>
      <w:bookmarkEnd w:id="50"/>
      <w:bookmarkEnd w:id="51"/>
      <w:bookmarkEnd w:id="52"/>
    </w:p>
    <w:p w:rsidR="000C3A60" w:rsidRDefault="000C3A60" w:rsidP="000C3A60">
      <w:pPr>
        <w:spacing w:after="160" w:line="360" w:lineRule="auto"/>
      </w:pPr>
      <w:r w:rsidRPr="00171437">
        <w:t>The following Work Breakdown Structure shows a deliverable-oriented hierarchical division of the entire set of tasks to be done for obtaining the project objectives. Effort estimates are in hours. Capacities have been allocated to individual team members.</w:t>
      </w:r>
    </w:p>
    <w:p w:rsidR="000C3A60" w:rsidRPr="006B2E58" w:rsidRDefault="000C3A60" w:rsidP="000C3A60">
      <w:pPr>
        <w:spacing w:after="160" w:line="360" w:lineRule="auto"/>
      </w:pPr>
      <w:r>
        <w:t>Table 1: Work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2645"/>
        <w:gridCol w:w="1357"/>
        <w:gridCol w:w="1120"/>
        <w:gridCol w:w="1108"/>
        <w:gridCol w:w="1108"/>
        <w:gridCol w:w="1157"/>
      </w:tblGrid>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WBS ID</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Task Name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Owner</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Effort (hrs)</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Start</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End</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Milestone</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INITIATION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Form project team and assign roles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Analyse project brief and case study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M1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REQUIREMENTS ANALYSIS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Review SavePlate use cases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non-functional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(UC1, UC4)</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(UC2, UC5)</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(UC3, UC6)</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M2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PLAN (TASK 1)</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overview, aims &amp; objectives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scope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WBS and Gantt Chart</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risk register</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technical description &amp; development platform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Task 1 document review &amp;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M3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DESIGN (TASK 2)</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Architectural / deployment diagram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ERD and data dictionary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Site map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Wireframe / UX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System design documentation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M4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TESTING &amp; REVIEW</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Internal review of all documents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Proofreading &amp; formatting check</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Final Task 2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M5</w:t>
            </w:r>
          </w:p>
        </w:tc>
      </w:tr>
    </w:tbl>
    <w:p w:rsidR="000C3A60" w:rsidRPr="006B2E58" w:rsidRDefault="000C3A60" w:rsidP="000C3A60">
      <w:pPr>
        <w:spacing w:after="160" w:line="360" w:lineRule="auto"/>
      </w:pPr>
    </w:p>
    <w:p w:rsidR="000C3A60" w:rsidRPr="006B2E58" w:rsidRDefault="000C3A60" w:rsidP="000C3A60">
      <w:pPr>
        <w:spacing w:after="160" w:line="360" w:lineRule="auto"/>
        <w:jc w:val="both"/>
      </w:pPr>
      <w:r w:rsidRPr="006B2E58">
        <w:t>Note: "M1–M5" denote the five project milestones. Details are elaborated in Section 5.2.</w:t>
      </w:r>
    </w:p>
    <w:p w:rsidR="003B5A78" w:rsidRPr="006B2E58" w:rsidRDefault="003B5A78" w:rsidP="003B5A78">
      <w:pPr>
        <w:pStyle w:val="Heading2"/>
        <w:rPr>
          <w:color w:val="auto"/>
        </w:rPr>
      </w:pPr>
      <w:bookmarkStart w:id="53" w:name="_Toc232158130"/>
      <w:bookmarkStart w:id="54" w:name="_Toc232158732"/>
      <w:bookmarkStart w:id="55" w:name="_Toc232158890"/>
      <w:r w:rsidRPr="006B2E58">
        <w:rPr>
          <w:color w:val="auto"/>
        </w:rPr>
        <w:t>5.2  Milestones and Deliverables</w:t>
      </w:r>
      <w:bookmarkEnd w:id="53"/>
      <w:bookmarkEnd w:id="54"/>
      <w:bookmarkEnd w:id="55"/>
    </w:p>
    <w:p w:rsidR="003B5A78" w:rsidRDefault="003B5A78" w:rsidP="003B5A78">
      <w:pPr>
        <w:spacing w:after="160" w:line="360" w:lineRule="auto"/>
      </w:pPr>
      <w:r w:rsidRPr="00171437">
        <w:t>The table below provides a summary of the major milestones of the project, along with their associated deliverables, target dates, and designated owners:</w:t>
      </w:r>
    </w:p>
    <w:p w:rsidR="003B5A78" w:rsidRPr="006B2E58" w:rsidRDefault="003B5A78" w:rsidP="003B5A78">
      <w:pPr>
        <w:spacing w:after="160" w:line="360" w:lineRule="auto"/>
      </w:pPr>
      <w:r>
        <w:t>Table 2: Milestones and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400"/>
        <w:gridCol w:w="3000"/>
        <w:gridCol w:w="1660"/>
        <w:gridCol w:w="1600"/>
      </w:tblGrid>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ID</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Milestone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Deliverable</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Target Date</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Owner</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M1</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Project Initiation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Roles allocated; case study examined; project brief comprehended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22 May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M2</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Requirements Baseline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User stories and acceptance criteria for six use cases have been drafted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5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M3</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1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Complete project plan/proposal document has been submitted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12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M4</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Design Artefacts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ERD, site map, wireframes, and system design documents completed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19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M5</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2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Prerequisites Design &amp; Specification Document sent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26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bl>
    <w:p w:rsidR="003A6F54" w:rsidRDefault="003A6F54" w:rsidP="00A8208F">
      <w:pPr>
        <w:spacing w:line="360" w:lineRule="auto"/>
        <w:jc w:val="both"/>
      </w:pPr>
    </w:p>
    <w:p w:rsidR="003A6F54" w:rsidRPr="006B2E58" w:rsidRDefault="003A6F54" w:rsidP="003A6F54">
      <w:pPr>
        <w:pStyle w:val="Heading2"/>
        <w:rPr>
          <w:color w:val="auto"/>
        </w:rPr>
      </w:pPr>
      <w:bookmarkStart w:id="56" w:name="_Toc232158131"/>
      <w:bookmarkStart w:id="57" w:name="_Toc232158733"/>
      <w:bookmarkStart w:id="58" w:name="_Toc232158891"/>
      <w:r w:rsidRPr="006B2E58">
        <w:rPr>
          <w:color w:val="auto"/>
        </w:rPr>
        <w:t>5.3  Gantt Chart</w:t>
      </w:r>
      <w:bookmarkEnd w:id="56"/>
      <w:bookmarkEnd w:id="57"/>
      <w:bookmarkEnd w:id="58"/>
    </w:p>
    <w:p w:rsidR="003A6F54" w:rsidRPr="006B2E58" w:rsidRDefault="003A6F54" w:rsidP="003A6F54">
      <w:pPr>
        <w:spacing w:after="160" w:line="360" w:lineRule="auto"/>
        <w:jc w:val="both"/>
      </w:pPr>
      <w:r w:rsidRPr="00210CB8">
        <w:t>The following Gantt Chart illustrates the timeline of the project over a six-week period from May 18 2026 to June 26, 2026. The distribution of tasks among the team members mirrors the breakdown in the WBS. The work schedule is represented with blue bars, while the rows with red highlighting stand for the submission milestones. The distribution of resources can be found in the WBS table of Section 5.1.</w:t>
      </w:r>
    </w:p>
    <w:p w:rsidR="003A6F54" w:rsidRDefault="003A6F54" w:rsidP="003A6F54">
      <w:pPr>
        <w:spacing w:after="160" w:line="360" w:lineRule="auto"/>
      </w:pPr>
      <w:r w:rsidRPr="000A0C9B">
        <w:rPr>
          <w:noProof/>
        </w:rPr>
        <w:drawing>
          <wp:inline distT="0" distB="0" distL="0" distR="0" wp14:anchorId="1774E240" wp14:editId="7A188205">
            <wp:extent cx="5943600" cy="19958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995805"/>
                    </a:xfrm>
                    <a:prstGeom prst="rect">
                      <a:avLst/>
                    </a:prstGeom>
                  </pic:spPr>
                </pic:pic>
              </a:graphicData>
            </a:graphic>
          </wp:inline>
        </w:drawing>
      </w:r>
    </w:p>
    <w:p w:rsidR="003A6F54" w:rsidRPr="006B2E58" w:rsidRDefault="003A6F54" w:rsidP="003A6F54">
      <w:pPr>
        <w:spacing w:after="160" w:line="360" w:lineRule="auto"/>
      </w:pPr>
      <w:r w:rsidRPr="000A0C9B">
        <w:rPr>
          <w:noProof/>
        </w:rPr>
        <w:drawing>
          <wp:inline distT="0" distB="0" distL="0" distR="0" wp14:anchorId="1940F2AE" wp14:editId="6BAAB03C">
            <wp:extent cx="5943600" cy="1680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680845"/>
                    </a:xfrm>
                    <a:prstGeom prst="rect">
                      <a:avLst/>
                    </a:prstGeom>
                  </pic:spPr>
                </pic:pic>
              </a:graphicData>
            </a:graphic>
          </wp:inline>
        </w:drawing>
      </w:r>
    </w:p>
    <w:p w:rsidR="003A6F54" w:rsidRDefault="003A6F54" w:rsidP="003A6F54">
      <w:r w:rsidRPr="006B2E58">
        <w:br w:type="page"/>
      </w:r>
      <w:r w:rsidRPr="000A0C9B">
        <w:rPr>
          <w:noProof/>
        </w:rPr>
        <w:drawing>
          <wp:inline distT="0" distB="0" distL="0" distR="0" wp14:anchorId="0E37E263" wp14:editId="10F4BBB8">
            <wp:extent cx="5943600" cy="1548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548765"/>
                    </a:xfrm>
                    <a:prstGeom prst="rect">
                      <a:avLst/>
                    </a:prstGeom>
                  </pic:spPr>
                </pic:pic>
              </a:graphicData>
            </a:graphic>
          </wp:inline>
        </w:drawing>
      </w:r>
    </w:p>
    <w:p w:rsidR="003A6F54" w:rsidRDefault="003A6F54" w:rsidP="003A6F54">
      <w:r w:rsidRPr="000A0C9B">
        <w:rPr>
          <w:noProof/>
        </w:rPr>
        <w:drawing>
          <wp:inline distT="0" distB="0" distL="0" distR="0" wp14:anchorId="17D24DD3" wp14:editId="7A00522B">
            <wp:extent cx="5943600" cy="2062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62480"/>
                    </a:xfrm>
                    <a:prstGeom prst="rect">
                      <a:avLst/>
                    </a:prstGeom>
                  </pic:spPr>
                </pic:pic>
              </a:graphicData>
            </a:graphic>
          </wp:inline>
        </w:drawing>
      </w:r>
    </w:p>
    <w:p w:rsidR="003A6F54" w:rsidRDefault="003A6F54" w:rsidP="003A6F54">
      <w:pPr>
        <w:jc w:val="center"/>
        <w:rPr>
          <w:i/>
        </w:rPr>
      </w:pPr>
    </w:p>
    <w:p w:rsidR="003A6F54" w:rsidRPr="000A0C9B" w:rsidRDefault="003A6F54" w:rsidP="003A6F54">
      <w:pPr>
        <w:jc w:val="center"/>
        <w:rPr>
          <w:i/>
        </w:rPr>
      </w:pPr>
      <w:r w:rsidRPr="000A0C9B">
        <w:rPr>
          <w:i/>
        </w:rPr>
        <w:t>Figure: Gantt Chart</w:t>
      </w:r>
    </w:p>
    <w:p w:rsidR="003A6F54" w:rsidRPr="000A0C9B" w:rsidRDefault="003A6F54" w:rsidP="003A6F54">
      <w:pPr>
        <w:rPr>
          <w:i/>
        </w:rPr>
      </w:pPr>
    </w:p>
    <w:p w:rsidR="008B6BF4" w:rsidRDefault="008B6BF4" w:rsidP="00A8208F">
      <w:pPr>
        <w:spacing w:line="360" w:lineRule="auto"/>
        <w:jc w:val="both"/>
      </w:pPr>
    </w:p>
    <w:p w:rsidR="008B6BF4" w:rsidRDefault="008B6BF4" w:rsidP="00A8208F">
      <w:pPr>
        <w:spacing w:line="360" w:lineRule="auto"/>
        <w:jc w:val="both"/>
      </w:pPr>
    </w:p>
    <w:p w:rsidR="008B6BF4" w:rsidRPr="006B2E58" w:rsidRDefault="008B6BF4" w:rsidP="008B6BF4">
      <w:pPr>
        <w:pStyle w:val="Heading1"/>
        <w:rPr>
          <w:color w:val="auto"/>
        </w:rPr>
      </w:pPr>
      <w:bookmarkStart w:id="59" w:name="_Toc232158132"/>
      <w:bookmarkStart w:id="60" w:name="_Toc232158734"/>
      <w:bookmarkStart w:id="61" w:name="_Toc232158892"/>
      <w:r w:rsidRPr="006B2E58">
        <w:rPr>
          <w:color w:val="auto"/>
        </w:rPr>
        <w:t>6.0  Technical Description of the Proposed System</w:t>
      </w:r>
      <w:bookmarkEnd w:id="59"/>
      <w:bookmarkEnd w:id="60"/>
      <w:bookmarkEnd w:id="61"/>
    </w:p>
    <w:p w:rsidR="008B6BF4" w:rsidRDefault="008B6BF4" w:rsidP="008B6BF4">
      <w:pPr>
        <w:spacing w:after="160" w:line="360" w:lineRule="auto"/>
        <w:jc w:val="both"/>
      </w:pPr>
      <w:r w:rsidRPr="00163350">
        <w:t>This paragraph talks about the different technologies tools platforms methods etc. that will be used for the design documentation testing, and management of the project SavePlate. It shows the overview of the development environment and technical resources that are chosen as the supporting elements for the successful completion of the system. Individually, Aaditya Chaudhary has prepared the technical description which details the software, hardware, and development tools that will be made use of during the project lifecycle.</w:t>
      </w: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Pr="006B2E58" w:rsidRDefault="008B6BF4" w:rsidP="008B6BF4">
      <w:pPr>
        <w:spacing w:after="160" w:line="360" w:lineRule="auto"/>
        <w:jc w:val="both"/>
      </w:pPr>
    </w:p>
    <w:p w:rsidR="008B6BF4" w:rsidRPr="006B2E58" w:rsidRDefault="008B6BF4" w:rsidP="008B6BF4">
      <w:pPr>
        <w:pStyle w:val="Heading2"/>
        <w:rPr>
          <w:color w:val="auto"/>
        </w:rPr>
      </w:pPr>
      <w:bookmarkStart w:id="62" w:name="_Toc232158133"/>
      <w:bookmarkStart w:id="63" w:name="_Toc232158735"/>
      <w:bookmarkStart w:id="64" w:name="_Toc232158893"/>
      <w:r w:rsidRPr="006B2E58">
        <w:rPr>
          <w:color w:val="auto"/>
        </w:rPr>
        <w:t>6.1  Development Platform</w:t>
      </w:r>
      <w:bookmarkEnd w:id="62"/>
      <w:bookmarkEnd w:id="63"/>
      <w:bookmarkEnd w:id="64"/>
    </w:p>
    <w:p w:rsidR="008B6BF4" w:rsidRDefault="008B6BF4" w:rsidP="008B6BF4">
      <w:pPr>
        <w:spacing w:after="160" w:line="360" w:lineRule="auto"/>
      </w:pPr>
      <w:r w:rsidRPr="00210CB8">
        <w:t>The subsequent table lists the development tools, frameworks, and hardware that will be utilized during the project lifecycle:</w:t>
      </w:r>
    </w:p>
    <w:p w:rsidR="008B6BF4" w:rsidRPr="006B2E58" w:rsidRDefault="008B6BF4" w:rsidP="008B6BF4">
      <w:pPr>
        <w:spacing w:after="160" w:line="360" w:lineRule="auto"/>
      </w:pPr>
      <w:r>
        <w:t xml:space="preserve">Table 3: Development Platform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462"/>
        <w:gridCol w:w="1966"/>
        <w:gridCol w:w="1084"/>
        <w:gridCol w:w="3306"/>
        <w:gridCol w:w="1542"/>
      </w:tblGrid>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Version</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Description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Owner</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Documentation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Word Processing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Word</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2021/365</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Utilized for drafting project plan, requirements specification, and design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Diagramming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 / Lucidchart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 create WBS, ERD, architecture diagrams, and site maps.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Modelling</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UML &amp; ERD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Free and open-source software for UML, deployment, and ER diagrams.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 xml:space="preserve">Aaditya Chaudhary </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Wireframing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Figma</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SavePlate screens wireframe and prototype design for UI/UX.</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Project Management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Scheduling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GanttProject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3.x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Open-source Gantt chart application for planning, milestones, and resource distribution.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Version Control</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GitHub</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Web/CLI</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Documentation and source code storage; collaboration based on branches.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Collaboration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Teams / WhatsApp</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Team messaging, file exchanging, and virtual meetings.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Framework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Front 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React.js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18.x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library based on components for creating the SavePlate web interface.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Backend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Node.js + Express.js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20.x / 4.x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runtime on the server side and minimalist web framework for RESTful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Database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PostgreSQL</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16.x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Relational database with open source code for structuring user and food data.</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API Testing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Postman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Tool for developing and testing REST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Hardware (Notebook)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Lenovo IdeaPad 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Main development machine: Intel Core i5-1235U, 8 GB RAM, 512 GB SSD.</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HP Pavilion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Intel Core i</w:t>
            </w:r>
            <w:r>
              <w:rPr>
                <w:sz w:val="22"/>
                <w:szCs w:val="22"/>
              </w:rPr>
              <w:t>5-1135G7, 8 GB RAM, 512 GB SSD</w:t>
            </w:r>
            <w:r w:rsidRPr="00163350">
              <w:rPr>
                <w:sz w:val="22"/>
                <w:szCs w:val="22"/>
              </w:rPr>
              <w:t xml:space="preserve"> development and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ASUS VivoBook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AMD Ryzen 5 5500U, 8 GB RAM, 512 GB SSD Gantt chart and risk planning.</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w:t>
            </w:r>
          </w:p>
        </w:tc>
      </w:tr>
    </w:tbl>
    <w:p w:rsidR="008B6BF4" w:rsidRPr="006B2E58" w:rsidRDefault="008B6BF4" w:rsidP="008B6BF4">
      <w:pPr>
        <w:spacing w:after="160" w:line="360" w:lineRule="auto"/>
      </w:pPr>
    </w:p>
    <w:p w:rsidR="008B6BF4" w:rsidRPr="006B2E58" w:rsidRDefault="008B6BF4" w:rsidP="008B6BF4">
      <w:pPr>
        <w:spacing w:line="360" w:lineRule="auto"/>
        <w:jc w:val="both"/>
      </w:pPr>
      <w:r w:rsidRPr="00163350">
        <w:t>We will store all source codes on a GitHub repository named "saveplate-bit216" which is hosted on the team leader's GitHub account. Besides the team leader himself, all three team members will be added as collaborators to the repository. To ensure traceable development history, branches will be named f</w:t>
      </w:r>
      <w:r>
        <w:t>ollowing the convention feature</w:t>
      </w:r>
      <w:r w:rsidRPr="00163350">
        <w:t>.</w:t>
      </w:r>
      <w:r w:rsidRPr="006B2E58">
        <w:br w:type="page"/>
      </w:r>
    </w:p>
    <w:p w:rsidR="008B6BF4" w:rsidRPr="006B2E58" w:rsidRDefault="008B6BF4" w:rsidP="008B6BF4">
      <w:pPr>
        <w:pStyle w:val="Heading2"/>
        <w:rPr>
          <w:color w:val="auto"/>
        </w:rPr>
      </w:pPr>
      <w:bookmarkStart w:id="65" w:name="_Toc232158134"/>
      <w:bookmarkStart w:id="66" w:name="_Toc232158736"/>
      <w:bookmarkStart w:id="67" w:name="_Toc232158894"/>
      <w:r w:rsidRPr="006B2E58">
        <w:rPr>
          <w:color w:val="auto"/>
        </w:rPr>
        <w:t>6.2  Demonstration Platform</w:t>
      </w:r>
      <w:bookmarkEnd w:id="65"/>
      <w:bookmarkEnd w:id="66"/>
      <w:bookmarkEnd w:id="67"/>
    </w:p>
    <w:p w:rsidR="008B6BF4" w:rsidRDefault="008B6BF4" w:rsidP="008B6BF4">
      <w:pPr>
        <w:spacing w:after="160" w:line="360" w:lineRule="auto"/>
      </w:pPr>
      <w:r w:rsidRPr="00163350">
        <w:t>The subsequent table outlines the tools and environment to be utilized for demonstrating the SavePlate application:</w:t>
      </w:r>
    </w:p>
    <w:p w:rsidR="008B6BF4" w:rsidRPr="006B2E58" w:rsidRDefault="008B6BF4" w:rsidP="008B6BF4">
      <w:pPr>
        <w:spacing w:after="160" w:line="360" w:lineRule="auto"/>
      </w:pPr>
      <w:r>
        <w:t>Table 4: Demostrating the saveplate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399"/>
        <w:gridCol w:w="1987"/>
        <w:gridCol w:w="1072"/>
        <w:gridCol w:w="4902"/>
      </w:tblGrid>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Version</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Description</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Google Chrome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126.x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Main demo browser. Compatible with the latest React and JavaScript standards.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Mozilla Firefox</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127.x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Additional browser for cross-browser compatibility testing.</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Localhost Server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Node.js + Express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20.x / 4.x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During the demonstration, the application was served locally on port 3000.</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Screen Sharing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Teams / Zoom</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Latest</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To demonstrate remotely to lecturers or stakeholders.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Presentation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PowerPoint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2021/365</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Slide deck that provides a summary of the project in the context of the demo.</w:t>
            </w:r>
          </w:p>
        </w:tc>
      </w:tr>
    </w:tbl>
    <w:p w:rsidR="008B6BF4" w:rsidRPr="006B2E58" w:rsidRDefault="008B6BF4" w:rsidP="008B6BF4">
      <w:pPr>
        <w:spacing w:after="160" w:line="360" w:lineRule="auto"/>
      </w:pPr>
    </w:p>
    <w:p w:rsidR="008B6BF4" w:rsidRDefault="008B6BF4" w:rsidP="008B6BF4">
      <w:pPr>
        <w:spacing w:after="160" w:line="360" w:lineRule="auto"/>
        <w:jc w:val="both"/>
      </w:pPr>
      <w:r w:rsidRPr="007E7663">
        <w:t>For the demo, the app will run on localhost with a Node.js/Express dev server. The PostgreSQL database will contain pre-loaded sample food inventory data allowing us to show all 6 use cases in a realistic way. The demo can be held either face-to-face or remotely by sharing sc</w:t>
      </w:r>
      <w:r>
        <w:t>reens</w:t>
      </w:r>
      <w:r w:rsidRPr="006B2E58">
        <w:t>.</w:t>
      </w:r>
    </w:p>
    <w:p w:rsidR="002E508C" w:rsidRDefault="002E508C" w:rsidP="00A8208F">
      <w:pPr>
        <w:spacing w:line="360" w:lineRule="auto"/>
        <w:jc w:val="both"/>
      </w:pPr>
    </w:p>
    <w:p w:rsidR="002E508C" w:rsidRPr="006B2E58" w:rsidRDefault="002E508C" w:rsidP="002E508C">
      <w:pPr>
        <w:pStyle w:val="Heading1"/>
        <w:rPr>
          <w:color w:val="auto"/>
        </w:rPr>
      </w:pPr>
      <w:bookmarkStart w:id="68" w:name="_Toc232158135"/>
      <w:bookmarkStart w:id="69" w:name="_Toc232158737"/>
      <w:bookmarkStart w:id="70" w:name="_Toc232158895"/>
      <w:r w:rsidRPr="006B2E58">
        <w:rPr>
          <w:color w:val="auto"/>
        </w:rPr>
        <w:t>7.0  Risk Management Plan</w:t>
      </w:r>
      <w:bookmarkEnd w:id="68"/>
      <w:bookmarkEnd w:id="69"/>
      <w:bookmarkEnd w:id="70"/>
    </w:p>
    <w:p w:rsidR="002E508C" w:rsidRDefault="002E508C" w:rsidP="002E508C">
      <w:pPr>
        <w:spacing w:after="160" w:line="360" w:lineRule="auto"/>
        <w:jc w:val="both"/>
      </w:pPr>
      <w:r w:rsidRPr="007E7663">
        <w:t>All team members collaboratively developed a risk management plan to identify, assess, and prepare response to potential project threats that may hinder its successful completion. Risks are evaluated on their Probability (L = Low, M = Medium, H = High) and the extent of the Impact. A proactive Mitigation Strategy and a reactive Contingency Plan are prepared for each risk.</w:t>
      </w:r>
    </w:p>
    <w:p w:rsidR="002E508C" w:rsidRPr="006B2E58" w:rsidRDefault="002E508C" w:rsidP="002E508C">
      <w:pPr>
        <w:spacing w:after="160" w:line="360" w:lineRule="auto"/>
        <w:jc w:val="both"/>
      </w:pPr>
      <w:r>
        <w:t>Table 5: Risk Management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511"/>
        <w:gridCol w:w="2055"/>
        <w:gridCol w:w="1035"/>
        <w:gridCol w:w="986"/>
        <w:gridCol w:w="2072"/>
        <w:gridCol w:w="1701"/>
      </w:tblGrid>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Risk Name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Description</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Prob. (L/M/H)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Impact</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Mitigation Strategy</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Contingency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Scope Creep</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Pr>
                <w:sz w:val="22"/>
                <w:szCs w:val="22"/>
              </w:rPr>
              <w:t xml:space="preserve">Ongoing </w:t>
            </w:r>
            <w:r w:rsidRPr="007E7663">
              <w:rPr>
                <w:sz w:val="22"/>
                <w:szCs w:val="22"/>
              </w:rPr>
              <w:t>incorporation of new functionalities or demands that exceed the initial scope, resulting in delays and resource overruns.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Establish well-defined scope boundaries in the project charter and apply change control procedures for any additions to the scope.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Schedule with a new baseline; postpone non-essential features to later iterations.</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Team Member Unavailability</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A team member might be unavailable because of health issues, academic obligations, or personal crises.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Keep shared documentation up to date; ensure team members are trained on one another's responsibilities; reallocate work at an early stage.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Reallocate work tasks; ask for an extension from the lecturer if necessary.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Technology Learning Curve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Selected development frameworks (React, Node.js, PostgreSQL) may be unfamiliar to team members.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Set aside the first weeks for research on technology; rely on official documentation and tutorials.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Use familiar alternatives to simplify the tech stack.</w:t>
            </w:r>
          </w:p>
        </w:tc>
        <w:bookmarkStart w:id="71" w:name="_GoBack"/>
        <w:bookmarkEnd w:id="71"/>
      </w:tr>
    </w:tbl>
    <w:p w:rsidR="00A8208F" w:rsidRDefault="00A8208F" w:rsidP="00F23DC6"/>
    <w:sectPr w:rsidR="00A820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D0EBB"/>
    <w:multiLevelType w:val="hybridMultilevel"/>
    <w:tmpl w:val="BA52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C3A60"/>
    <w:rsid w:val="000E2865"/>
    <w:rsid w:val="00110CC4"/>
    <w:rsid w:val="002E508C"/>
    <w:rsid w:val="00366E43"/>
    <w:rsid w:val="003A3CDD"/>
    <w:rsid w:val="003A6F54"/>
    <w:rsid w:val="003B5A78"/>
    <w:rsid w:val="003B7485"/>
    <w:rsid w:val="003E415C"/>
    <w:rsid w:val="007F534B"/>
    <w:rsid w:val="00825AB2"/>
    <w:rsid w:val="008B6BF4"/>
    <w:rsid w:val="00A8208F"/>
    <w:rsid w:val="00A907C5"/>
    <w:rsid w:val="00B01A0D"/>
    <w:rsid w:val="00BC3A2D"/>
    <w:rsid w:val="00C6580F"/>
    <w:rsid w:val="00E7144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317</TotalTime>
  <Pages>20</Pages>
  <Words>3599</Words>
  <Characters>20520</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34</cp:revision>
  <dcterms:created xsi:type="dcterms:W3CDTF">2026-07-08T10:54:00Z</dcterms:created>
  <dcterms:modified xsi:type="dcterms:W3CDTF">2026-07-08T16:58:00Z</dcterms:modified>
</cp:coreProperties>
</file>