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/>
          <w:b/>
          <w:color w:val="6200EE"/>
          <w:sz w:val="40"/>
        </w:rPr>
        <w:t>PROJECT RUNNING &amp; INSTALLATION GUIDE</w:t>
        <w:br/>
        <w:t>(README)</w:t>
      </w:r>
    </w:p>
    <w:p>
      <w:pPr>
        <w:spacing w:after="240"/>
      </w:pPr>
      <w:r>
        <w:t>This document provides instructions on how to install and run the code for both tracks of the Data Visualisation Final Project.</w:t>
      </w:r>
    </w:p>
    <w:p>
      <w:pPr>
        <w:spacing w:before="240" w:after="120"/>
      </w:pPr>
      <w:r>
        <w:rPr>
          <w:rFonts w:ascii="Arial" w:hAnsi="Arial"/>
          <w:b/>
          <w:color w:val="2B2D42"/>
          <w:sz w:val="30"/>
        </w:rPr>
        <w:t>## SECTION 1: GENERAL SYSTEM SETUP</w:t>
      </w:r>
    </w:p>
    <w:p>
      <w:pPr>
        <w:spacing w:after="120"/>
      </w:pPr>
      <w:r>
        <w:t>To run the scripts, make sure you have Python 3.12+ installed on your system. Run the following command in your terminal to install all required dependencies:</w:t>
      </w:r>
    </w:p>
    <w:p>
      <w:pPr>
        <w:spacing w:after="240"/>
        <w:ind w:left="360"/>
      </w:pPr>
      <w:r>
        <w:rPr>
          <w:rFonts w:ascii="Consolas" w:hAnsi="Consolas"/>
          <w:b/>
          <w:color w:val="6200EE"/>
          <w:sz w:val="20"/>
        </w:rPr>
        <w:t>pip install pandas networkx pyvis python-louvain streamlit plotly requests openpyxl python-docx</w:t>
      </w:r>
    </w:p>
    <w:p>
      <w:pPr>
        <w:spacing w:before="240" w:after="120"/>
      </w:pPr>
      <w:r>
        <w:rPr>
          <w:rFonts w:ascii="Arial" w:hAnsi="Arial"/>
          <w:b/>
          <w:color w:val="2B2D42"/>
          <w:sz w:val="30"/>
        </w:rPr>
        <w:t>## SECTION 2: TRACK A RUN INSTRUCTIONS (SOCIAL NETWORK)</w:t>
      </w:r>
    </w:p>
    <w:p>
      <w:pPr>
        <w:pStyle w:val="ListNumber"/>
        <w:spacing w:before="40" w:after="40" w:line="276" w:lineRule="auto"/>
      </w:pPr>
      <w:r>
        <w:rPr>
          <w:rFonts w:ascii="Arial" w:hAnsi="Arial"/>
          <w:b/>
          <w:sz w:val="22"/>
        </w:rPr>
        <w:t>Step 1: Generate the Dataset</w:t>
      </w:r>
    </w:p>
    <w:p>
      <w:pPr>
        <w:spacing w:after="80"/>
        <w:ind w:left="360"/>
      </w:pPr>
      <w:r>
        <w:t>Run the data preparation script to output character tables in the data folder:</w:t>
      </w:r>
    </w:p>
    <w:p>
      <w:pPr>
        <w:ind w:left="720"/>
      </w:pPr>
      <w:r>
        <w:rPr>
          <w:rFonts w:ascii="Consolas" w:hAnsi="Consolas"/>
          <w:color w:val="7832B4"/>
          <w:sz w:val="19"/>
        </w:rPr>
        <w:t>python src/data_prep.py</w:t>
      </w:r>
    </w:p>
    <w:p>
      <w:pPr>
        <w:pStyle w:val="ListNumber"/>
        <w:spacing w:before="40" w:after="40" w:line="276" w:lineRule="auto"/>
      </w:pPr>
      <w:r>
        <w:rPr>
          <w:rFonts w:ascii="Arial" w:hAnsi="Arial"/>
          <w:b/>
          <w:sz w:val="22"/>
        </w:rPr>
        <w:t>Step 2: Run the Visualisation and Analysis Pipeline</w:t>
      </w:r>
    </w:p>
    <w:p>
      <w:pPr>
        <w:spacing w:after="80"/>
        <w:ind w:left="360"/>
      </w:pPr>
      <w:r>
        <w:t>Run the analysis script to run modularity clustering and generate the HTML graph layout:</w:t>
      </w:r>
    </w:p>
    <w:p>
      <w:pPr>
        <w:ind w:left="720"/>
      </w:pPr>
      <w:r>
        <w:rPr>
          <w:rFonts w:ascii="Consolas" w:hAnsi="Consolas"/>
          <w:color w:val="7832B4"/>
          <w:sz w:val="19"/>
        </w:rPr>
        <w:t>python src/visualize.py</w:t>
      </w:r>
    </w:p>
    <w:p>
      <w:pPr>
        <w:pStyle w:val="ListNumber"/>
        <w:spacing w:before="40" w:after="40" w:line="276" w:lineRule="auto"/>
      </w:pPr>
      <w:r>
        <w:rPr>
          <w:rFonts w:ascii="Arial" w:hAnsi="Arial"/>
          <w:b/>
          <w:sz w:val="22"/>
        </w:rPr>
        <w:t>Step 3: View the Interactive Visualization</w:t>
      </w:r>
    </w:p>
    <w:p>
      <w:pPr>
        <w:spacing w:after="80"/>
        <w:ind w:left="360"/>
      </w:pPr>
      <w:r>
        <w:t>Open the generated HTML page inside any modern web browser to interact with the force-directed network:</w:t>
      </w:r>
    </w:p>
    <w:p>
      <w:pPr>
        <w:spacing w:after="360"/>
        <w:ind w:left="720"/>
      </w:pPr>
      <w:r>
        <w:rPr>
          <w:rFonts w:ascii="Consolas" w:hAnsi="Consolas"/>
          <w:sz w:val="19"/>
        </w:rPr>
        <w:t>Location: dist/track_a_network.html</w:t>
      </w:r>
    </w:p>
    <w:p>
      <w:pPr>
        <w:spacing w:before="240" w:after="120"/>
      </w:pPr>
      <w:r>
        <w:rPr>
          <w:rFonts w:ascii="Arial" w:hAnsi="Arial"/>
          <w:b/>
          <w:color w:val="2B2D42"/>
          <w:sz w:val="30"/>
        </w:rPr>
        <w:t>## SECTION 3: TRACK B RUN INSTRUCTIONS (REAL-TIME DASHBOARD)</w:t>
      </w:r>
    </w:p>
    <w:p>
      <w:pPr>
        <w:pStyle w:val="ListNumber"/>
        <w:spacing w:before="40" w:after="40" w:line="276" w:lineRule="auto"/>
      </w:pPr>
      <w:r>
        <w:rPr>
          <w:rFonts w:ascii="Arial" w:hAnsi="Arial"/>
          <w:b/>
          <w:sz w:val="22"/>
        </w:rPr>
        <w:t>Step 1: Launch the Streamlit Web Application</w:t>
      </w:r>
    </w:p>
    <w:p>
      <w:pPr>
        <w:spacing w:after="80"/>
        <w:ind w:left="360"/>
      </w:pPr>
      <w:r>
        <w:t>From the root project folder, launch the dashboard using Streamlit:</w:t>
      </w:r>
    </w:p>
    <w:p>
      <w:pPr>
        <w:ind w:left="720"/>
      </w:pPr>
      <w:r>
        <w:rPr>
          <w:rFonts w:ascii="Consolas" w:hAnsi="Consolas"/>
          <w:color w:val="7832B4"/>
          <w:sz w:val="19"/>
        </w:rPr>
        <w:t>streamlit run src/dashboard.py</w:t>
      </w:r>
    </w:p>
    <w:p>
      <w:pPr>
        <w:pStyle w:val="ListNumber"/>
        <w:spacing w:before="40" w:after="40" w:line="276" w:lineRule="auto"/>
      </w:pPr>
      <w:r>
        <w:rPr>
          <w:rFonts w:ascii="Arial" w:hAnsi="Arial"/>
          <w:b/>
          <w:sz w:val="22"/>
        </w:rPr>
        <w:t>Step 2: Access the Dashboard URL</w:t>
      </w:r>
    </w:p>
    <w:p>
      <w:pPr>
        <w:spacing w:after="80"/>
        <w:ind w:left="360"/>
      </w:pPr>
      <w:r>
        <w:t>Open your web browser and navigate to the local server port:</w:t>
      </w:r>
    </w:p>
    <w:p>
      <w:pPr>
        <w:spacing w:after="360"/>
        <w:ind w:left="720"/>
      </w:pPr>
      <w:r>
        <w:rPr>
          <w:rFonts w:ascii="Consolas" w:hAnsi="Consolas"/>
          <w:sz w:val="19"/>
        </w:rPr>
        <w:t>URL: http://localhost:8501</w:t>
      </w:r>
    </w:p>
    <w:p>
      <w:pPr>
        <w:spacing w:before="240" w:after="160"/>
      </w:pPr>
      <w:r>
        <w:rPr>
          <w:rFonts w:ascii="Arial" w:hAnsi="Arial"/>
          <w:b/>
          <w:color w:val="2B2D42"/>
          <w:sz w:val="30"/>
        </w:rPr>
        <w:t>## SECTION 4: PROJECT DIRECTORY STRUCTURE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0B3C5"/>
          <w:bottom w:val="single" w:sz="6" w:space="0" w:color="B0B3C5"/>
          <w:insideH w:val="single" w:sz="4" w:space="0" w:color="E2E4E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343A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File / Folder Path</w:t>
            </w:r>
          </w:p>
        </w:tc>
        <w:tc>
          <w:tcPr>
            <w:tcW w:type="dxa" w:w="1728"/>
            <w:shd w:fill="343A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Target Track</w:t>
            </w:r>
          </w:p>
        </w:tc>
        <w:tc>
          <w:tcPr>
            <w:tcW w:type="dxa" w:w="5472"/>
            <w:shd w:fill="343A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Description &amp; Purpose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data/</w:t>
            </w:r>
          </w:p>
        </w:tc>
        <w:tc>
          <w:tcPr>
            <w:tcW w:type="dxa" w:w="172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Track A</w:t>
            </w:r>
          </w:p>
        </w:tc>
        <w:tc>
          <w:tcPr>
            <w:tcW w:type="dxa" w:w="547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Contains relational CSV files: node table &amp; edge list.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dist/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Track A</w:t>
            </w:r>
          </w:p>
        </w:tc>
        <w:tc>
          <w:tcPr>
            <w:tcW w:type="dxa" w:w="54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Houses track_a_network.html, the interactive Vis.js layout page.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reports/</w:t>
            </w:r>
          </w:p>
        </w:tc>
        <w:tc>
          <w:tcPr>
            <w:tcW w:type="dxa" w:w="172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Both</w:t>
            </w:r>
          </w:p>
        </w:tc>
        <w:tc>
          <w:tcPr>
            <w:tcW w:type="dxa" w:w="547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Houses standalone reports and the Combined word technical report (.docx).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src/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Both</w:t>
            </w:r>
          </w:p>
        </w:tc>
        <w:tc>
          <w:tcPr>
            <w:tcW w:type="dxa" w:w="54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Source files: data_prep.py, visualize.py, dashboard.py, and utility helpers.</w:t>
            </w:r>
          </w:p>
        </w:tc>
      </w:tr>
      <w:tr>
        <w:tc>
          <w:tcPr>
            <w:tcW w:type="dxa" w:w="2160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README.docx</w:t>
            </w:r>
          </w:p>
        </w:tc>
        <w:tc>
          <w:tcPr>
            <w:tcW w:type="dxa" w:w="1728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Both</w:t>
            </w:r>
          </w:p>
        </w:tc>
        <w:tc>
          <w:tcPr>
            <w:tcW w:type="dxa" w:w="5472"/>
            <w:shd w:fill="F8F9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Formatted MS Word user runbook and installation guide (This File).</w:t>
            </w:r>
          </w:p>
        </w:tc>
      </w:tr>
      <w:tr>
        <w:tc>
          <w:tcPr>
            <w:tcW w:type="dxa" w:w="21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technical_report.pdf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Both</w:t>
            </w:r>
          </w:p>
        </w:tc>
        <w:tc>
          <w:tcPr>
            <w:tcW w:type="dxa" w:w="54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</w:p>
          <w:p>
            <w:pPr>
              <w:spacing w:before="40" w:after="40" w:line="276" w:lineRule="auto"/>
            </w:pPr>
            <w:r>
              <w:rPr>
                <w:rFonts w:ascii="Arial" w:hAnsi="Arial"/>
                <w:sz w:val="18"/>
              </w:rPr>
              <w:t>Final compiled combined PDF report for university submission.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