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jc w:val="center"/>
      </w:pPr>
      <w:r>
        <w:t>CS 255 System Design Document</w:t>
      </w:r>
    </w:p>
    <w:p>
      <w:pPr>
        <w:spacing w:after="280"/>
        <w:jc w:val="center"/>
      </w:pPr>
      <w:r>
        <w:rPr>
          <w:rFonts w:ascii="Calibri" w:hAnsi="Calibri"/>
          <w:color w:val="555555"/>
          <w:sz w:val="22"/>
        </w:rPr>
        <w:t>DriverPass | Project Two | Ian Coxon</w:t>
      </w:r>
    </w:p>
    <w:p>
      <w:pPr>
        <w:pStyle w:val="Heading2"/>
      </w:pPr>
      <w:r>
        <w:t>UML Diagrams</w:t>
      </w:r>
    </w:p>
    <w:p>
      <w:pPr>
        <w:pStyle w:val="Heading3"/>
      </w:pPr>
      <w:r>
        <w:t>UML Use Case Diagram</w:t>
      </w:r>
    </w:p>
    <w:p>
      <w:r>
        <w:t>The use case diagram identifies the people and outside services that interact with DriverPass and shows the system functions available to each.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 title="DriverPass UML Use Case Diagram" descr="A DriverPass system boundary containing customer, scheduling, training, reporting, administration, payment, and DMV update functions connected to the appropriate users and outside system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UML_Use_Case_Diagram_Ian_Cox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55555"/>
          <w:sz w:val="18"/>
        </w:rPr>
        <w:t>Figure 1. DriverPass UML use case diagram.</w:t>
      </w:r>
    </w:p>
    <w:p>
      <w:pPr>
        <w:pStyle w:val="Heading3"/>
        <w:pageBreakBefore/>
      </w:pPr>
      <w:r>
        <w:t>UML Activity Diagram: Schedule a Driving Lesson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" name="Picture 2" title="Schedule a Driving Lesson Activity Diagram" descr="An activity flow that checks package hours, driver and vehicle availability, creates a two-hour reservation when available, offers alternate times when unavailable, and sends confirm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Activity_Schedule_Les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55555"/>
          <w:sz w:val="18"/>
        </w:rPr>
        <w:t>Figure 2. Activity diagram for scheduling a driving lesson.</w:t>
      </w:r>
    </w:p>
    <w:p>
      <w:pPr>
        <w:pStyle w:val="Heading3"/>
        <w:pageBreakBefore/>
      </w:pPr>
      <w:r>
        <w:t>UML Activity Diagram: Complete a Practice Test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 title="Complete a Practice Test Activity Diagram" descr="An activity flow that loads current DMV-based questions, records answers, calculates the score, records pass or fail status, updates progress, and displays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Activity_Practice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55555"/>
          <w:sz w:val="18"/>
        </w:rPr>
        <w:t>Figure 3. Activity diagram for completing a practice test.</w:t>
      </w:r>
    </w:p>
    <w:p>
      <w:pPr>
        <w:pStyle w:val="Heading3"/>
        <w:pageBreakBefore/>
      </w:pPr>
      <w:r>
        <w:t>UML Sequence Diagram</w:t>
      </w:r>
    </w:p>
    <w:p>
      <w:r>
        <w:t>The sequence diagram shows the messages exchanged while a customer or secretary schedules a lesson, including availability checks, reservation storage, and confirmation.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 title="Schedule a Driving Lesson Sequence Diagram" descr="A sequence diagram showing a customer or secretary, the DriverPass web portal, scheduling service, database, and notification service exchanging information to schedule a lesson or offer alternate ti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Sequence_Schedule_Les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55555"/>
          <w:sz w:val="18"/>
        </w:rPr>
        <w:t>Figure 4. Sequence diagram for scheduling a driving lesson.</w:t>
      </w:r>
    </w:p>
    <w:p>
      <w:pPr>
        <w:pStyle w:val="Heading3"/>
        <w:pageBreakBefore/>
      </w:pPr>
      <w:r>
        <w:t>UML Class Diagram</w:t>
      </w:r>
    </w:p>
    <w:p>
      <w:r>
        <w:t>The class diagram identifies the main data records and relationships needed to support accounts, packages, payments, appointments, vehicles, lessons, practice tests, and activity tracking.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5" name="Picture 5" title="DriverPass UML Class Diagram" descr="A class diagram containing User, CustomerProfile, EmployeeProfile, TrainingPackage, Payment, Appointment, Vehicle, LessonRecord, PracticeTest, TestAttempt, and ActivityLog classes with attributes and relationshi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Class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i/>
          <w:color w:val="555555"/>
          <w:sz w:val="18"/>
        </w:rPr>
        <w:t>Figure 5. DriverPass UML class diagram.</w:t>
      </w:r>
    </w:p>
    <w:p>
      <w:pPr>
        <w:pStyle w:val="Heading2"/>
        <w:pageBreakBefore/>
      </w:pPr>
      <w:r>
        <w:t>Technical Requirements</w:t>
      </w:r>
    </w:p>
    <w:p>
      <w:r>
        <w:t>The proposed design uses a cloud-hosted web system so DriverPass can focus on running the business instead of maintaining local servers. The following hardware, software, tools, and infrastructure are needed to support the design.</w:t>
      </w:r>
    </w:p>
    <w:p>
      <w:pPr>
        <w:pStyle w:val="Heading3"/>
      </w:pPr>
      <w:r>
        <w:t>Hardware</w:t>
      </w:r>
    </w:p>
    <w:p>
      <w:r>
        <w:t>Customers and employees need an internet-connected desktop, laptop, tablet, or smartphone with a supported web browser.</w:t>
      </w:r>
    </w:p>
    <w:p>
      <w:r>
        <w:t>The DriverPass office needs a reliable internet connection and secure Wi-Fi for staff devices. Drivers can use a phone or tablet to view schedules and enter lesson notes.</w:t>
      </w:r>
    </w:p>
    <w:p>
      <w:r>
        <w:t>Cloud computing, database storage, and backup capacity must be sized for customer accounts, training records, reports, and future growth. DriverPass does not need to maintain an onsite application server.</w:t>
      </w:r>
    </w:p>
    <w:p>
      <w:pPr>
        <w:pStyle w:val="Heading3"/>
      </w:pPr>
      <w:r>
        <w:t>Software</w:t>
      </w:r>
    </w:p>
    <w:p>
      <w:r>
        <w:t>A responsive web application will provide customer, secretary, driver, owner, and IT administration screens through common browsers.</w:t>
      </w:r>
    </w:p>
    <w:p>
      <w:r>
        <w:t>A server-side application and relational database will store accounts, packages, payments, appointments, practice-test results, lesson notes, and activity records.</w:t>
      </w:r>
    </w:p>
    <w:p>
      <w:r>
        <w:t>The system needs secure connections to an approved payment service, the DMV update source, and an email or text notification service. Reports must export to an Excel-compatible format.</w:t>
      </w:r>
    </w:p>
    <w:p>
      <w:pPr>
        <w:pStyle w:val="Heading3"/>
      </w:pPr>
      <w:r>
        <w:t>Development and Support Tools</w:t>
      </w:r>
    </w:p>
    <w:p>
      <w:r>
        <w:t>Lucidchart will maintain the UML diagrams and provide a shared reference for developers and reviewers.</w:t>
      </w:r>
    </w:p>
    <w:p>
      <w:r>
        <w:t>The development team needs an integrated development environment, source control, database management tools, and separate development and testing environments.</w:t>
      </w:r>
    </w:p>
    <w:p>
      <w:r>
        <w:t>Automated testing, error logging, performance monitoring, and security scanning tools will help the team verify changes before release and identify problems after deployment.</w:t>
      </w:r>
    </w:p>
    <w:p>
      <w:pPr>
        <w:pStyle w:val="Heading3"/>
      </w:pPr>
      <w:r>
        <w:t>Cloud and Network Infrastructure</w:t>
      </w:r>
    </w:p>
    <w:p>
      <w:r>
        <w:t>The web application and centralized database will run in a cloud environment with encrypted web connections, protected data storage, automated backups, and recovery procedures.</w:t>
      </w:r>
    </w:p>
    <w:p>
      <w:r>
        <w:t>Role-based access, secure password resets, temporary account lockouts, and an audit history will protect information and show who changed important records.</w:t>
      </w:r>
    </w:p>
    <w:p>
      <w:r>
        <w:t>The infrastructure must monitor availability and integration errors, scale as the number of users grows, and isolate development, testing, and production data.</w:t>
      </w:r>
    </w:p>
    <w:p>
      <w:r>
        <w:t>An internet connection is required to create or update records. Downloaded reports may be reviewed offline, but offline changes will not be written back to the system.</w:t>
      </w:r>
    </w:p>
    <w:sectPr w:rsidR="007E12E6" w:rsidRPr="00895C8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FE7FB" w14:textId="77777777" w:rsidR="005871DC" w:rsidRDefault="005871DC">
      <w:pPr>
        <w:spacing w:after="0" w:line="240" w:lineRule="auto"/>
      </w:pPr>
      <w:r>
        <w:separator/>
      </w:r>
    </w:p>
  </w:endnote>
  <w:endnote w:type="continuationSeparator" w:id="0">
    <w:p w14:paraId="123BDDC1" w14:textId="77777777" w:rsidR="005871DC" w:rsidRDefault="00587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F3907" w14:textId="77777777" w:rsidR="005871DC" w:rsidRDefault="005871DC">
      <w:pPr>
        <w:spacing w:after="0" w:line="240" w:lineRule="auto"/>
      </w:pPr>
      <w:r>
        <w:separator/>
      </w:r>
    </w:p>
  </w:footnote>
  <w:footnote w:type="continuationSeparator" w:id="0">
    <w:p w14:paraId="3B78C3DC" w14:textId="77777777" w:rsidR="005871DC" w:rsidRDefault="00587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CB96D" w14:textId="0ED23418" w:rsidR="00895C86" w:rsidRPr="00895C86" w:rsidRDefault="00711CC9" w:rsidP="00711CC9"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1234440" cy="532086"/>
          <wp:docPr id="1" name="Picture 1" title="Southern New Hampshire University logo" descr="Southern New Hampshire University shield and wordmark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532086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pPr>
      <w:spacing w:after="120" w:line="259" w:lineRule="auto"/>
    </w:pPr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spacing w:after="160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10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Fogg, Daniel</cp:lastModifiedBy>
  <cp:revision>3</cp:revision>
  <dcterms:created xsi:type="dcterms:W3CDTF">2020-01-15T13:21:00Z</dcterms:created>
  <dcterms:modified xsi:type="dcterms:W3CDTF">2024-03-28T16:32:00Z</dcterms:modified>
</cp:coreProperties>
</file>