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Ejemplos Angular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proyecto plantilla generado con “ng new ejemplo0001”. App Angular 2 mínima.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creación e integración de un componente de dos formas distintas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creación e integración de un servicio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ejemplo0004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reorganización del ejemplo0003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uso de asincronía mediante promesas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ejemplo0006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uso de asincronía mediante observables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acceso al servidor empleando promesas y un api simulada en memoria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ejemplo0008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acceso al servidor empleando observables y un api simulada en memoria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ejemplo0009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acceso a un api real empleando observables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reorganización del ejemplo0009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uso de estilos, enlace de propiedades y eventos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Integración de lo visto en ejemplo0011. Uso de Angular CLI para generar un componente nuevo: “ng generate component rating --flat”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creación de componentes reutilizables. Propiedades de tipo input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ejemplo0014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control de los templates html mediante el empleo de algunas directivas típicas.  Uso de Angular CLI para generar un componente nuevo: “ng generate component render”. Creación de directivas personalizadas: “ng g directive confirmar”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tubos (pipes) y tubos personalizados.  Uso de Angular CLI para generar un componente nuevo: “ng generate component testpipe” y un tubo personalizado:”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ng g pipe custompipe”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ejemplo0016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inclusión de elementos externos en componentes mediante ng-content.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Uso de Angular CLI para generar un componente nuevo: “ng g component testcontent”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ejemplo0017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plantillas, paso 1. Enlace entre propiedades en ambos sentidos (Two-way binding).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Uso de Angular CLI para generar componentes (“ng g component usuario-form) y clases: “ng g class usuario”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ejemplo0018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plantillas, paso 2. Validaciones basadas en el ejemplo0017. Envío condicional de formularios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ejemplo0019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modelos (Reactive Forms), paso 1. Creación de controles para el formulario.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Uso de Angular CLI para generar componentes (“ng g component login)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ejemplo0020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modelos (Reactive Forms), paso 2. Validaciones personalizadas y uso de FormBuilder, basado en el ejemplo0019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ejemplo0021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modelos (Reactive Forms), paso 3. Uso de servicios. Validación al enviar el formulario, basado en el ejemplo0020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ejemplo0022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introducción al uso de Routers. Aplicaciones de una sóla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ejemplo0023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Routers. Paso de parámetros entre componentes. Aplicaciones de una sóla página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ejemplo0024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condicional de Routers (Guards). Aplicaciones de una sóla página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ejemplo0025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Proyecto CRUD con Firebase, paso 1. Creación de la base de datos, configuración del proyecto e importación de algunos datos de prueba en la misma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ejemplo0026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Proyecto CRUD con Firebase, paso 2, basado en ejemplo0025. Operaciones CRUD, uso de estilos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ejemplo0027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creación de un proyecto que usa rutas con angular-cli: ng new ejemplo0027 --routing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ejemplo0028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módulos, paso 1. Creación del proyecto sin módulos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ejemplo0029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módulos, paso 2. Sobre el proyecto ejemplo0028 creación y configuración de un módulo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ejemplo0030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módulos, paso 3. Módulos “lazy loaded”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