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4C900" w14:textId="77777777" w:rsidR="003650F9" w:rsidRDefault="003650F9" w:rsidP="00B51C7F">
      <w:pPr>
        <w:spacing w:after="0" w:line="480" w:lineRule="auto"/>
      </w:pPr>
    </w:p>
    <w:p w14:paraId="568EF630" w14:textId="77777777" w:rsidR="003650F9" w:rsidRDefault="003650F9" w:rsidP="00B51C7F">
      <w:pPr>
        <w:spacing w:after="0" w:line="480" w:lineRule="auto"/>
      </w:pPr>
    </w:p>
    <w:p w14:paraId="76436172" w14:textId="77777777" w:rsidR="003650F9" w:rsidRDefault="003650F9" w:rsidP="00B51C7F">
      <w:pPr>
        <w:spacing w:after="0" w:line="480" w:lineRule="auto"/>
      </w:pPr>
    </w:p>
    <w:p w14:paraId="2F654B5F" w14:textId="77777777" w:rsidR="00B51C7F" w:rsidRDefault="00B51C7F" w:rsidP="00B51C7F">
      <w:pPr>
        <w:spacing w:after="0" w:line="480" w:lineRule="auto"/>
        <w:rPr>
          <w:rFonts w:ascii="Times New Roman" w:hAnsi="Times New Roman" w:cs="Times New Roman"/>
          <w:sz w:val="24"/>
          <w:szCs w:val="24"/>
        </w:rPr>
      </w:pPr>
    </w:p>
    <w:p w14:paraId="687BE4A6" w14:textId="77777777" w:rsidR="00B51C7F" w:rsidRDefault="00B51C7F" w:rsidP="00B51C7F">
      <w:pPr>
        <w:spacing w:after="0" w:line="480" w:lineRule="auto"/>
        <w:rPr>
          <w:rFonts w:ascii="Times New Roman" w:hAnsi="Times New Roman" w:cs="Times New Roman"/>
          <w:sz w:val="24"/>
          <w:szCs w:val="24"/>
        </w:rPr>
      </w:pPr>
    </w:p>
    <w:p w14:paraId="57ED893C" w14:textId="77777777" w:rsidR="00474E78" w:rsidRDefault="00474E78" w:rsidP="00B51C7F">
      <w:pPr>
        <w:spacing w:after="0" w:line="480" w:lineRule="auto"/>
        <w:jc w:val="center"/>
        <w:rPr>
          <w:rFonts w:ascii="Times New Roman" w:hAnsi="Times New Roman" w:cs="Times New Roman"/>
          <w:b/>
          <w:bCs/>
          <w:sz w:val="24"/>
          <w:szCs w:val="24"/>
        </w:rPr>
      </w:pPr>
    </w:p>
    <w:p w14:paraId="5252C078" w14:textId="77777777" w:rsidR="00474E78" w:rsidRDefault="00474E78" w:rsidP="00B51C7F">
      <w:pPr>
        <w:spacing w:after="0" w:line="480" w:lineRule="auto"/>
        <w:jc w:val="center"/>
        <w:rPr>
          <w:rFonts w:ascii="Times New Roman" w:hAnsi="Times New Roman" w:cs="Times New Roman"/>
          <w:b/>
          <w:bCs/>
          <w:sz w:val="24"/>
          <w:szCs w:val="24"/>
        </w:rPr>
      </w:pPr>
    </w:p>
    <w:p w14:paraId="619E8C6D" w14:textId="311D7D64" w:rsidR="00DD1AF6" w:rsidRPr="00B51C7F" w:rsidRDefault="00474E78" w:rsidP="00B51C7F">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Incidence and Correlates of the</w:t>
      </w:r>
      <w:r w:rsidR="003650F9" w:rsidRPr="00B51C7F">
        <w:rPr>
          <w:rFonts w:ascii="Times New Roman" w:hAnsi="Times New Roman" w:cs="Times New Roman"/>
          <w:b/>
          <w:bCs/>
          <w:sz w:val="24"/>
          <w:szCs w:val="24"/>
        </w:rPr>
        <w:t xml:space="preserve"> Commercial Sexual Exploitation of Children</w:t>
      </w:r>
      <w:r>
        <w:rPr>
          <w:rFonts w:ascii="Times New Roman" w:hAnsi="Times New Roman" w:cs="Times New Roman"/>
          <w:b/>
          <w:bCs/>
          <w:sz w:val="24"/>
          <w:szCs w:val="24"/>
        </w:rPr>
        <w:t xml:space="preserve"> and Sexual Exploitation of Children in Travel and Tourism</w:t>
      </w:r>
      <w:r w:rsidR="003650F9" w:rsidRPr="00B51C7F">
        <w:rPr>
          <w:rFonts w:ascii="Times New Roman" w:hAnsi="Times New Roman" w:cs="Times New Roman"/>
          <w:b/>
          <w:bCs/>
          <w:sz w:val="24"/>
          <w:szCs w:val="24"/>
        </w:rPr>
        <w:t xml:space="preserve"> in Colombia</w:t>
      </w:r>
    </w:p>
    <w:p w14:paraId="637DD71C" w14:textId="77777777" w:rsidR="003650F9" w:rsidRPr="003650F9" w:rsidRDefault="003650F9" w:rsidP="00B51C7F">
      <w:pPr>
        <w:spacing w:after="0" w:line="480" w:lineRule="auto"/>
        <w:rPr>
          <w:rFonts w:ascii="Times New Roman" w:hAnsi="Times New Roman" w:cs="Times New Roman"/>
          <w:sz w:val="24"/>
          <w:szCs w:val="24"/>
        </w:rPr>
      </w:pPr>
    </w:p>
    <w:p w14:paraId="6AFEDCAD" w14:textId="77777777" w:rsidR="003650F9" w:rsidRPr="003650F9" w:rsidRDefault="003650F9" w:rsidP="00B51C7F">
      <w:pPr>
        <w:spacing w:after="0" w:line="480" w:lineRule="auto"/>
        <w:rPr>
          <w:rFonts w:ascii="Times New Roman" w:hAnsi="Times New Roman" w:cs="Times New Roman"/>
          <w:sz w:val="24"/>
          <w:szCs w:val="24"/>
        </w:rPr>
      </w:pPr>
    </w:p>
    <w:p w14:paraId="5DD01C71" w14:textId="77777777" w:rsidR="003650F9" w:rsidRDefault="003650F9" w:rsidP="00B51C7F">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B5DF6B3" w14:textId="1AB99D31" w:rsidR="003650F9" w:rsidRDefault="003650F9" w:rsidP="00B51C7F">
      <w:pPr>
        <w:spacing w:after="0" w:line="480" w:lineRule="auto"/>
        <w:jc w:val="center"/>
        <w:rPr>
          <w:rFonts w:ascii="Times New Roman" w:hAnsi="Times New Roman" w:cs="Times New Roman"/>
          <w:b/>
          <w:bCs/>
          <w:sz w:val="24"/>
          <w:szCs w:val="24"/>
        </w:rPr>
      </w:pPr>
      <w:r w:rsidRPr="003650F9">
        <w:rPr>
          <w:rFonts w:ascii="Times New Roman" w:hAnsi="Times New Roman" w:cs="Times New Roman"/>
          <w:b/>
          <w:bCs/>
          <w:sz w:val="24"/>
          <w:szCs w:val="24"/>
        </w:rPr>
        <w:lastRenderedPageBreak/>
        <w:t>Introduction</w:t>
      </w:r>
    </w:p>
    <w:p w14:paraId="7BDC96AE" w14:textId="59E87E37" w:rsidR="00260424" w:rsidRDefault="00260424" w:rsidP="0026042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Child sexual abuse (CSA) is a serious global problem with meta-analytic data highlight that</w:t>
      </w:r>
      <w:r w:rsidRPr="00260424">
        <w:rPr>
          <w:rFonts w:ascii="Times New Roman" w:hAnsi="Times New Roman" w:cs="Times New Roman"/>
          <w:sz w:val="24"/>
          <w:szCs w:val="24"/>
        </w:rPr>
        <w:t xml:space="preserve"> 18% of girls and 8% of boys </w:t>
      </w:r>
      <w:r>
        <w:rPr>
          <w:rFonts w:ascii="Times New Roman" w:hAnsi="Times New Roman" w:cs="Times New Roman"/>
          <w:sz w:val="24"/>
          <w:szCs w:val="24"/>
        </w:rPr>
        <w:t>are impacted worldwide</w:t>
      </w:r>
      <w:r w:rsidRPr="00260424">
        <w:rPr>
          <w:rFonts w:ascii="Times New Roman" w:hAnsi="Times New Roman" w:cs="Times New Roman"/>
          <w:sz w:val="24"/>
          <w:szCs w:val="24"/>
        </w:rPr>
        <w:t xml:space="preserve"> (</w:t>
      </w:r>
      <w:proofErr w:type="spellStart"/>
      <w:r w:rsidRPr="00260424">
        <w:rPr>
          <w:rFonts w:ascii="Times New Roman" w:hAnsi="Times New Roman" w:cs="Times New Roman"/>
          <w:sz w:val="24"/>
          <w:szCs w:val="24"/>
        </w:rPr>
        <w:t>Stoltenborgh</w:t>
      </w:r>
      <w:proofErr w:type="spellEnd"/>
      <w:r w:rsidRPr="00260424">
        <w:rPr>
          <w:rFonts w:ascii="Times New Roman" w:hAnsi="Times New Roman" w:cs="Times New Roman"/>
          <w:sz w:val="24"/>
          <w:szCs w:val="24"/>
        </w:rPr>
        <w:t xml:space="preserve"> et al., 2011). </w:t>
      </w:r>
      <w:r>
        <w:rPr>
          <w:rFonts w:ascii="Times New Roman" w:hAnsi="Times New Roman" w:cs="Times New Roman"/>
          <w:sz w:val="24"/>
          <w:szCs w:val="24"/>
        </w:rPr>
        <w:t>Although CSA is a problem that leaves no region untouched, it is well known that rates of CSA vary globally</w:t>
      </w:r>
      <w:r w:rsidRPr="00260424">
        <w:rPr>
          <w:rFonts w:ascii="Times New Roman" w:hAnsi="Times New Roman" w:cs="Times New Roman"/>
          <w:sz w:val="24"/>
          <w:szCs w:val="24"/>
        </w:rPr>
        <w:t>. For example, the prevalence of CSA was 13.4% for girls and 13.8% for boys in South America compared with 11.3% for girls and 4.1% for boys in Asia</w:t>
      </w:r>
      <w:r w:rsidR="009E2CE7">
        <w:rPr>
          <w:rFonts w:ascii="Times New Roman" w:hAnsi="Times New Roman" w:cs="Times New Roman"/>
          <w:sz w:val="24"/>
          <w:szCs w:val="24"/>
        </w:rPr>
        <w:t xml:space="preserve">. </w:t>
      </w:r>
      <w:r w:rsidR="00462D6F">
        <w:rPr>
          <w:rFonts w:ascii="Times New Roman" w:hAnsi="Times New Roman" w:cs="Times New Roman"/>
          <w:sz w:val="24"/>
          <w:szCs w:val="24"/>
        </w:rPr>
        <w:t>Further</w:t>
      </w:r>
      <w:r w:rsidR="009E2CE7">
        <w:rPr>
          <w:rFonts w:ascii="Times New Roman" w:hAnsi="Times New Roman" w:cs="Times New Roman"/>
          <w:sz w:val="24"/>
          <w:szCs w:val="24"/>
        </w:rPr>
        <w:t xml:space="preserve">, </w:t>
      </w:r>
      <w:r w:rsidR="00462D6F">
        <w:rPr>
          <w:rFonts w:ascii="Times New Roman" w:hAnsi="Times New Roman" w:cs="Times New Roman"/>
          <w:sz w:val="24"/>
          <w:szCs w:val="24"/>
        </w:rPr>
        <w:t xml:space="preserve">for boys the rates of CSA are higher </w:t>
      </w:r>
      <w:r w:rsidR="009E2CE7">
        <w:rPr>
          <w:rFonts w:ascii="Times New Roman" w:hAnsi="Times New Roman" w:cs="Times New Roman"/>
          <w:sz w:val="24"/>
          <w:szCs w:val="24"/>
        </w:rPr>
        <w:t>in low-resource countries (</w:t>
      </w:r>
      <w:r w:rsidR="00462D6F">
        <w:rPr>
          <w:rFonts w:ascii="Times New Roman" w:hAnsi="Times New Roman" w:cs="Times New Roman"/>
          <w:sz w:val="24"/>
          <w:szCs w:val="24"/>
        </w:rPr>
        <w:t>14%) compared with high resource countries (6.8%)</w:t>
      </w:r>
      <w:r w:rsidR="00EF514B">
        <w:rPr>
          <w:rFonts w:ascii="Times New Roman" w:hAnsi="Times New Roman" w:cs="Times New Roman"/>
          <w:sz w:val="24"/>
          <w:szCs w:val="24"/>
        </w:rPr>
        <w:t xml:space="preserve">, where the </w:t>
      </w:r>
      <w:r w:rsidR="00BE2438">
        <w:rPr>
          <w:rFonts w:ascii="Times New Roman" w:hAnsi="Times New Roman" w:cs="Times New Roman"/>
          <w:sz w:val="24"/>
          <w:szCs w:val="24"/>
        </w:rPr>
        <w:t>rates are more equivalent for girls</w:t>
      </w:r>
      <w:r w:rsidRPr="00260424">
        <w:rPr>
          <w:rFonts w:ascii="Times New Roman" w:hAnsi="Times New Roman" w:cs="Times New Roman"/>
          <w:sz w:val="24"/>
          <w:szCs w:val="24"/>
        </w:rPr>
        <w:t xml:space="preserve"> (</w:t>
      </w:r>
      <w:proofErr w:type="spellStart"/>
      <w:r w:rsidRPr="00260424">
        <w:rPr>
          <w:rFonts w:ascii="Times New Roman" w:hAnsi="Times New Roman" w:cs="Times New Roman"/>
          <w:sz w:val="24"/>
          <w:szCs w:val="24"/>
        </w:rPr>
        <w:t>Stolenborgh</w:t>
      </w:r>
      <w:proofErr w:type="spellEnd"/>
      <w:r w:rsidRPr="00260424">
        <w:rPr>
          <w:rFonts w:ascii="Times New Roman" w:hAnsi="Times New Roman" w:cs="Times New Roman"/>
          <w:sz w:val="24"/>
          <w:szCs w:val="24"/>
        </w:rPr>
        <w:t xml:space="preserve"> et al., 2011). </w:t>
      </w:r>
      <w:r>
        <w:rPr>
          <w:rFonts w:ascii="Times New Roman" w:hAnsi="Times New Roman" w:cs="Times New Roman"/>
          <w:sz w:val="24"/>
          <w:szCs w:val="24"/>
        </w:rPr>
        <w:t>Despite high prevalence r</w:t>
      </w:r>
      <w:r w:rsidR="00BE2438">
        <w:rPr>
          <w:rFonts w:ascii="Times New Roman" w:hAnsi="Times New Roman" w:cs="Times New Roman"/>
          <w:sz w:val="24"/>
          <w:szCs w:val="24"/>
        </w:rPr>
        <w:t>a</w:t>
      </w:r>
      <w:r>
        <w:rPr>
          <w:rFonts w:ascii="Times New Roman" w:hAnsi="Times New Roman" w:cs="Times New Roman"/>
          <w:sz w:val="24"/>
          <w:szCs w:val="24"/>
        </w:rPr>
        <w:t>t</w:t>
      </w:r>
      <w:r w:rsidR="00BE2438">
        <w:rPr>
          <w:rFonts w:ascii="Times New Roman" w:hAnsi="Times New Roman" w:cs="Times New Roman"/>
          <w:sz w:val="24"/>
          <w:szCs w:val="24"/>
        </w:rPr>
        <w:t>es,</w:t>
      </w:r>
      <w:r w:rsidRPr="00260424">
        <w:rPr>
          <w:rFonts w:ascii="Times New Roman" w:hAnsi="Times New Roman" w:cs="Times New Roman"/>
          <w:sz w:val="24"/>
          <w:szCs w:val="24"/>
        </w:rPr>
        <w:t xml:space="preserve"> </w:t>
      </w:r>
      <w:r w:rsidR="00BE2438">
        <w:rPr>
          <w:rFonts w:ascii="Times New Roman" w:hAnsi="Times New Roman" w:cs="Times New Roman"/>
          <w:sz w:val="24"/>
          <w:szCs w:val="24"/>
        </w:rPr>
        <w:t xml:space="preserve">research on </w:t>
      </w:r>
      <w:r w:rsidRPr="00260424">
        <w:rPr>
          <w:rFonts w:ascii="Times New Roman" w:hAnsi="Times New Roman" w:cs="Times New Roman"/>
          <w:sz w:val="24"/>
          <w:szCs w:val="24"/>
        </w:rPr>
        <w:t xml:space="preserve">CSA has been more limited in certain regions in the world, such as lower- and middle-income countries (Veenema et al., 2015). For example, a meta-analysis found that there were only five studies of CSA prevalence in countries in South America compared with 177 studies in the United States and Canada </w:t>
      </w:r>
      <w:r w:rsidR="003F1053">
        <w:rPr>
          <w:rFonts w:ascii="Times New Roman" w:hAnsi="Times New Roman" w:cs="Times New Roman"/>
          <w:sz w:val="24"/>
          <w:szCs w:val="24"/>
        </w:rPr>
        <w:t xml:space="preserve">and that there was a significant need for further research </w:t>
      </w:r>
      <w:r w:rsidRPr="00260424">
        <w:rPr>
          <w:rFonts w:ascii="Times New Roman" w:hAnsi="Times New Roman" w:cs="Times New Roman"/>
          <w:sz w:val="24"/>
          <w:szCs w:val="24"/>
        </w:rPr>
        <w:t>(</w:t>
      </w:r>
      <w:proofErr w:type="spellStart"/>
      <w:r w:rsidRPr="00260424">
        <w:rPr>
          <w:rFonts w:ascii="Times New Roman" w:hAnsi="Times New Roman" w:cs="Times New Roman"/>
          <w:sz w:val="24"/>
          <w:szCs w:val="24"/>
        </w:rPr>
        <w:t>Stoltenborgh</w:t>
      </w:r>
      <w:proofErr w:type="spellEnd"/>
      <w:r w:rsidRPr="00260424">
        <w:rPr>
          <w:rFonts w:ascii="Times New Roman" w:hAnsi="Times New Roman" w:cs="Times New Roman"/>
          <w:sz w:val="24"/>
          <w:szCs w:val="24"/>
        </w:rPr>
        <w:t xml:space="preserve"> et al., 2011). </w:t>
      </w:r>
    </w:p>
    <w:p w14:paraId="5EC1068F" w14:textId="77777777" w:rsidR="00213EA8" w:rsidRDefault="00F769F3" w:rsidP="0079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CSA can manifest in sever</w:t>
      </w:r>
      <w:r w:rsidR="00CA0486">
        <w:rPr>
          <w:rFonts w:ascii="Times New Roman" w:hAnsi="Times New Roman" w:cs="Times New Roman"/>
          <w:sz w:val="24"/>
          <w:szCs w:val="24"/>
        </w:rPr>
        <w:t>al different ways</w:t>
      </w:r>
      <w:r w:rsidR="00C52CF5">
        <w:rPr>
          <w:rFonts w:ascii="Times New Roman" w:hAnsi="Times New Roman" w:cs="Times New Roman"/>
          <w:sz w:val="24"/>
          <w:szCs w:val="24"/>
        </w:rPr>
        <w:t xml:space="preserve"> with one manifestation involving the commercial sexual exploitation of children (CSEC)</w:t>
      </w:r>
      <w:r w:rsidR="00CA0486">
        <w:rPr>
          <w:rFonts w:ascii="Times New Roman" w:hAnsi="Times New Roman" w:cs="Times New Roman"/>
          <w:sz w:val="24"/>
          <w:szCs w:val="24"/>
        </w:rPr>
        <w:t xml:space="preserve">. </w:t>
      </w:r>
      <w:r w:rsidR="00C52CF5">
        <w:rPr>
          <w:rFonts w:ascii="Times New Roman" w:hAnsi="Times New Roman" w:cs="Times New Roman"/>
          <w:sz w:val="24"/>
          <w:szCs w:val="24"/>
        </w:rPr>
        <w:t xml:space="preserve">CSEC </w:t>
      </w:r>
      <w:r w:rsidR="00A36713">
        <w:rPr>
          <w:rFonts w:ascii="Times New Roman" w:hAnsi="Times New Roman" w:cs="Times New Roman"/>
          <w:sz w:val="24"/>
          <w:szCs w:val="24"/>
        </w:rPr>
        <w:t>i</w:t>
      </w:r>
      <w:r w:rsidR="00A36713">
        <w:rPr>
          <w:rFonts w:ascii="Times New Roman" w:hAnsi="Times New Roman" w:cs="Times New Roman"/>
          <w:sz w:val="24"/>
          <w:szCs w:val="24"/>
        </w:rPr>
        <w:t xml:space="preserve">nvolves the exchange of money or other forms of renumeration to a child or third party for sexual contact with a child (Blackburn et al., 2010; Fredette, 2009; Wen et al., 2020). </w:t>
      </w:r>
      <w:r w:rsidR="00C07EEC">
        <w:rPr>
          <w:rFonts w:ascii="Times New Roman" w:hAnsi="Times New Roman" w:cs="Times New Roman"/>
          <w:sz w:val="24"/>
          <w:szCs w:val="24"/>
        </w:rPr>
        <w:t xml:space="preserve">CSEC encompasses several related concepts including </w:t>
      </w:r>
      <w:r w:rsidR="004E02C7">
        <w:rPr>
          <w:rFonts w:ascii="Times New Roman" w:hAnsi="Times New Roman" w:cs="Times New Roman"/>
          <w:sz w:val="24"/>
          <w:szCs w:val="24"/>
        </w:rPr>
        <w:t>but not limited to</w:t>
      </w:r>
      <w:r w:rsidR="004E02C7" w:rsidRPr="003E16E1">
        <w:rPr>
          <w:rFonts w:ascii="Times New Roman" w:hAnsi="Times New Roman" w:cs="Times New Roman"/>
          <w:sz w:val="24"/>
          <w:szCs w:val="24"/>
        </w:rPr>
        <w:t xml:space="preserve">, early forced marriage, </w:t>
      </w:r>
      <w:r w:rsidR="0020052B" w:rsidRPr="003E16E1">
        <w:rPr>
          <w:rFonts w:ascii="Times New Roman" w:hAnsi="Times New Roman" w:cs="Times New Roman"/>
          <w:sz w:val="24"/>
          <w:szCs w:val="24"/>
        </w:rPr>
        <w:t xml:space="preserve">sexual performances, </w:t>
      </w:r>
      <w:r w:rsidR="00C07EEC" w:rsidRPr="003E16E1">
        <w:rPr>
          <w:rFonts w:ascii="Times New Roman" w:hAnsi="Times New Roman" w:cs="Times New Roman"/>
          <w:sz w:val="24"/>
          <w:szCs w:val="24"/>
        </w:rPr>
        <w:t xml:space="preserve">sex trafficking, survival sex, and sex tourism (e.g., </w:t>
      </w:r>
      <w:r w:rsidR="0020052B" w:rsidRPr="003E16E1">
        <w:rPr>
          <w:rFonts w:ascii="Times New Roman" w:hAnsi="Times New Roman" w:cs="Times New Roman"/>
          <w:sz w:val="24"/>
          <w:szCs w:val="24"/>
        </w:rPr>
        <w:t>Benavente et al., 2022; Barnert et al., 2017)</w:t>
      </w:r>
      <w:r w:rsidR="00C07EEC" w:rsidRPr="003E16E1">
        <w:rPr>
          <w:rFonts w:ascii="Times New Roman" w:hAnsi="Times New Roman" w:cs="Times New Roman"/>
          <w:sz w:val="24"/>
          <w:szCs w:val="24"/>
        </w:rPr>
        <w:t>. Thus, a</w:t>
      </w:r>
      <w:r w:rsidR="00B94A20" w:rsidRPr="003E16E1">
        <w:rPr>
          <w:rFonts w:ascii="Times New Roman" w:hAnsi="Times New Roman" w:cs="Times New Roman"/>
          <w:sz w:val="24"/>
          <w:szCs w:val="24"/>
        </w:rPr>
        <w:t xml:space="preserve"> closely related phenomenon is the </w:t>
      </w:r>
      <w:r w:rsidR="00B94A20" w:rsidRPr="003E16E1">
        <w:rPr>
          <w:rFonts w:ascii="Times New Roman" w:hAnsi="Times New Roman" w:cs="Times New Roman"/>
          <w:sz w:val="24"/>
          <w:szCs w:val="24"/>
        </w:rPr>
        <w:t>sexual exploitation of children in travel and tourism (SECTT)</w:t>
      </w:r>
      <w:r w:rsidR="00B94A20" w:rsidRPr="003E16E1">
        <w:rPr>
          <w:rFonts w:ascii="Times New Roman" w:hAnsi="Times New Roman" w:cs="Times New Roman"/>
          <w:sz w:val="24"/>
          <w:szCs w:val="24"/>
        </w:rPr>
        <w:t xml:space="preserve"> in</w:t>
      </w:r>
      <w:r w:rsidR="00B94A20">
        <w:rPr>
          <w:rFonts w:ascii="Times New Roman" w:hAnsi="Times New Roman" w:cs="Times New Roman"/>
          <w:sz w:val="24"/>
          <w:szCs w:val="24"/>
        </w:rPr>
        <w:t xml:space="preserve"> which an </w:t>
      </w:r>
      <w:r w:rsidR="00B94A20" w:rsidRPr="008E44C4">
        <w:rPr>
          <w:rFonts w:ascii="Times New Roman" w:hAnsi="Times New Roman" w:cs="Times New Roman"/>
          <w:sz w:val="24"/>
          <w:szCs w:val="24"/>
        </w:rPr>
        <w:t xml:space="preserve">adult traveller </w:t>
      </w:r>
      <w:r w:rsidR="00B94A20">
        <w:rPr>
          <w:rFonts w:ascii="Times New Roman" w:hAnsi="Times New Roman" w:cs="Times New Roman"/>
          <w:sz w:val="24"/>
          <w:szCs w:val="24"/>
        </w:rPr>
        <w:t xml:space="preserve">or tourist </w:t>
      </w:r>
      <w:r w:rsidR="00B94A20" w:rsidRPr="008E44C4">
        <w:rPr>
          <w:rFonts w:ascii="Times New Roman" w:hAnsi="Times New Roman" w:cs="Times New Roman"/>
          <w:sz w:val="24"/>
          <w:szCs w:val="24"/>
        </w:rPr>
        <w:t xml:space="preserve">sexually offends against a child under the age of 18 in another region or country. </w:t>
      </w:r>
      <w:r w:rsidR="00B94A20">
        <w:rPr>
          <w:rFonts w:ascii="Times New Roman" w:hAnsi="Times New Roman" w:cs="Times New Roman"/>
          <w:sz w:val="24"/>
          <w:szCs w:val="24"/>
        </w:rPr>
        <w:t xml:space="preserve">SECTT has traditionally been viewed as a problem associated with international travel but is increasingly viewed as an inter-regional crime (Hawkes &amp; Raphael, 2016; </w:t>
      </w:r>
      <w:r w:rsidR="00B94A20" w:rsidRPr="00A52C5B">
        <w:rPr>
          <w:rFonts w:ascii="Times New Roman" w:hAnsi="Times New Roman" w:cs="Times New Roman"/>
          <w:color w:val="000000" w:themeColor="text1"/>
          <w:sz w:val="24"/>
          <w:szCs w:val="24"/>
        </w:rPr>
        <w:t xml:space="preserve">Koning &amp; </w:t>
      </w:r>
      <w:r w:rsidR="00B94A20" w:rsidRPr="00A52C5B">
        <w:rPr>
          <w:rStyle w:val="Hyperlink"/>
          <w:rFonts w:ascii="Times New Roman" w:hAnsi="Times New Roman" w:cs="Times New Roman"/>
          <w:color w:val="000000" w:themeColor="text1"/>
          <w:sz w:val="24"/>
          <w:szCs w:val="24"/>
          <w:u w:val="none"/>
          <w:lang w:val="de-DE"/>
        </w:rPr>
        <w:t>Rijksen-Van Dijke</w:t>
      </w:r>
      <w:r w:rsidR="00B94A20" w:rsidRPr="00A52C5B">
        <w:rPr>
          <w:rFonts w:ascii="Times New Roman" w:hAnsi="Times New Roman" w:cs="Times New Roman"/>
          <w:color w:val="000000" w:themeColor="text1"/>
          <w:sz w:val="24"/>
          <w:szCs w:val="24"/>
          <w:lang w:val="de-DE"/>
        </w:rPr>
        <w:t xml:space="preserve">, </w:t>
      </w:r>
      <w:r w:rsidR="00B94A20" w:rsidRPr="00A52C5B">
        <w:rPr>
          <w:rFonts w:ascii="Times New Roman" w:hAnsi="Times New Roman" w:cs="Times New Roman"/>
          <w:color w:val="000000" w:themeColor="text1"/>
          <w:sz w:val="24"/>
          <w:szCs w:val="24"/>
        </w:rPr>
        <w:t xml:space="preserve">2017). </w:t>
      </w:r>
      <w:r w:rsidR="00474E78">
        <w:rPr>
          <w:rFonts w:ascii="Times New Roman" w:hAnsi="Times New Roman" w:cs="Times New Roman"/>
          <w:sz w:val="24"/>
          <w:szCs w:val="24"/>
        </w:rPr>
        <w:t xml:space="preserve">Although CSEC can explain some instances of SECTT (e.g., Koning &amp; </w:t>
      </w:r>
      <w:proofErr w:type="spellStart"/>
      <w:r w:rsidR="00474E78">
        <w:rPr>
          <w:rFonts w:ascii="Times New Roman" w:hAnsi="Times New Roman" w:cs="Times New Roman"/>
          <w:sz w:val="24"/>
          <w:szCs w:val="24"/>
        </w:rPr>
        <w:t>Dijke</w:t>
      </w:r>
      <w:proofErr w:type="spellEnd"/>
      <w:r w:rsidR="00474E78">
        <w:rPr>
          <w:rFonts w:ascii="Times New Roman" w:hAnsi="Times New Roman" w:cs="Times New Roman"/>
          <w:sz w:val="24"/>
          <w:szCs w:val="24"/>
        </w:rPr>
        <w:t>, 2016), there are other manifestations of SECTT that do not involve CSEC</w:t>
      </w:r>
      <w:r w:rsidR="00474E78">
        <w:rPr>
          <w:rFonts w:ascii="Times New Roman" w:hAnsi="Times New Roman" w:cs="Times New Roman"/>
          <w:sz w:val="24"/>
          <w:szCs w:val="24"/>
        </w:rPr>
        <w:t xml:space="preserve">, though the way it is studied has often focused on CSEC. </w:t>
      </w:r>
    </w:p>
    <w:p w14:paraId="260E4B7D" w14:textId="02F7237B" w:rsidR="00790447" w:rsidRDefault="00213EA8" w:rsidP="0079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474E78">
        <w:rPr>
          <w:rFonts w:ascii="Times New Roman" w:hAnsi="Times New Roman" w:cs="Times New Roman"/>
          <w:sz w:val="24"/>
          <w:szCs w:val="24"/>
        </w:rPr>
        <w:t xml:space="preserve"> </w:t>
      </w:r>
      <w:r>
        <w:rPr>
          <w:rFonts w:ascii="Times New Roman" w:hAnsi="Times New Roman" w:cs="Times New Roman"/>
          <w:sz w:val="24"/>
          <w:szCs w:val="24"/>
        </w:rPr>
        <w:t xml:space="preserve">there has been a significant increase in research on CSEC and SECTT (e.g., </w:t>
      </w:r>
      <w:r>
        <w:rPr>
          <w:rFonts w:ascii="Times New Roman" w:hAnsi="Times New Roman" w:cs="Times New Roman"/>
          <w:sz w:val="24"/>
          <w:szCs w:val="24"/>
        </w:rPr>
        <w:t>Benavente et al., 2022</w:t>
      </w:r>
      <w:r>
        <w:rPr>
          <w:rFonts w:ascii="Times New Roman" w:hAnsi="Times New Roman" w:cs="Times New Roman"/>
          <w:sz w:val="24"/>
          <w:szCs w:val="24"/>
        </w:rPr>
        <w:t xml:space="preserve">; </w:t>
      </w:r>
      <w:proofErr w:type="spellStart"/>
      <w:r w:rsidR="0095287F">
        <w:rPr>
          <w:rFonts w:ascii="Times New Roman" w:hAnsi="Times New Roman" w:cs="Times New Roman"/>
          <w:sz w:val="24"/>
          <w:szCs w:val="24"/>
        </w:rPr>
        <w:t>Hounmenou</w:t>
      </w:r>
      <w:proofErr w:type="spellEnd"/>
      <w:r w:rsidR="0095287F">
        <w:rPr>
          <w:rFonts w:ascii="Times New Roman" w:hAnsi="Times New Roman" w:cs="Times New Roman"/>
          <w:sz w:val="24"/>
          <w:szCs w:val="24"/>
        </w:rPr>
        <w:t xml:space="preserve"> &amp; Her, 2018</w:t>
      </w:r>
      <w:r>
        <w:rPr>
          <w:rFonts w:ascii="Times New Roman" w:hAnsi="Times New Roman" w:cs="Times New Roman"/>
          <w:sz w:val="24"/>
          <w:szCs w:val="24"/>
        </w:rPr>
        <w:t xml:space="preserve">). Despite this increase, </w:t>
      </w:r>
      <w:r w:rsidR="008E76F5">
        <w:rPr>
          <w:rFonts w:ascii="Times New Roman" w:hAnsi="Times New Roman" w:cs="Times New Roman"/>
          <w:sz w:val="24"/>
          <w:szCs w:val="24"/>
        </w:rPr>
        <w:t xml:space="preserve">a significant gap in research on both CSEC and SECTT </w:t>
      </w:r>
      <w:r>
        <w:rPr>
          <w:rFonts w:ascii="Times New Roman" w:hAnsi="Times New Roman" w:cs="Times New Roman"/>
          <w:sz w:val="24"/>
          <w:szCs w:val="24"/>
        </w:rPr>
        <w:t xml:space="preserve">persists </w:t>
      </w:r>
      <w:r w:rsidR="008E76F5">
        <w:rPr>
          <w:rFonts w:ascii="Times New Roman" w:hAnsi="Times New Roman" w:cs="Times New Roman"/>
          <w:sz w:val="24"/>
          <w:szCs w:val="24"/>
        </w:rPr>
        <w:t xml:space="preserve">with very limited </w:t>
      </w:r>
      <w:r w:rsidR="003E16E1">
        <w:rPr>
          <w:rFonts w:ascii="Times New Roman" w:hAnsi="Times New Roman" w:cs="Times New Roman"/>
          <w:sz w:val="24"/>
          <w:szCs w:val="24"/>
        </w:rPr>
        <w:t>knowledge of its</w:t>
      </w:r>
      <w:r w:rsidR="008E76F5">
        <w:rPr>
          <w:rFonts w:ascii="Times New Roman" w:hAnsi="Times New Roman" w:cs="Times New Roman"/>
          <w:sz w:val="24"/>
          <w:szCs w:val="24"/>
        </w:rPr>
        <w:t xml:space="preserve"> prevalence (e.g., </w:t>
      </w:r>
      <w:r w:rsidR="00606C01">
        <w:rPr>
          <w:rFonts w:ascii="Times New Roman" w:hAnsi="Times New Roman" w:cs="Times New Roman"/>
          <w:sz w:val="24"/>
          <w:szCs w:val="24"/>
        </w:rPr>
        <w:t>Benavente et al., 2022</w:t>
      </w:r>
      <w:r w:rsidR="00606C01">
        <w:rPr>
          <w:rFonts w:ascii="Times New Roman" w:hAnsi="Times New Roman" w:cs="Times New Roman"/>
          <w:sz w:val="24"/>
          <w:szCs w:val="24"/>
        </w:rPr>
        <w:t xml:space="preserve">; </w:t>
      </w:r>
      <w:r w:rsidR="00F63DE0">
        <w:rPr>
          <w:rFonts w:ascii="Times New Roman" w:hAnsi="Times New Roman" w:cs="Times New Roman"/>
          <w:sz w:val="24"/>
          <w:szCs w:val="24"/>
        </w:rPr>
        <w:t>Barnert et al., 2017;</w:t>
      </w:r>
      <w:r w:rsidR="00661B7F">
        <w:rPr>
          <w:rFonts w:ascii="Times New Roman" w:hAnsi="Times New Roman" w:cs="Times New Roman"/>
          <w:sz w:val="24"/>
          <w:szCs w:val="24"/>
        </w:rPr>
        <w:t xml:space="preserve"> </w:t>
      </w:r>
      <w:proofErr w:type="spellStart"/>
      <w:r w:rsidR="00661B7F">
        <w:rPr>
          <w:rFonts w:ascii="Times New Roman" w:hAnsi="Times New Roman" w:cs="Times New Roman"/>
          <w:sz w:val="24"/>
          <w:szCs w:val="24"/>
        </w:rPr>
        <w:t>Finkelhor</w:t>
      </w:r>
      <w:proofErr w:type="spellEnd"/>
      <w:r w:rsidR="00661B7F">
        <w:rPr>
          <w:rFonts w:ascii="Times New Roman" w:hAnsi="Times New Roman" w:cs="Times New Roman"/>
          <w:sz w:val="24"/>
          <w:szCs w:val="24"/>
        </w:rPr>
        <w:t xml:space="preserve"> et al., 2008;</w:t>
      </w:r>
      <w:r w:rsidR="00F63DE0">
        <w:rPr>
          <w:rFonts w:ascii="Times New Roman" w:hAnsi="Times New Roman" w:cs="Times New Roman"/>
          <w:sz w:val="24"/>
          <w:szCs w:val="24"/>
        </w:rPr>
        <w:t xml:space="preserve"> </w:t>
      </w:r>
      <w:r w:rsidR="008E76F5">
        <w:rPr>
          <w:rFonts w:ascii="Times New Roman" w:hAnsi="Times New Roman" w:cs="Times New Roman"/>
          <w:sz w:val="24"/>
          <w:szCs w:val="24"/>
        </w:rPr>
        <w:t>Hawkes &amp; Raphael, 2016</w:t>
      </w:r>
      <w:r w:rsidR="00835003">
        <w:rPr>
          <w:rFonts w:ascii="Times New Roman" w:hAnsi="Times New Roman" w:cs="Times New Roman"/>
          <w:sz w:val="24"/>
          <w:szCs w:val="24"/>
        </w:rPr>
        <w:t xml:space="preserve">; </w:t>
      </w:r>
      <w:proofErr w:type="spellStart"/>
      <w:r w:rsidR="00835003">
        <w:rPr>
          <w:rFonts w:ascii="Times New Roman" w:hAnsi="Times New Roman" w:cs="Times New Roman"/>
          <w:sz w:val="24"/>
          <w:szCs w:val="24"/>
        </w:rPr>
        <w:t>Hounmenou</w:t>
      </w:r>
      <w:proofErr w:type="spellEnd"/>
      <w:r w:rsidR="00835003">
        <w:rPr>
          <w:rFonts w:ascii="Times New Roman" w:hAnsi="Times New Roman" w:cs="Times New Roman"/>
          <w:sz w:val="24"/>
          <w:szCs w:val="24"/>
        </w:rPr>
        <w:t xml:space="preserve"> &amp; Her, 2018</w:t>
      </w:r>
      <w:r w:rsidR="00F63DE0">
        <w:rPr>
          <w:rFonts w:ascii="Times New Roman" w:hAnsi="Times New Roman" w:cs="Times New Roman"/>
          <w:sz w:val="24"/>
          <w:szCs w:val="24"/>
        </w:rPr>
        <w:t>).</w:t>
      </w:r>
      <w:r w:rsidR="00606C01">
        <w:rPr>
          <w:rFonts w:ascii="Times New Roman" w:hAnsi="Times New Roman" w:cs="Times New Roman"/>
          <w:sz w:val="24"/>
          <w:szCs w:val="24"/>
        </w:rPr>
        <w:t xml:space="preserve"> In a systematic review of studies in Europe, </w:t>
      </w:r>
      <w:r w:rsidR="00745884">
        <w:rPr>
          <w:rFonts w:ascii="Times New Roman" w:hAnsi="Times New Roman" w:cs="Times New Roman"/>
          <w:sz w:val="24"/>
          <w:szCs w:val="24"/>
        </w:rPr>
        <w:t>it was found that 1 to 2.5% reported CSEC victimization; however, it was identified that there is a need for systematic studies on prevalence (Benavente et al., 2022).</w:t>
      </w:r>
      <w:r w:rsidR="008E76F5">
        <w:rPr>
          <w:rFonts w:ascii="Times New Roman" w:hAnsi="Times New Roman" w:cs="Times New Roman"/>
          <w:sz w:val="24"/>
          <w:szCs w:val="24"/>
        </w:rPr>
        <w:t xml:space="preserve"> </w:t>
      </w:r>
      <w:r w:rsidR="006B030E">
        <w:rPr>
          <w:rFonts w:ascii="Times New Roman" w:hAnsi="Times New Roman" w:cs="Times New Roman"/>
          <w:sz w:val="24"/>
          <w:szCs w:val="24"/>
        </w:rPr>
        <w:t xml:space="preserve">In a systematic review of transactional sex among the general population of youth, rates were found to be higher in </w:t>
      </w:r>
      <w:r w:rsidR="005861B4">
        <w:rPr>
          <w:rFonts w:ascii="Times New Roman" w:hAnsi="Times New Roman" w:cs="Times New Roman"/>
          <w:sz w:val="24"/>
          <w:szCs w:val="24"/>
        </w:rPr>
        <w:t>low-income</w:t>
      </w:r>
      <w:r w:rsidR="006B030E">
        <w:rPr>
          <w:rFonts w:ascii="Times New Roman" w:hAnsi="Times New Roman" w:cs="Times New Roman"/>
          <w:sz w:val="24"/>
          <w:szCs w:val="24"/>
        </w:rPr>
        <w:t xml:space="preserve"> count</w:t>
      </w:r>
      <w:r w:rsidR="005861B4">
        <w:rPr>
          <w:rFonts w:ascii="Times New Roman" w:hAnsi="Times New Roman" w:cs="Times New Roman"/>
          <w:sz w:val="24"/>
          <w:szCs w:val="24"/>
        </w:rPr>
        <w:t>ries than high income countries (Kirsch et al., 2019).</w:t>
      </w:r>
      <w:r w:rsidR="006B030E">
        <w:rPr>
          <w:rFonts w:ascii="Times New Roman" w:hAnsi="Times New Roman" w:cs="Times New Roman"/>
          <w:sz w:val="24"/>
          <w:szCs w:val="24"/>
        </w:rPr>
        <w:t xml:space="preserve"> </w:t>
      </w:r>
      <w:r w:rsidR="00AE646F">
        <w:rPr>
          <w:rFonts w:ascii="Times New Roman" w:hAnsi="Times New Roman" w:cs="Times New Roman"/>
          <w:sz w:val="24"/>
          <w:szCs w:val="24"/>
        </w:rPr>
        <w:t>The present study focuses on the incidence and correlates CSEC and SECTT in Colombia</w:t>
      </w:r>
      <w:r w:rsidR="005C2977">
        <w:rPr>
          <w:rFonts w:ascii="Times New Roman" w:hAnsi="Times New Roman" w:cs="Times New Roman"/>
          <w:sz w:val="24"/>
          <w:szCs w:val="24"/>
        </w:rPr>
        <w:t xml:space="preserve"> in a cross-sectional nationally representative sample of Colombian adolescents and young adults. </w:t>
      </w:r>
    </w:p>
    <w:p w14:paraId="05DB943E" w14:textId="5D864156" w:rsidR="00790447" w:rsidRPr="00790447" w:rsidRDefault="00790447" w:rsidP="00790447">
      <w:pPr>
        <w:spacing w:after="0" w:line="480" w:lineRule="auto"/>
        <w:rPr>
          <w:rFonts w:ascii="Times New Roman" w:hAnsi="Times New Roman" w:cs="Times New Roman"/>
          <w:b/>
          <w:bCs/>
          <w:sz w:val="24"/>
          <w:szCs w:val="24"/>
        </w:rPr>
      </w:pPr>
      <w:r w:rsidRPr="00790447">
        <w:rPr>
          <w:rFonts w:ascii="Times New Roman" w:hAnsi="Times New Roman" w:cs="Times New Roman"/>
          <w:b/>
          <w:bCs/>
          <w:sz w:val="24"/>
          <w:szCs w:val="24"/>
        </w:rPr>
        <w:t>The Colombian Context</w:t>
      </w:r>
      <w:r w:rsidR="007E7F1E">
        <w:rPr>
          <w:rFonts w:ascii="Times New Roman" w:hAnsi="Times New Roman" w:cs="Times New Roman"/>
          <w:b/>
          <w:bCs/>
          <w:sz w:val="24"/>
          <w:szCs w:val="24"/>
        </w:rPr>
        <w:t xml:space="preserve"> and its Relationship to CSEC and SECTT </w:t>
      </w:r>
    </w:p>
    <w:p w14:paraId="65F86DE4" w14:textId="77777777" w:rsidR="00804505" w:rsidRDefault="00790447" w:rsidP="007904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contextual factors in Colombia are important to understand as they</w:t>
      </w:r>
      <w:r w:rsidR="00804505">
        <w:rPr>
          <w:rFonts w:ascii="Times New Roman" w:hAnsi="Times New Roman" w:cs="Times New Roman"/>
          <w:sz w:val="24"/>
          <w:szCs w:val="24"/>
        </w:rPr>
        <w:t xml:space="preserve"> serve as an important background to understand CSEC and SECTT. </w:t>
      </w:r>
      <w:r w:rsidR="00EA2D0E">
        <w:rPr>
          <w:rFonts w:ascii="Times New Roman" w:hAnsi="Times New Roman" w:cs="Times New Roman"/>
          <w:sz w:val="24"/>
          <w:szCs w:val="24"/>
        </w:rPr>
        <w:t xml:space="preserve">Colombia is a middle-income country in South America </w:t>
      </w:r>
      <w:r w:rsidR="00AE646F">
        <w:rPr>
          <w:rFonts w:ascii="Times New Roman" w:hAnsi="Times New Roman" w:cs="Times New Roman"/>
          <w:sz w:val="24"/>
          <w:szCs w:val="24"/>
        </w:rPr>
        <w:t>with a</w:t>
      </w:r>
      <w:r w:rsidR="00EA2D0E">
        <w:rPr>
          <w:rFonts w:ascii="Times New Roman" w:hAnsi="Times New Roman" w:cs="Times New Roman"/>
          <w:sz w:val="24"/>
          <w:szCs w:val="24"/>
        </w:rPr>
        <w:t xml:space="preserve"> population </w:t>
      </w:r>
      <w:r w:rsidR="00AE646F">
        <w:rPr>
          <w:rFonts w:ascii="Times New Roman" w:hAnsi="Times New Roman" w:cs="Times New Roman"/>
          <w:sz w:val="24"/>
          <w:szCs w:val="24"/>
        </w:rPr>
        <w:t xml:space="preserve">in 2024 </w:t>
      </w:r>
      <w:r w:rsidR="00EA2D0E">
        <w:rPr>
          <w:rFonts w:ascii="Times New Roman" w:hAnsi="Times New Roman" w:cs="Times New Roman"/>
          <w:sz w:val="24"/>
          <w:szCs w:val="24"/>
        </w:rPr>
        <w:t xml:space="preserve">of 51.68 million people, 27% of whom are </w:t>
      </w:r>
      <w:r w:rsidR="00EA2D0E" w:rsidRPr="004617EA">
        <w:rPr>
          <w:rFonts w:ascii="Times New Roman" w:hAnsi="Times New Roman" w:cs="Times New Roman"/>
          <w:sz w:val="24"/>
          <w:szCs w:val="24"/>
        </w:rPr>
        <w:t>children under the age of 18 (UNICEF, 202</w:t>
      </w:r>
      <w:r w:rsidR="00EA2D0E">
        <w:rPr>
          <w:rFonts w:ascii="Times New Roman" w:hAnsi="Times New Roman" w:cs="Times New Roman"/>
          <w:sz w:val="24"/>
          <w:szCs w:val="24"/>
        </w:rPr>
        <w:t>3</w:t>
      </w:r>
      <w:r w:rsidR="00EA2D0E" w:rsidRPr="004617EA">
        <w:rPr>
          <w:rFonts w:ascii="Times New Roman" w:hAnsi="Times New Roman" w:cs="Times New Roman"/>
          <w:sz w:val="24"/>
          <w:szCs w:val="24"/>
        </w:rPr>
        <w:t>).</w:t>
      </w:r>
      <w:r w:rsidR="0041787A">
        <w:rPr>
          <w:rFonts w:ascii="Times New Roman" w:hAnsi="Times New Roman" w:cs="Times New Roman"/>
          <w:sz w:val="24"/>
          <w:szCs w:val="24"/>
        </w:rPr>
        <w:t xml:space="preserve"> </w:t>
      </w:r>
      <w:r w:rsidR="0041787A">
        <w:rPr>
          <w:rFonts w:ascii="Times New Roman" w:hAnsi="Times New Roman" w:cs="Times New Roman"/>
          <w:sz w:val="24"/>
          <w:szCs w:val="24"/>
        </w:rPr>
        <w:t xml:space="preserve">Although a detailed analysis of the country is beyond the scope of the present paper, there are a few important </w:t>
      </w:r>
      <w:r w:rsidR="00822215">
        <w:rPr>
          <w:rFonts w:ascii="Times New Roman" w:hAnsi="Times New Roman" w:cs="Times New Roman"/>
          <w:sz w:val="24"/>
          <w:szCs w:val="24"/>
        </w:rPr>
        <w:t xml:space="preserve">contextual </w:t>
      </w:r>
      <w:r w:rsidR="0041787A">
        <w:rPr>
          <w:rFonts w:ascii="Times New Roman" w:hAnsi="Times New Roman" w:cs="Times New Roman"/>
          <w:sz w:val="24"/>
          <w:szCs w:val="24"/>
        </w:rPr>
        <w:t>considerations.</w:t>
      </w:r>
      <w:r w:rsidR="0041787A">
        <w:rPr>
          <w:rFonts w:ascii="Times New Roman" w:hAnsi="Times New Roman" w:cs="Times New Roman"/>
          <w:sz w:val="24"/>
          <w:szCs w:val="24"/>
        </w:rPr>
        <w:t xml:space="preserve"> </w:t>
      </w:r>
      <w:r w:rsidR="00FD4F80">
        <w:rPr>
          <w:rFonts w:ascii="Times New Roman" w:hAnsi="Times New Roman" w:cs="Times New Roman"/>
          <w:sz w:val="24"/>
          <w:szCs w:val="24"/>
        </w:rPr>
        <w:t xml:space="preserve">First, despite positive economic development </w:t>
      </w:r>
      <w:r w:rsidR="000247A4">
        <w:rPr>
          <w:rFonts w:ascii="Times New Roman" w:hAnsi="Times New Roman" w:cs="Times New Roman"/>
          <w:sz w:val="24"/>
          <w:szCs w:val="24"/>
        </w:rPr>
        <w:t>(UN Data, 2024), there is significant income inequality and poverty in Colombia</w:t>
      </w:r>
      <w:r w:rsidR="00FD4F80" w:rsidRPr="001D08F8">
        <w:rPr>
          <w:rFonts w:ascii="Times New Roman" w:hAnsi="Times New Roman" w:cs="Times New Roman"/>
          <w:sz w:val="24"/>
          <w:szCs w:val="24"/>
        </w:rPr>
        <w:t xml:space="preserve"> </w:t>
      </w:r>
      <w:r w:rsidR="00B022EF">
        <w:rPr>
          <w:rFonts w:ascii="Times New Roman" w:hAnsi="Times New Roman" w:cs="Times New Roman"/>
          <w:sz w:val="24"/>
          <w:szCs w:val="24"/>
        </w:rPr>
        <w:t xml:space="preserve">with poverty rates </w:t>
      </w:r>
      <w:r w:rsidR="008749FF">
        <w:rPr>
          <w:rFonts w:ascii="Times New Roman" w:hAnsi="Times New Roman" w:cs="Times New Roman"/>
          <w:sz w:val="24"/>
          <w:szCs w:val="24"/>
        </w:rPr>
        <w:t xml:space="preserve">being the highest in Latin America </w:t>
      </w:r>
      <w:r w:rsidR="00FD4F80" w:rsidRPr="001D08F8">
        <w:rPr>
          <w:rFonts w:ascii="Times New Roman" w:hAnsi="Times New Roman" w:cs="Times New Roman"/>
          <w:sz w:val="24"/>
          <w:szCs w:val="24"/>
        </w:rPr>
        <w:t>(</w:t>
      </w:r>
      <w:r w:rsidR="008749FF">
        <w:rPr>
          <w:rFonts w:ascii="Times New Roman" w:hAnsi="Times New Roman" w:cs="Times New Roman"/>
          <w:sz w:val="24"/>
          <w:szCs w:val="24"/>
        </w:rPr>
        <w:t xml:space="preserve">UNICEF, 2024; </w:t>
      </w:r>
      <w:r w:rsidR="00FD4F80" w:rsidRPr="001D08F8">
        <w:rPr>
          <w:rFonts w:ascii="Times New Roman" w:hAnsi="Times New Roman" w:cs="Times New Roman"/>
          <w:sz w:val="24"/>
          <w:szCs w:val="24"/>
        </w:rPr>
        <w:t xml:space="preserve">World Bank Group, 2023). </w:t>
      </w:r>
      <w:r w:rsidR="00FD4F80">
        <w:rPr>
          <w:rFonts w:ascii="Times New Roman" w:hAnsi="Times New Roman" w:cs="Times New Roman"/>
          <w:sz w:val="24"/>
          <w:szCs w:val="24"/>
        </w:rPr>
        <w:t xml:space="preserve">Children are significantly impacted by poverty with Colombia ranking at the bottom of 39 middle- and high-income countries for child poverty. In Colombia an estimated 52.3% of children experience poverty (17.9% in extreme poverty) and this rate has remained relatively stable between 2019-2021 (UNICEF, 2024). </w:t>
      </w:r>
    </w:p>
    <w:p w14:paraId="2E2DB4BB" w14:textId="22E71AEF" w:rsidR="002C2310" w:rsidRDefault="00464FD2" w:rsidP="00AF72B4">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Second, crime rates and social unrest remain significant challenges</w:t>
      </w:r>
      <w:r w:rsidR="004C0824" w:rsidRPr="00816285">
        <w:rPr>
          <w:rFonts w:ascii="Times New Roman" w:hAnsi="Times New Roman" w:cs="Times New Roman"/>
          <w:sz w:val="24"/>
          <w:szCs w:val="24"/>
        </w:rPr>
        <w:t xml:space="preserve"> (United Nations Office on Drugs and Crime, n.d.).</w:t>
      </w:r>
      <w:r w:rsidR="004C0824">
        <w:rPr>
          <w:rFonts w:ascii="Times New Roman" w:hAnsi="Times New Roman" w:cs="Times New Roman"/>
          <w:sz w:val="24"/>
          <w:szCs w:val="24"/>
        </w:rPr>
        <w:t xml:space="preserve"> </w:t>
      </w:r>
      <w:r w:rsidR="002C2310">
        <w:rPr>
          <w:rFonts w:ascii="Times New Roman" w:hAnsi="Times New Roman" w:cs="Times New Roman"/>
          <w:sz w:val="24"/>
          <w:szCs w:val="24"/>
        </w:rPr>
        <w:t>Colombia</w:t>
      </w:r>
      <w:r w:rsidR="004C0824">
        <w:rPr>
          <w:rFonts w:ascii="Times New Roman" w:hAnsi="Times New Roman" w:cs="Times New Roman"/>
          <w:sz w:val="24"/>
          <w:szCs w:val="24"/>
        </w:rPr>
        <w:t xml:space="preserve"> has experienced </w:t>
      </w:r>
      <w:r w:rsidR="00822215">
        <w:rPr>
          <w:rFonts w:ascii="Times New Roman" w:hAnsi="Times New Roman" w:cs="Times New Roman"/>
          <w:sz w:val="24"/>
          <w:szCs w:val="24"/>
        </w:rPr>
        <w:t xml:space="preserve">six decades of internal armed conflict </w:t>
      </w:r>
      <w:r w:rsidR="00995A7A">
        <w:rPr>
          <w:rFonts w:ascii="Times New Roman" w:hAnsi="Times New Roman" w:cs="Times New Roman"/>
          <w:sz w:val="24"/>
          <w:szCs w:val="24"/>
        </w:rPr>
        <w:t>primarily driven by</w:t>
      </w:r>
      <w:r w:rsidR="00995A7A" w:rsidRPr="002E6E56">
        <w:rPr>
          <w:rFonts w:ascii="Times New Roman" w:hAnsi="Times New Roman" w:cs="Times New Roman"/>
          <w:sz w:val="24"/>
          <w:szCs w:val="24"/>
        </w:rPr>
        <w:t xml:space="preserve"> </w:t>
      </w:r>
      <w:r w:rsidR="0034159D">
        <w:rPr>
          <w:rFonts w:ascii="Times New Roman" w:hAnsi="Times New Roman" w:cs="Times New Roman"/>
          <w:sz w:val="24"/>
          <w:szCs w:val="24"/>
        </w:rPr>
        <w:t xml:space="preserve">significant </w:t>
      </w:r>
      <w:r w:rsidR="00995A7A" w:rsidRPr="002E6E56">
        <w:rPr>
          <w:rFonts w:ascii="Times New Roman" w:hAnsi="Times New Roman" w:cs="Times New Roman"/>
          <w:sz w:val="24"/>
          <w:szCs w:val="24"/>
        </w:rPr>
        <w:t>structural inequality</w:t>
      </w:r>
      <w:r w:rsidR="0034159D">
        <w:rPr>
          <w:rFonts w:ascii="Times New Roman" w:hAnsi="Times New Roman" w:cs="Times New Roman"/>
          <w:sz w:val="24"/>
          <w:szCs w:val="24"/>
        </w:rPr>
        <w:t xml:space="preserve"> and related social challenges</w:t>
      </w:r>
      <w:r w:rsidR="00995A7A" w:rsidRPr="002E6E56">
        <w:rPr>
          <w:rFonts w:ascii="Times New Roman" w:hAnsi="Times New Roman" w:cs="Times New Roman"/>
          <w:sz w:val="24"/>
          <w:szCs w:val="24"/>
        </w:rPr>
        <w:t xml:space="preserve"> (e.g., Berry, 2017; LeGrand, 2003). </w:t>
      </w:r>
      <w:r w:rsidR="00790447">
        <w:rPr>
          <w:rFonts w:ascii="Times New Roman" w:hAnsi="Times New Roman" w:cs="Times New Roman"/>
          <w:sz w:val="24"/>
          <w:szCs w:val="24"/>
        </w:rPr>
        <w:t>Approximately</w:t>
      </w:r>
      <w:r w:rsidR="00790447" w:rsidRPr="00171369">
        <w:rPr>
          <w:rFonts w:ascii="Times New Roman" w:hAnsi="Times New Roman" w:cs="Times New Roman"/>
          <w:sz w:val="24"/>
          <w:szCs w:val="24"/>
        </w:rPr>
        <w:t xml:space="preserve"> 20% of the population </w:t>
      </w:r>
      <w:r w:rsidR="00790447">
        <w:rPr>
          <w:rFonts w:ascii="Times New Roman" w:hAnsi="Times New Roman" w:cs="Times New Roman"/>
          <w:sz w:val="24"/>
          <w:szCs w:val="24"/>
        </w:rPr>
        <w:t xml:space="preserve">has ben </w:t>
      </w:r>
      <w:r w:rsidR="00790447" w:rsidRPr="00171369">
        <w:rPr>
          <w:rFonts w:ascii="Times New Roman" w:hAnsi="Times New Roman" w:cs="Times New Roman"/>
          <w:sz w:val="24"/>
          <w:szCs w:val="24"/>
        </w:rPr>
        <w:t>impacted by the internal armed conflict with 450,000 homicides between 1990 and 2018, over 110,000 forced disappearances, the recruitment of 30,000 child soldiers under the age of 15, and 8 million who fled the conflict (Comision de la Verdad, 2022).</w:t>
      </w:r>
      <w:r w:rsidR="00822215">
        <w:rPr>
          <w:rFonts w:ascii="Times New Roman" w:hAnsi="Times New Roman" w:cs="Times New Roman"/>
          <w:sz w:val="24"/>
          <w:szCs w:val="24"/>
        </w:rPr>
        <w:t xml:space="preserve"> </w:t>
      </w:r>
      <w:r w:rsidR="00AF72B4" w:rsidRPr="00171369">
        <w:rPr>
          <w:rFonts w:ascii="Times New Roman" w:hAnsi="Times New Roman" w:cs="Times New Roman"/>
          <w:sz w:val="24"/>
          <w:szCs w:val="24"/>
        </w:rPr>
        <w:t>Although</w:t>
      </w:r>
      <w:r w:rsidR="00AF72B4">
        <w:rPr>
          <w:rFonts w:ascii="Times New Roman" w:hAnsi="Times New Roman" w:cs="Times New Roman"/>
          <w:sz w:val="24"/>
          <w:szCs w:val="24"/>
        </w:rPr>
        <w:t xml:space="preserve"> a</w:t>
      </w:r>
      <w:r w:rsidR="00AF72B4" w:rsidRPr="00171369">
        <w:rPr>
          <w:rFonts w:ascii="Times New Roman" w:hAnsi="Times New Roman" w:cs="Times New Roman"/>
          <w:sz w:val="24"/>
          <w:szCs w:val="24"/>
        </w:rPr>
        <w:t xml:space="preserve"> peace agreement was signed in 2016</w:t>
      </w:r>
      <w:r w:rsidR="00AF72B4">
        <w:rPr>
          <w:rFonts w:ascii="Times New Roman" w:hAnsi="Times New Roman" w:cs="Times New Roman"/>
          <w:sz w:val="24"/>
          <w:szCs w:val="24"/>
        </w:rPr>
        <w:t xml:space="preserve"> between the government and one of the largest guerilla groups (the FARC)</w:t>
      </w:r>
      <w:r w:rsidR="00AF72B4" w:rsidRPr="00171369">
        <w:rPr>
          <w:rFonts w:ascii="Times New Roman" w:hAnsi="Times New Roman" w:cs="Times New Roman"/>
          <w:sz w:val="24"/>
          <w:szCs w:val="24"/>
        </w:rPr>
        <w:t xml:space="preserve">, </w:t>
      </w:r>
      <w:r w:rsidR="00AF72B4">
        <w:rPr>
          <w:rFonts w:ascii="Times New Roman" w:hAnsi="Times New Roman" w:cs="Times New Roman"/>
          <w:sz w:val="24"/>
          <w:szCs w:val="24"/>
        </w:rPr>
        <w:t xml:space="preserve">several </w:t>
      </w:r>
      <w:r w:rsidR="00AF72B4" w:rsidRPr="00171369">
        <w:rPr>
          <w:rFonts w:ascii="Times New Roman" w:hAnsi="Times New Roman" w:cs="Times New Roman"/>
          <w:sz w:val="24"/>
          <w:szCs w:val="24"/>
        </w:rPr>
        <w:t xml:space="preserve">different armed groups and publicly funded security forces </w:t>
      </w:r>
      <w:r w:rsidR="00AF72B4">
        <w:rPr>
          <w:rFonts w:ascii="Times New Roman" w:hAnsi="Times New Roman" w:cs="Times New Roman"/>
          <w:sz w:val="24"/>
          <w:szCs w:val="24"/>
        </w:rPr>
        <w:t xml:space="preserve">remain </w:t>
      </w:r>
      <w:r w:rsidR="00AF72B4" w:rsidRPr="00171369">
        <w:rPr>
          <w:rFonts w:ascii="Times New Roman" w:hAnsi="Times New Roman" w:cs="Times New Roman"/>
          <w:sz w:val="24"/>
          <w:szCs w:val="24"/>
        </w:rPr>
        <w:t xml:space="preserve">that commit grave injustices against the population. Those who speak out against the violence and advocate for human rights are at heightened risk </w:t>
      </w:r>
      <w:r w:rsidR="00AF72B4">
        <w:rPr>
          <w:rFonts w:ascii="Times New Roman" w:hAnsi="Times New Roman" w:cs="Times New Roman"/>
          <w:sz w:val="24"/>
          <w:szCs w:val="24"/>
        </w:rPr>
        <w:t xml:space="preserve">of violence </w:t>
      </w:r>
      <w:r w:rsidR="00AF72B4" w:rsidRPr="00171369">
        <w:rPr>
          <w:rFonts w:ascii="Times New Roman" w:hAnsi="Times New Roman" w:cs="Times New Roman"/>
          <w:sz w:val="24"/>
          <w:szCs w:val="24"/>
        </w:rPr>
        <w:t xml:space="preserve">and </w:t>
      </w:r>
      <w:r w:rsidR="00AF72B4">
        <w:rPr>
          <w:rFonts w:ascii="Times New Roman" w:hAnsi="Times New Roman" w:cs="Times New Roman"/>
          <w:sz w:val="24"/>
          <w:szCs w:val="24"/>
        </w:rPr>
        <w:t>there</w:t>
      </w:r>
      <w:r w:rsidR="00AF72B4" w:rsidRPr="00171369">
        <w:rPr>
          <w:rFonts w:ascii="Times New Roman" w:hAnsi="Times New Roman" w:cs="Times New Roman"/>
          <w:sz w:val="24"/>
          <w:szCs w:val="24"/>
        </w:rPr>
        <w:t xml:space="preserve"> have been more than 1,000 homicides of human rights </w:t>
      </w:r>
      <w:r w:rsidR="00AF72B4">
        <w:rPr>
          <w:rFonts w:ascii="Times New Roman" w:hAnsi="Times New Roman" w:cs="Times New Roman"/>
          <w:sz w:val="24"/>
          <w:szCs w:val="24"/>
        </w:rPr>
        <w:t xml:space="preserve">activists since the peace agreement was signed </w:t>
      </w:r>
      <w:r w:rsidR="00AF72B4" w:rsidRPr="00171369">
        <w:rPr>
          <w:rFonts w:ascii="Times New Roman" w:hAnsi="Times New Roman" w:cs="Times New Roman"/>
          <w:sz w:val="24"/>
          <w:szCs w:val="24"/>
        </w:rPr>
        <w:t>(Human Rights Watch, 202</w:t>
      </w:r>
      <w:r w:rsidR="00AF72B4">
        <w:rPr>
          <w:rFonts w:ascii="Times New Roman" w:hAnsi="Times New Roman" w:cs="Times New Roman"/>
          <w:sz w:val="24"/>
          <w:szCs w:val="24"/>
        </w:rPr>
        <w:t>4</w:t>
      </w:r>
      <w:r w:rsidR="00AF72B4" w:rsidRPr="00171369">
        <w:rPr>
          <w:rFonts w:ascii="Times New Roman" w:hAnsi="Times New Roman" w:cs="Times New Roman"/>
          <w:sz w:val="24"/>
          <w:szCs w:val="24"/>
        </w:rPr>
        <w:t>)</w:t>
      </w:r>
      <w:r w:rsidR="00AF72B4">
        <w:rPr>
          <w:rFonts w:ascii="Times New Roman" w:hAnsi="Times New Roman" w:cs="Times New Roman"/>
          <w:sz w:val="24"/>
          <w:szCs w:val="24"/>
        </w:rPr>
        <w:t>.</w:t>
      </w:r>
    </w:p>
    <w:p w14:paraId="7FE069F9" w14:textId="364ED033" w:rsidR="00684406" w:rsidRDefault="00822215" w:rsidP="0068440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Lastly, despite these challenges tourism is in on the rise in Colombia</w:t>
      </w:r>
      <w:r w:rsidR="00FA688B">
        <w:rPr>
          <w:rFonts w:ascii="Times New Roman" w:hAnsi="Times New Roman" w:cs="Times New Roman"/>
          <w:sz w:val="24"/>
          <w:szCs w:val="24"/>
        </w:rPr>
        <w:t>. The increase in tourism is</w:t>
      </w:r>
      <w:r w:rsidR="00BB2B2F">
        <w:rPr>
          <w:rFonts w:ascii="Times New Roman" w:hAnsi="Times New Roman" w:cs="Times New Roman"/>
          <w:sz w:val="24"/>
          <w:szCs w:val="24"/>
        </w:rPr>
        <w:t xml:space="preserve"> consistent with the observation that conflict zones </w:t>
      </w:r>
      <w:r w:rsidR="00FA688B">
        <w:rPr>
          <w:rFonts w:ascii="Times New Roman" w:hAnsi="Times New Roman" w:cs="Times New Roman"/>
          <w:sz w:val="24"/>
          <w:szCs w:val="24"/>
        </w:rPr>
        <w:t xml:space="preserve">frequently located in biodiverse regions that have not been encroached upon by humans </w:t>
      </w:r>
      <w:r w:rsidR="00717126">
        <w:rPr>
          <w:rFonts w:ascii="Times New Roman" w:hAnsi="Times New Roman" w:cs="Times New Roman"/>
          <w:sz w:val="24"/>
          <w:szCs w:val="24"/>
        </w:rPr>
        <w:t xml:space="preserve">making the area attractive </w:t>
      </w:r>
      <w:r w:rsidR="00FA688B">
        <w:rPr>
          <w:rFonts w:ascii="Times New Roman" w:hAnsi="Times New Roman" w:cs="Times New Roman"/>
          <w:sz w:val="24"/>
          <w:szCs w:val="24"/>
        </w:rPr>
        <w:t xml:space="preserve">for development in tourism (especially ecotourism) over </w:t>
      </w:r>
      <w:proofErr w:type="spellStart"/>
      <w:r w:rsidR="00FA688B">
        <w:rPr>
          <w:rFonts w:ascii="Times New Roman" w:hAnsi="Times New Roman" w:cs="Times New Roman"/>
          <w:sz w:val="24"/>
          <w:szCs w:val="24"/>
        </w:rPr>
        <w:t>extactiviism</w:t>
      </w:r>
      <w:proofErr w:type="spellEnd"/>
      <w:r w:rsidR="00FA688B">
        <w:rPr>
          <w:rFonts w:ascii="Times New Roman" w:hAnsi="Times New Roman" w:cs="Times New Roman"/>
          <w:sz w:val="24"/>
          <w:szCs w:val="24"/>
        </w:rPr>
        <w:t xml:space="preserve"> for economic recovery</w:t>
      </w:r>
      <w:r w:rsidR="00712798">
        <w:rPr>
          <w:rFonts w:ascii="Times New Roman" w:hAnsi="Times New Roman" w:cs="Times New Roman"/>
          <w:sz w:val="24"/>
          <w:szCs w:val="24"/>
        </w:rPr>
        <w:t xml:space="preserve"> (</w:t>
      </w:r>
      <w:r w:rsidR="00712798">
        <w:rPr>
          <w:rFonts w:ascii="Times New Roman" w:hAnsi="Times New Roman" w:cs="Times New Roman"/>
          <w:sz w:val="24"/>
          <w:szCs w:val="24"/>
        </w:rPr>
        <w:t>Winton &amp; Ocampo-Penuela</w:t>
      </w:r>
      <w:r w:rsidR="00712798">
        <w:rPr>
          <w:rFonts w:ascii="Times New Roman" w:hAnsi="Times New Roman" w:cs="Times New Roman"/>
          <w:sz w:val="24"/>
          <w:szCs w:val="24"/>
        </w:rPr>
        <w:t>, 2018)</w:t>
      </w:r>
      <w:r w:rsidR="00717126">
        <w:rPr>
          <w:rFonts w:ascii="Times New Roman" w:hAnsi="Times New Roman" w:cs="Times New Roman"/>
          <w:sz w:val="24"/>
          <w:szCs w:val="24"/>
        </w:rPr>
        <w:t xml:space="preserve">. Thus, it is no surprise that </w:t>
      </w:r>
      <w:r w:rsidR="00684406" w:rsidRPr="002E6E56">
        <w:rPr>
          <w:rFonts w:ascii="Times New Roman" w:hAnsi="Times New Roman" w:cs="Times New Roman"/>
          <w:sz w:val="24"/>
          <w:szCs w:val="24"/>
        </w:rPr>
        <w:t>Colombia</w:t>
      </w:r>
      <w:r w:rsidR="00717126">
        <w:rPr>
          <w:rFonts w:ascii="Times New Roman" w:hAnsi="Times New Roman" w:cs="Times New Roman"/>
          <w:sz w:val="24"/>
          <w:szCs w:val="24"/>
        </w:rPr>
        <w:t xml:space="preserve"> has seen a 36% increase in tourists visiting the country since 2010</w:t>
      </w:r>
      <w:r w:rsidR="00712798">
        <w:rPr>
          <w:rFonts w:ascii="Times New Roman" w:hAnsi="Times New Roman" w:cs="Times New Roman"/>
          <w:sz w:val="24"/>
          <w:szCs w:val="24"/>
        </w:rPr>
        <w:t>. In 2021,</w:t>
      </w:r>
      <w:r w:rsidR="00684406" w:rsidRPr="002E6E56">
        <w:rPr>
          <w:rFonts w:ascii="Times New Roman" w:hAnsi="Times New Roman" w:cs="Times New Roman"/>
          <w:sz w:val="24"/>
          <w:szCs w:val="24"/>
        </w:rPr>
        <w:t xml:space="preserve"> </w:t>
      </w:r>
      <w:r w:rsidR="00712798">
        <w:rPr>
          <w:rFonts w:ascii="Times New Roman" w:hAnsi="Times New Roman" w:cs="Times New Roman"/>
          <w:sz w:val="24"/>
          <w:szCs w:val="24"/>
        </w:rPr>
        <w:t xml:space="preserve">Colombia </w:t>
      </w:r>
      <w:r w:rsidR="00BD3BBB">
        <w:rPr>
          <w:rFonts w:ascii="Times New Roman" w:hAnsi="Times New Roman" w:cs="Times New Roman"/>
          <w:sz w:val="24"/>
          <w:szCs w:val="24"/>
        </w:rPr>
        <w:t xml:space="preserve">welcomed </w:t>
      </w:r>
      <w:r w:rsidR="00684406" w:rsidRPr="002E6E56">
        <w:rPr>
          <w:rFonts w:ascii="Times New Roman" w:hAnsi="Times New Roman" w:cs="Times New Roman"/>
          <w:sz w:val="24"/>
          <w:szCs w:val="24"/>
        </w:rPr>
        <w:t>3.9 million visitors in 2021</w:t>
      </w:r>
      <w:r w:rsidR="00712798">
        <w:rPr>
          <w:rFonts w:ascii="Times New Roman" w:hAnsi="Times New Roman" w:cs="Times New Roman"/>
          <w:sz w:val="24"/>
          <w:szCs w:val="24"/>
        </w:rPr>
        <w:t xml:space="preserve"> </w:t>
      </w:r>
      <w:r w:rsidR="00BD3BBB">
        <w:rPr>
          <w:rFonts w:ascii="Times New Roman" w:hAnsi="Times New Roman" w:cs="Times New Roman"/>
          <w:sz w:val="24"/>
          <w:szCs w:val="24"/>
        </w:rPr>
        <w:t>(</w:t>
      </w:r>
      <w:r w:rsidR="00684406" w:rsidRPr="002E6E56">
        <w:rPr>
          <w:rFonts w:ascii="Times New Roman" w:hAnsi="Times New Roman" w:cs="Times New Roman"/>
          <w:sz w:val="24"/>
          <w:szCs w:val="24"/>
        </w:rPr>
        <w:t xml:space="preserve">UN Tourism, 2022). </w:t>
      </w:r>
      <w:r w:rsidR="00FA688B">
        <w:rPr>
          <w:rFonts w:ascii="Times New Roman" w:hAnsi="Times New Roman" w:cs="Times New Roman"/>
          <w:sz w:val="24"/>
          <w:szCs w:val="24"/>
        </w:rPr>
        <w:t xml:space="preserve">Colombia is one of the most </w:t>
      </w:r>
      <w:r w:rsidR="00684406" w:rsidRPr="002E6E56">
        <w:rPr>
          <w:rFonts w:ascii="Times New Roman" w:hAnsi="Times New Roman" w:cs="Times New Roman"/>
          <w:sz w:val="24"/>
          <w:szCs w:val="24"/>
        </w:rPr>
        <w:t xml:space="preserve">travelled to destinations in South America with </w:t>
      </w:r>
      <w:r w:rsidR="00684406">
        <w:rPr>
          <w:rFonts w:ascii="Times New Roman" w:hAnsi="Times New Roman" w:cs="Times New Roman"/>
          <w:sz w:val="24"/>
          <w:szCs w:val="24"/>
        </w:rPr>
        <w:t>tourists often coming</w:t>
      </w:r>
      <w:r w:rsidR="00684406" w:rsidRPr="002E6E56">
        <w:rPr>
          <w:rFonts w:ascii="Times New Roman" w:hAnsi="Times New Roman" w:cs="Times New Roman"/>
          <w:sz w:val="24"/>
          <w:szCs w:val="24"/>
        </w:rPr>
        <w:t xml:space="preserve"> from other areas of North America. Colombia is increasingly seen as a tourist destination with the percentage of individuals travelling for personal</w:t>
      </w:r>
      <w:r w:rsidR="00684406">
        <w:rPr>
          <w:rFonts w:ascii="Times New Roman" w:hAnsi="Times New Roman" w:cs="Times New Roman"/>
          <w:sz w:val="24"/>
          <w:szCs w:val="24"/>
        </w:rPr>
        <w:t xml:space="preserve"> reasons as opposed to business increasing over time (UN Tourism, 2022). </w:t>
      </w:r>
    </w:p>
    <w:p w14:paraId="4FCB6788" w14:textId="6E8D0145" w:rsidR="00B94A20" w:rsidRDefault="00E4326F" w:rsidP="00E941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tourism is an important </w:t>
      </w:r>
      <w:r w:rsidR="00717ABB">
        <w:rPr>
          <w:rFonts w:ascii="Times New Roman" w:hAnsi="Times New Roman" w:cs="Times New Roman"/>
          <w:sz w:val="24"/>
          <w:szCs w:val="24"/>
        </w:rPr>
        <w:t xml:space="preserve">driver of economic development, it has occurred within the context of significant structural risk factors for </w:t>
      </w:r>
      <w:r w:rsidR="007A5D25">
        <w:rPr>
          <w:rFonts w:ascii="Times New Roman" w:hAnsi="Times New Roman" w:cs="Times New Roman"/>
          <w:sz w:val="24"/>
          <w:szCs w:val="24"/>
        </w:rPr>
        <w:t xml:space="preserve">CSEC and SECTT. </w:t>
      </w:r>
      <w:r w:rsidR="00717ABB">
        <w:rPr>
          <w:rFonts w:ascii="Times New Roman" w:hAnsi="Times New Roman" w:cs="Times New Roman"/>
          <w:sz w:val="24"/>
          <w:szCs w:val="24"/>
        </w:rPr>
        <w:t xml:space="preserve">Colombia </w:t>
      </w:r>
      <w:r w:rsidR="007A5D25">
        <w:rPr>
          <w:rFonts w:ascii="Times New Roman" w:hAnsi="Times New Roman" w:cs="Times New Roman"/>
          <w:sz w:val="24"/>
          <w:szCs w:val="24"/>
        </w:rPr>
        <w:t xml:space="preserve">is a </w:t>
      </w:r>
      <w:proofErr w:type="gramStart"/>
      <w:r w:rsidR="007A5D25">
        <w:rPr>
          <w:rFonts w:ascii="Times New Roman" w:hAnsi="Times New Roman" w:cs="Times New Roman"/>
          <w:sz w:val="24"/>
          <w:szCs w:val="24"/>
        </w:rPr>
        <w:t>well known</w:t>
      </w:r>
      <w:proofErr w:type="gramEnd"/>
      <w:r w:rsidR="00717ABB">
        <w:rPr>
          <w:rFonts w:ascii="Times New Roman" w:hAnsi="Times New Roman" w:cs="Times New Roman"/>
          <w:sz w:val="24"/>
          <w:szCs w:val="24"/>
        </w:rPr>
        <w:t xml:space="preserve"> destination country for</w:t>
      </w:r>
      <w:r w:rsidR="007A5D25">
        <w:rPr>
          <w:rFonts w:ascii="Times New Roman" w:hAnsi="Times New Roman" w:cs="Times New Roman"/>
          <w:sz w:val="24"/>
          <w:szCs w:val="24"/>
        </w:rPr>
        <w:t xml:space="preserve"> sex tourism and</w:t>
      </w:r>
      <w:r w:rsidR="00717ABB">
        <w:rPr>
          <w:rFonts w:ascii="Times New Roman" w:hAnsi="Times New Roman" w:cs="Times New Roman"/>
          <w:sz w:val="24"/>
          <w:szCs w:val="24"/>
        </w:rPr>
        <w:t xml:space="preserve"> the sexual exploitation of children in travel and tourism </w:t>
      </w:r>
      <w:r w:rsidR="00DE0074">
        <w:rPr>
          <w:rFonts w:ascii="Times New Roman" w:hAnsi="Times New Roman" w:cs="Times New Roman"/>
          <w:sz w:val="24"/>
          <w:szCs w:val="24"/>
        </w:rPr>
        <w:t xml:space="preserve">The Colombian government has tried to address this serious issue through legislation. For example, </w:t>
      </w:r>
      <w:r w:rsidR="00DE0074" w:rsidRPr="0013509B">
        <w:rPr>
          <w:rFonts w:ascii="Times New Roman" w:hAnsi="Times New Roman" w:cs="Times New Roman"/>
          <w:sz w:val="24"/>
          <w:szCs w:val="24"/>
        </w:rPr>
        <w:t xml:space="preserve">Law 679 </w:t>
      </w:r>
      <w:r w:rsidR="00DE0074">
        <w:rPr>
          <w:rFonts w:ascii="Times New Roman" w:hAnsi="Times New Roman" w:cs="Times New Roman"/>
          <w:sz w:val="24"/>
          <w:szCs w:val="24"/>
        </w:rPr>
        <w:t>(</w:t>
      </w:r>
      <w:r w:rsidR="00DE0074" w:rsidRPr="0013509B">
        <w:rPr>
          <w:rFonts w:ascii="Times New Roman" w:hAnsi="Times New Roman" w:cs="Times New Roman"/>
          <w:sz w:val="24"/>
          <w:szCs w:val="24"/>
        </w:rPr>
        <w:t>2001</w:t>
      </w:r>
      <w:r w:rsidR="00DE0074">
        <w:rPr>
          <w:rFonts w:ascii="Times New Roman" w:hAnsi="Times New Roman" w:cs="Times New Roman"/>
          <w:sz w:val="24"/>
          <w:szCs w:val="24"/>
        </w:rPr>
        <w:t>)</w:t>
      </w:r>
      <w:r w:rsidR="00DE0074" w:rsidRPr="0013509B">
        <w:rPr>
          <w:rFonts w:ascii="Times New Roman" w:hAnsi="Times New Roman" w:cs="Times New Roman"/>
          <w:sz w:val="24"/>
          <w:szCs w:val="24"/>
        </w:rPr>
        <w:t xml:space="preserve"> directly addresses sexual exploitation of children through pornography, sex tourism, and other forms of sexual abuse </w:t>
      </w:r>
      <w:r w:rsidR="00DE0074">
        <w:rPr>
          <w:rFonts w:ascii="Times New Roman" w:hAnsi="Times New Roman" w:cs="Times New Roman"/>
          <w:sz w:val="24"/>
          <w:szCs w:val="24"/>
        </w:rPr>
        <w:t xml:space="preserve">(children defined as being </w:t>
      </w:r>
      <w:r w:rsidR="00DE0074" w:rsidRPr="0013509B">
        <w:rPr>
          <w:rFonts w:ascii="Times New Roman" w:hAnsi="Times New Roman" w:cs="Times New Roman"/>
          <w:sz w:val="24"/>
          <w:szCs w:val="24"/>
        </w:rPr>
        <w:t>under the age of 18</w:t>
      </w:r>
      <w:r w:rsidR="00DE0074">
        <w:rPr>
          <w:rFonts w:ascii="Times New Roman" w:hAnsi="Times New Roman" w:cs="Times New Roman"/>
          <w:sz w:val="24"/>
          <w:szCs w:val="24"/>
        </w:rPr>
        <w:t>)</w:t>
      </w:r>
      <w:r w:rsidR="00DE0074" w:rsidRPr="0013509B">
        <w:rPr>
          <w:rFonts w:ascii="Times New Roman" w:hAnsi="Times New Roman" w:cs="Times New Roman"/>
          <w:sz w:val="24"/>
          <w:szCs w:val="24"/>
        </w:rPr>
        <w:t xml:space="preserve">. </w:t>
      </w:r>
      <w:r w:rsidR="00DE0074">
        <w:rPr>
          <w:rFonts w:ascii="Times New Roman" w:hAnsi="Times New Roman" w:cs="Times New Roman"/>
          <w:sz w:val="24"/>
          <w:szCs w:val="24"/>
        </w:rPr>
        <w:t>Law 679</w:t>
      </w:r>
      <w:r w:rsidR="00DE0074" w:rsidRPr="0013509B">
        <w:rPr>
          <w:rFonts w:ascii="Times New Roman" w:hAnsi="Times New Roman" w:cs="Times New Roman"/>
          <w:sz w:val="24"/>
          <w:szCs w:val="24"/>
        </w:rPr>
        <w:t xml:space="preserve"> explicitly addresses</w:t>
      </w:r>
      <w:r w:rsidR="00DE0074">
        <w:rPr>
          <w:rFonts w:ascii="Times New Roman" w:hAnsi="Times New Roman" w:cs="Times New Roman"/>
          <w:sz w:val="24"/>
          <w:szCs w:val="24"/>
        </w:rPr>
        <w:t xml:space="preserve"> sexual exploitation of children in travel and tourism (e.g., tourist agencies can be fined for advertising sex tourism that involves minors). Law 1336 strengthened this earlier law through strict guidelines to the tourism industry about their responsibilities (e.g., tourism sector must disseminate information about sexual exploitation of children in their establishment) and increasing penalties if they do not abide. Despite this legal response, sexual exploitation of children in travel and tourism continues to be a significant problem. The issue has become so prominent that in January of 2024 the mayor of Medellin, Colombia enacted a curfew that prohibited children from being in certain tourist zones due to the risk of sexual exploitation (</w:t>
      </w:r>
      <w:proofErr w:type="spellStart"/>
      <w:r w:rsidR="00DE0074" w:rsidRPr="0003621E">
        <w:rPr>
          <w:rFonts w:ascii="Times New Roman" w:hAnsi="Times New Roman" w:cs="Times New Roman"/>
          <w:sz w:val="24"/>
          <w:szCs w:val="24"/>
        </w:rPr>
        <w:t>Decreto</w:t>
      </w:r>
      <w:proofErr w:type="spellEnd"/>
      <w:r w:rsidR="00DE0074" w:rsidRPr="0003621E">
        <w:rPr>
          <w:rFonts w:ascii="Times New Roman" w:hAnsi="Times New Roman" w:cs="Times New Roman"/>
          <w:sz w:val="24"/>
          <w:szCs w:val="24"/>
        </w:rPr>
        <w:t xml:space="preserve"> 0082 de 2024</w:t>
      </w:r>
      <w:r w:rsidR="00DE0074">
        <w:rPr>
          <w:rFonts w:ascii="Times New Roman" w:hAnsi="Times New Roman" w:cs="Times New Roman"/>
          <w:sz w:val="24"/>
          <w:szCs w:val="24"/>
        </w:rPr>
        <w:t>).</w:t>
      </w:r>
    </w:p>
    <w:p w14:paraId="13964CC0" w14:textId="64BE4125" w:rsidR="00281387" w:rsidRPr="00963849" w:rsidRDefault="00281387" w:rsidP="00281387">
      <w:pPr>
        <w:spacing w:after="0" w:line="480" w:lineRule="auto"/>
        <w:rPr>
          <w:rFonts w:ascii="Times New Roman" w:hAnsi="Times New Roman" w:cs="Times New Roman"/>
          <w:b/>
          <w:bCs/>
          <w:sz w:val="24"/>
          <w:szCs w:val="24"/>
        </w:rPr>
      </w:pPr>
      <w:r w:rsidRPr="00963849">
        <w:rPr>
          <w:rFonts w:ascii="Times New Roman" w:hAnsi="Times New Roman" w:cs="Times New Roman"/>
          <w:b/>
          <w:bCs/>
          <w:sz w:val="24"/>
          <w:szCs w:val="24"/>
        </w:rPr>
        <w:t>CSEC and SECTT in Latin America</w:t>
      </w:r>
    </w:p>
    <w:p w14:paraId="78461C9C" w14:textId="63309D33" w:rsidR="005861B4" w:rsidRDefault="00E5045B" w:rsidP="00295A7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Overall, there is more limited </w:t>
      </w:r>
      <w:r w:rsidR="000F1B40">
        <w:rPr>
          <w:rFonts w:ascii="Times New Roman" w:hAnsi="Times New Roman" w:cs="Times New Roman"/>
          <w:sz w:val="24"/>
          <w:szCs w:val="24"/>
        </w:rPr>
        <w:t xml:space="preserve">empirical </w:t>
      </w:r>
      <w:r>
        <w:rPr>
          <w:rFonts w:ascii="Times New Roman" w:hAnsi="Times New Roman" w:cs="Times New Roman"/>
          <w:sz w:val="24"/>
          <w:szCs w:val="24"/>
        </w:rPr>
        <w:t>research on CSEC outside of the Global North or Sub-Saharan Africa (</w:t>
      </w:r>
      <w:r w:rsidR="0091730B">
        <w:rPr>
          <w:rFonts w:ascii="Times New Roman" w:hAnsi="Times New Roman" w:cs="Times New Roman"/>
          <w:sz w:val="24"/>
          <w:szCs w:val="24"/>
        </w:rPr>
        <w:t xml:space="preserve">e.g., </w:t>
      </w:r>
      <w:r w:rsidR="005861B4">
        <w:rPr>
          <w:rFonts w:ascii="Times New Roman" w:hAnsi="Times New Roman" w:cs="Times New Roman"/>
          <w:sz w:val="24"/>
          <w:szCs w:val="24"/>
        </w:rPr>
        <w:t>Benavente et al., 2022</w:t>
      </w:r>
      <w:r w:rsidR="005861B4">
        <w:rPr>
          <w:rFonts w:ascii="Times New Roman" w:hAnsi="Times New Roman" w:cs="Times New Roman"/>
          <w:sz w:val="24"/>
          <w:szCs w:val="24"/>
        </w:rPr>
        <w:t xml:space="preserve">; </w:t>
      </w:r>
      <w:proofErr w:type="spellStart"/>
      <w:r w:rsidR="005861B4">
        <w:rPr>
          <w:rFonts w:ascii="Times New Roman" w:hAnsi="Times New Roman" w:cs="Times New Roman"/>
          <w:sz w:val="24"/>
          <w:szCs w:val="24"/>
        </w:rPr>
        <w:t>Hounmenou</w:t>
      </w:r>
      <w:proofErr w:type="spellEnd"/>
      <w:r w:rsidR="005861B4">
        <w:rPr>
          <w:rFonts w:ascii="Times New Roman" w:hAnsi="Times New Roman" w:cs="Times New Roman"/>
          <w:sz w:val="24"/>
          <w:szCs w:val="24"/>
        </w:rPr>
        <w:t xml:space="preserve"> &amp; Her, 2018</w:t>
      </w:r>
      <w:r w:rsidR="005861B4">
        <w:rPr>
          <w:rFonts w:ascii="Times New Roman" w:hAnsi="Times New Roman" w:cs="Times New Roman"/>
          <w:sz w:val="24"/>
          <w:szCs w:val="24"/>
        </w:rPr>
        <w:t xml:space="preserve">; </w:t>
      </w:r>
      <w:r w:rsidR="0091730B">
        <w:rPr>
          <w:rFonts w:ascii="Times New Roman" w:hAnsi="Times New Roman" w:cs="Times New Roman"/>
          <w:sz w:val="24"/>
          <w:szCs w:val="24"/>
        </w:rPr>
        <w:t>Kirsch et al., 2019</w:t>
      </w:r>
      <w:r w:rsidR="00AD6D0F">
        <w:rPr>
          <w:rFonts w:ascii="Times New Roman" w:hAnsi="Times New Roman" w:cs="Times New Roman"/>
          <w:sz w:val="24"/>
          <w:szCs w:val="24"/>
        </w:rPr>
        <w:t>;</w:t>
      </w:r>
      <w:r>
        <w:rPr>
          <w:rFonts w:ascii="Times New Roman" w:hAnsi="Times New Roman" w:cs="Times New Roman"/>
          <w:sz w:val="24"/>
          <w:szCs w:val="24"/>
        </w:rPr>
        <w:t xml:space="preserve">). </w:t>
      </w:r>
    </w:p>
    <w:p w14:paraId="18751654" w14:textId="2FDD8051" w:rsidR="00295A75" w:rsidRPr="005861B4" w:rsidRDefault="005861B4" w:rsidP="00295A75">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rPr>
        <w:t>Hounmenou</w:t>
      </w:r>
      <w:proofErr w:type="spellEnd"/>
      <w:r>
        <w:rPr>
          <w:rFonts w:ascii="Times New Roman" w:hAnsi="Times New Roman" w:cs="Times New Roman"/>
          <w:sz w:val="24"/>
          <w:szCs w:val="24"/>
        </w:rPr>
        <w:t xml:space="preserve"> &amp; Her, 2018). </w:t>
      </w:r>
      <w:r w:rsidR="00E5045B">
        <w:rPr>
          <w:rFonts w:ascii="Times New Roman" w:hAnsi="Times New Roman" w:cs="Times New Roman"/>
          <w:sz w:val="24"/>
          <w:szCs w:val="24"/>
        </w:rPr>
        <w:t xml:space="preserve">For example, in a global review of </w:t>
      </w:r>
      <w:r w:rsidR="00636BE4">
        <w:rPr>
          <w:rFonts w:ascii="Times New Roman" w:hAnsi="Times New Roman" w:cs="Times New Roman"/>
          <w:sz w:val="24"/>
          <w:szCs w:val="24"/>
        </w:rPr>
        <w:t>transactional sex there were no studies located that involved samples from Latin America (</w:t>
      </w:r>
      <w:r>
        <w:rPr>
          <w:rFonts w:ascii="Times New Roman" w:hAnsi="Times New Roman" w:cs="Times New Roman"/>
          <w:sz w:val="24"/>
          <w:szCs w:val="24"/>
        </w:rPr>
        <w:t>Kirsh et al., 2019</w:t>
      </w:r>
      <w:r w:rsidR="00636BE4">
        <w:rPr>
          <w:rFonts w:ascii="Times New Roman" w:hAnsi="Times New Roman" w:cs="Times New Roman"/>
          <w:sz w:val="24"/>
          <w:szCs w:val="24"/>
        </w:rPr>
        <w:t xml:space="preserve">). </w:t>
      </w:r>
      <w:r w:rsidR="000F1B40">
        <w:rPr>
          <w:rFonts w:ascii="Times New Roman" w:hAnsi="Times New Roman" w:cs="Times New Roman"/>
          <w:sz w:val="24"/>
          <w:szCs w:val="24"/>
        </w:rPr>
        <w:t xml:space="preserve">With that said, there have been </w:t>
      </w:r>
      <w:r w:rsidR="001E3DE6">
        <w:rPr>
          <w:rFonts w:ascii="Times New Roman" w:hAnsi="Times New Roman" w:cs="Times New Roman"/>
          <w:sz w:val="24"/>
          <w:szCs w:val="24"/>
        </w:rPr>
        <w:t xml:space="preserve">several reports commissioned by ECPAT that have focused on CSEC in Latin America and in Colombia in particular. </w:t>
      </w:r>
      <w:r w:rsidR="00295A75">
        <w:rPr>
          <w:rFonts w:ascii="Times New Roman" w:hAnsi="Times New Roman" w:cs="Times New Roman"/>
          <w:sz w:val="24"/>
          <w:szCs w:val="24"/>
        </w:rPr>
        <w:t>Moreno and Abreu</w:t>
      </w:r>
      <w:r>
        <w:rPr>
          <w:rFonts w:ascii="Times New Roman" w:hAnsi="Times New Roman" w:cs="Times New Roman"/>
          <w:sz w:val="24"/>
          <w:szCs w:val="24"/>
        </w:rPr>
        <w:t xml:space="preserve"> (2016) conducted a</w:t>
      </w:r>
      <w:r w:rsidR="00295A75">
        <w:rPr>
          <w:rFonts w:ascii="Times New Roman" w:hAnsi="Times New Roman" w:cs="Times New Roman"/>
          <w:sz w:val="24"/>
          <w:szCs w:val="24"/>
        </w:rPr>
        <w:t xml:space="preserve"> review </w:t>
      </w:r>
      <w:r>
        <w:rPr>
          <w:rFonts w:ascii="Times New Roman" w:hAnsi="Times New Roman" w:cs="Times New Roman"/>
          <w:sz w:val="24"/>
          <w:szCs w:val="24"/>
        </w:rPr>
        <w:t xml:space="preserve">of CSEC and SECTT in Latin America that </w:t>
      </w:r>
      <w:r w:rsidR="00295A75">
        <w:rPr>
          <w:rFonts w:ascii="Times New Roman" w:hAnsi="Times New Roman" w:cs="Times New Roman"/>
          <w:sz w:val="24"/>
          <w:szCs w:val="24"/>
        </w:rPr>
        <w:t>considered a wide range of documents (e.g., reports from NGOs, academic articles, information from law enforcement</w:t>
      </w:r>
      <w:r w:rsidR="00F80944">
        <w:rPr>
          <w:rFonts w:ascii="Times New Roman" w:hAnsi="Times New Roman" w:cs="Times New Roman"/>
          <w:sz w:val="24"/>
          <w:szCs w:val="24"/>
        </w:rPr>
        <w:t>) from 14 countries</w:t>
      </w:r>
      <w:r>
        <w:rPr>
          <w:rFonts w:ascii="Times New Roman" w:hAnsi="Times New Roman" w:cs="Times New Roman"/>
          <w:sz w:val="24"/>
          <w:szCs w:val="24"/>
        </w:rPr>
        <w:t xml:space="preserve">. </w:t>
      </w:r>
      <w:r w:rsidR="00295A75">
        <w:rPr>
          <w:rFonts w:ascii="Times New Roman" w:hAnsi="Times New Roman" w:cs="Times New Roman"/>
          <w:sz w:val="24"/>
          <w:szCs w:val="24"/>
        </w:rPr>
        <w:t xml:space="preserve">Moreno and Abreu </w:t>
      </w:r>
      <w:r w:rsidR="00F80944">
        <w:rPr>
          <w:rFonts w:ascii="Times New Roman" w:hAnsi="Times New Roman" w:cs="Times New Roman"/>
          <w:sz w:val="24"/>
          <w:szCs w:val="24"/>
        </w:rPr>
        <w:t>reported that though prevalence was</w:t>
      </w:r>
      <w:r w:rsidR="00295A75">
        <w:rPr>
          <w:rFonts w:ascii="Times New Roman" w:hAnsi="Times New Roman" w:cs="Times New Roman"/>
          <w:sz w:val="24"/>
          <w:szCs w:val="24"/>
        </w:rPr>
        <w:t xml:space="preserve"> difficult to determine, </w:t>
      </w:r>
      <w:r w:rsidR="00F80944">
        <w:rPr>
          <w:rFonts w:ascii="Times New Roman" w:hAnsi="Times New Roman" w:cs="Times New Roman"/>
          <w:sz w:val="24"/>
          <w:szCs w:val="24"/>
        </w:rPr>
        <w:t xml:space="preserve">there was </w:t>
      </w:r>
      <w:r w:rsidR="00295A75">
        <w:rPr>
          <w:rFonts w:ascii="Times New Roman" w:hAnsi="Times New Roman" w:cs="Times New Roman"/>
          <w:sz w:val="24"/>
          <w:szCs w:val="24"/>
        </w:rPr>
        <w:t>significant concern about CSEC and SECTT in Latin America. The report highlighted that several factors contribute to the problem, including the significant growth of tourism, corruption, traditional gender norms that favour men, and significant structural issues related to income inequality and poverty, significant migration of children in the absence of adults, and the breakdown of the family unit. These structural issues are associated with social inequality that makes children more vulnerable</w:t>
      </w:r>
      <w:r w:rsidR="00A646A7">
        <w:rPr>
          <w:rFonts w:ascii="Times New Roman" w:hAnsi="Times New Roman" w:cs="Times New Roman"/>
          <w:sz w:val="24"/>
          <w:szCs w:val="24"/>
        </w:rPr>
        <w:t xml:space="preserve"> CSEC and SECTT (e.g., poverty increases the likelihood that children </w:t>
      </w:r>
      <w:proofErr w:type="gramStart"/>
      <w:r w:rsidR="00A646A7">
        <w:rPr>
          <w:rFonts w:ascii="Times New Roman" w:hAnsi="Times New Roman" w:cs="Times New Roman"/>
          <w:sz w:val="24"/>
          <w:szCs w:val="24"/>
        </w:rPr>
        <w:t>have to</w:t>
      </w:r>
      <w:proofErr w:type="gramEnd"/>
      <w:r w:rsidR="00A646A7">
        <w:rPr>
          <w:rFonts w:ascii="Times New Roman" w:hAnsi="Times New Roman" w:cs="Times New Roman"/>
          <w:sz w:val="24"/>
          <w:szCs w:val="24"/>
        </w:rPr>
        <w:t xml:space="preserve"> seek employment </w:t>
      </w:r>
      <w:r w:rsidR="00A15EFA">
        <w:rPr>
          <w:rFonts w:ascii="Times New Roman" w:hAnsi="Times New Roman" w:cs="Times New Roman"/>
          <w:sz w:val="24"/>
          <w:szCs w:val="24"/>
        </w:rPr>
        <w:t>outside of the home increasing their risk of victimization).</w:t>
      </w:r>
    </w:p>
    <w:p w14:paraId="2A68F379" w14:textId="6F2B1925" w:rsidR="00E5045B" w:rsidRPr="000E1A7B" w:rsidRDefault="00295A75" w:rsidP="00F6151E">
      <w:pPr>
        <w:spacing w:after="0" w:line="480" w:lineRule="auto"/>
        <w:ind w:firstLine="720"/>
        <w:rPr>
          <w:rFonts w:ascii="Times New Roman" w:hAnsi="Times New Roman"/>
          <w:sz w:val="24"/>
          <w:szCs w:val="24"/>
        </w:rPr>
      </w:pPr>
      <w:r>
        <w:rPr>
          <w:rFonts w:ascii="Times New Roman" w:hAnsi="Times New Roman"/>
          <w:sz w:val="24"/>
          <w:szCs w:val="24"/>
        </w:rPr>
        <w:t xml:space="preserve">As part of the Latin America report, there was a special report prepared explicitly on CSEC in Colombia. </w:t>
      </w:r>
      <w:r w:rsidRPr="00495E36">
        <w:rPr>
          <w:rFonts w:ascii="Times New Roman" w:hAnsi="Times New Roman" w:cs="Times New Roman"/>
          <w:sz w:val="24"/>
          <w:szCs w:val="24"/>
        </w:rPr>
        <w:t xml:space="preserve">Quiñones and Rivera (2016) </w:t>
      </w:r>
      <w:r>
        <w:rPr>
          <w:rFonts w:ascii="Times New Roman" w:hAnsi="Times New Roman" w:cs="Times New Roman"/>
          <w:sz w:val="24"/>
          <w:szCs w:val="24"/>
        </w:rPr>
        <w:t>conducted ethnographic field work</w:t>
      </w:r>
      <w:r>
        <w:rPr>
          <w:rFonts w:ascii="Times New Roman" w:hAnsi="Times New Roman"/>
          <w:sz w:val="24"/>
          <w:szCs w:val="24"/>
        </w:rPr>
        <w:t xml:space="preserve"> in three diverse areas in Colombia: Cartagena, Letica, and Acacias. The report documented that CSEC occurs across all these regions and is arguably normalized and accepted</w:t>
      </w:r>
      <w:r w:rsidR="00A15EFA">
        <w:rPr>
          <w:rFonts w:ascii="Times New Roman" w:hAnsi="Times New Roman"/>
          <w:sz w:val="24"/>
          <w:szCs w:val="24"/>
        </w:rPr>
        <w:t xml:space="preserve"> and is in part facilitated by </w:t>
      </w:r>
      <w:r>
        <w:rPr>
          <w:rFonts w:ascii="Times New Roman" w:hAnsi="Times New Roman"/>
          <w:sz w:val="24"/>
          <w:szCs w:val="24"/>
        </w:rPr>
        <w:t>large tourist projects or extractive industries that attract foreign workers.</w:t>
      </w:r>
      <w:r w:rsidR="00A15EFA">
        <w:rPr>
          <w:rFonts w:ascii="Times New Roman" w:hAnsi="Times New Roman"/>
          <w:sz w:val="24"/>
          <w:szCs w:val="24"/>
        </w:rPr>
        <w:t xml:space="preserve"> </w:t>
      </w:r>
      <w:r w:rsidRPr="00495E36">
        <w:rPr>
          <w:rFonts w:ascii="Times New Roman" w:hAnsi="Times New Roman" w:cs="Times New Roman"/>
          <w:sz w:val="24"/>
          <w:szCs w:val="24"/>
        </w:rPr>
        <w:t xml:space="preserve">Quiñones and Rivera </w:t>
      </w:r>
      <w:r>
        <w:rPr>
          <w:rFonts w:ascii="Times New Roman" w:hAnsi="Times New Roman"/>
          <w:sz w:val="24"/>
          <w:szCs w:val="24"/>
        </w:rPr>
        <w:t>conducte</w:t>
      </w:r>
      <w:r w:rsidRPr="000E1A7B">
        <w:rPr>
          <w:rFonts w:ascii="Times New Roman" w:hAnsi="Times New Roman"/>
          <w:sz w:val="24"/>
          <w:szCs w:val="24"/>
        </w:rPr>
        <w:t xml:space="preserve">d interviews with 26 victims (22 females, 4 males) </w:t>
      </w:r>
      <w:r w:rsidR="00A15EFA" w:rsidRPr="000E1A7B">
        <w:rPr>
          <w:rFonts w:ascii="Times New Roman" w:hAnsi="Times New Roman"/>
          <w:sz w:val="24"/>
          <w:szCs w:val="24"/>
        </w:rPr>
        <w:t xml:space="preserve">as part of their report </w:t>
      </w:r>
      <w:proofErr w:type="spellStart"/>
      <w:r w:rsidRPr="000E1A7B">
        <w:rPr>
          <w:rFonts w:ascii="Times New Roman" w:hAnsi="Times New Roman"/>
          <w:sz w:val="24"/>
          <w:szCs w:val="24"/>
        </w:rPr>
        <w:t>report</w:t>
      </w:r>
      <w:proofErr w:type="spellEnd"/>
      <w:r w:rsidRPr="000E1A7B">
        <w:rPr>
          <w:rFonts w:ascii="Times New Roman" w:hAnsi="Times New Roman"/>
          <w:sz w:val="24"/>
          <w:szCs w:val="24"/>
        </w:rPr>
        <w:t>. Of those who reported the age that they first engaged in CSEC, eight were between the ages of 14 and 15, 2 were 16 or 17, and 2 were as young as 12 and 13. Most victims indicated that they used the money to address their personal expenses</w:t>
      </w:r>
      <w:r w:rsidR="008C591D" w:rsidRPr="000E1A7B">
        <w:rPr>
          <w:rFonts w:ascii="Times New Roman" w:hAnsi="Times New Roman"/>
          <w:sz w:val="24"/>
          <w:szCs w:val="24"/>
        </w:rPr>
        <w:t xml:space="preserve">. </w:t>
      </w:r>
      <w:r w:rsidRPr="000E1A7B">
        <w:rPr>
          <w:rFonts w:ascii="Times New Roman" w:hAnsi="Times New Roman"/>
          <w:sz w:val="24"/>
          <w:szCs w:val="24"/>
        </w:rPr>
        <w:t xml:space="preserve"> </w:t>
      </w:r>
    </w:p>
    <w:p w14:paraId="45518AD6" w14:textId="55AD0F0F" w:rsidR="000328AE" w:rsidRPr="000E1A7B" w:rsidRDefault="00080457" w:rsidP="00F6151E">
      <w:pPr>
        <w:spacing w:after="0" w:line="480" w:lineRule="auto"/>
        <w:ind w:firstLine="720"/>
        <w:rPr>
          <w:rFonts w:ascii="Times New Roman" w:hAnsi="Times New Roman"/>
          <w:sz w:val="24"/>
          <w:szCs w:val="24"/>
        </w:rPr>
      </w:pPr>
      <w:r w:rsidRPr="000E1A7B">
        <w:rPr>
          <w:rFonts w:ascii="Times New Roman" w:hAnsi="Times New Roman"/>
          <w:sz w:val="24"/>
          <w:szCs w:val="24"/>
        </w:rPr>
        <w:t>Meinhart et al. (2022) conducted a secondary analysis of data collected in Colombia as part of the 2018 Violence Against Children and Youth Survey. The study focused on</w:t>
      </w:r>
      <w:r w:rsidR="000328AE" w:rsidRPr="000E1A7B">
        <w:rPr>
          <w:rFonts w:ascii="Times New Roman" w:hAnsi="Times New Roman"/>
          <w:sz w:val="24"/>
          <w:szCs w:val="24"/>
        </w:rPr>
        <w:t xml:space="preserve"> transactional sex among Colombian adolescents and young adults</w:t>
      </w:r>
      <w:r w:rsidR="00156532" w:rsidRPr="000E1A7B">
        <w:rPr>
          <w:rFonts w:ascii="Times New Roman" w:hAnsi="Times New Roman"/>
          <w:sz w:val="24"/>
          <w:szCs w:val="24"/>
        </w:rPr>
        <w:t xml:space="preserve"> (13-24)</w:t>
      </w:r>
      <w:r w:rsidRPr="000E1A7B">
        <w:rPr>
          <w:rFonts w:ascii="Times New Roman" w:hAnsi="Times New Roman"/>
          <w:sz w:val="24"/>
          <w:szCs w:val="24"/>
        </w:rPr>
        <w:t>. T</w:t>
      </w:r>
      <w:r w:rsidR="000328AE" w:rsidRPr="000E1A7B">
        <w:rPr>
          <w:rFonts w:ascii="Times New Roman" w:hAnsi="Times New Roman"/>
          <w:sz w:val="24"/>
          <w:szCs w:val="24"/>
        </w:rPr>
        <w:t>he rate of</w:t>
      </w:r>
      <w:r w:rsidR="00156532" w:rsidRPr="000E1A7B">
        <w:rPr>
          <w:rFonts w:ascii="Times New Roman" w:hAnsi="Times New Roman"/>
          <w:sz w:val="24"/>
          <w:szCs w:val="24"/>
        </w:rPr>
        <w:t xml:space="preserve"> lifetime</w:t>
      </w:r>
      <w:r w:rsidR="000328AE" w:rsidRPr="000E1A7B">
        <w:rPr>
          <w:rFonts w:ascii="Times New Roman" w:hAnsi="Times New Roman"/>
          <w:sz w:val="24"/>
          <w:szCs w:val="24"/>
        </w:rPr>
        <w:t xml:space="preserve"> transactional sex was </w:t>
      </w:r>
      <w:r w:rsidR="00C67B7A" w:rsidRPr="000E1A7B">
        <w:rPr>
          <w:rFonts w:ascii="Times New Roman" w:hAnsi="Times New Roman"/>
          <w:sz w:val="24"/>
          <w:szCs w:val="24"/>
        </w:rPr>
        <w:t>2%</w:t>
      </w:r>
      <w:r w:rsidRPr="000E1A7B">
        <w:rPr>
          <w:rFonts w:ascii="Times New Roman" w:hAnsi="Times New Roman"/>
          <w:sz w:val="24"/>
          <w:szCs w:val="24"/>
        </w:rPr>
        <w:t xml:space="preserve"> for males</w:t>
      </w:r>
      <w:r w:rsidR="00BE3D58" w:rsidRPr="000E1A7B">
        <w:rPr>
          <w:rFonts w:ascii="Times New Roman" w:hAnsi="Times New Roman"/>
          <w:sz w:val="24"/>
          <w:szCs w:val="24"/>
        </w:rPr>
        <w:t xml:space="preserve"> and older </w:t>
      </w:r>
      <w:r w:rsidR="001D61C4" w:rsidRPr="000E1A7B">
        <w:rPr>
          <w:rFonts w:ascii="Times New Roman" w:hAnsi="Times New Roman"/>
          <w:sz w:val="24"/>
          <w:szCs w:val="24"/>
        </w:rPr>
        <w:t xml:space="preserve">age was associated with a history of transactional sex. </w:t>
      </w:r>
      <w:r w:rsidR="001C359A" w:rsidRPr="000E1A7B">
        <w:rPr>
          <w:rFonts w:ascii="Times New Roman" w:hAnsi="Times New Roman"/>
          <w:sz w:val="24"/>
          <w:szCs w:val="24"/>
        </w:rPr>
        <w:t xml:space="preserve">There was significant overlap between a lifetime history of transactional sex and other forms of violence, </w:t>
      </w:r>
      <w:r w:rsidR="00685032" w:rsidRPr="000E1A7B">
        <w:rPr>
          <w:rFonts w:ascii="Times New Roman" w:hAnsi="Times New Roman"/>
          <w:sz w:val="24"/>
          <w:szCs w:val="24"/>
        </w:rPr>
        <w:t>particularly intimate partner violence</w:t>
      </w:r>
      <w:r w:rsidR="0012001C" w:rsidRPr="000E1A7B">
        <w:rPr>
          <w:rFonts w:ascii="Times New Roman" w:hAnsi="Times New Roman"/>
          <w:sz w:val="24"/>
          <w:szCs w:val="24"/>
        </w:rPr>
        <w:t xml:space="preserve">, emotional violence from caregivers, and witnessing violence within </w:t>
      </w:r>
      <w:r w:rsidR="00BE3D58" w:rsidRPr="000E1A7B">
        <w:rPr>
          <w:rFonts w:ascii="Times New Roman" w:hAnsi="Times New Roman"/>
          <w:sz w:val="24"/>
          <w:szCs w:val="24"/>
        </w:rPr>
        <w:t xml:space="preserve">and outside of </w:t>
      </w:r>
      <w:r w:rsidR="0012001C" w:rsidRPr="000E1A7B">
        <w:rPr>
          <w:rFonts w:ascii="Times New Roman" w:hAnsi="Times New Roman"/>
          <w:sz w:val="24"/>
          <w:szCs w:val="24"/>
        </w:rPr>
        <w:t xml:space="preserve">the home. </w:t>
      </w:r>
      <w:r w:rsidR="009E0362" w:rsidRPr="000E1A7B">
        <w:rPr>
          <w:rFonts w:ascii="Times New Roman" w:hAnsi="Times New Roman"/>
          <w:sz w:val="24"/>
          <w:szCs w:val="24"/>
        </w:rPr>
        <w:t>The researchers were careful to not assume causality as the study was cross-sectional</w:t>
      </w:r>
      <w:r w:rsidR="000E1A7B">
        <w:rPr>
          <w:rFonts w:ascii="Times New Roman" w:hAnsi="Times New Roman"/>
          <w:sz w:val="24"/>
          <w:szCs w:val="24"/>
        </w:rPr>
        <w:t xml:space="preserve">. These </w:t>
      </w:r>
      <w:proofErr w:type="spellStart"/>
      <w:r w:rsidR="000E1A7B">
        <w:rPr>
          <w:rFonts w:ascii="Times New Roman" w:hAnsi="Times New Roman"/>
          <w:sz w:val="24"/>
          <w:szCs w:val="24"/>
        </w:rPr>
        <w:t>efindings</w:t>
      </w:r>
      <w:proofErr w:type="spellEnd"/>
      <w:r w:rsidR="00BE3D58" w:rsidRPr="000E1A7B">
        <w:rPr>
          <w:rFonts w:ascii="Times New Roman" w:hAnsi="Times New Roman"/>
          <w:sz w:val="24"/>
          <w:szCs w:val="24"/>
        </w:rPr>
        <w:t xml:space="preserve"> highlight that there is strong overlap between different forms of </w:t>
      </w:r>
      <w:r w:rsidR="001335BC" w:rsidRPr="000E1A7B">
        <w:rPr>
          <w:rFonts w:ascii="Times New Roman" w:hAnsi="Times New Roman"/>
          <w:sz w:val="24"/>
          <w:szCs w:val="24"/>
        </w:rPr>
        <w:t>violence</w:t>
      </w:r>
      <w:r w:rsidR="00BE3D58" w:rsidRPr="000E1A7B">
        <w:rPr>
          <w:rFonts w:ascii="Times New Roman" w:hAnsi="Times New Roman"/>
          <w:sz w:val="24"/>
          <w:szCs w:val="24"/>
        </w:rPr>
        <w:t xml:space="preserve"> against children in Colombia (see also </w:t>
      </w:r>
      <w:r w:rsidR="00C92FAE" w:rsidRPr="000E1A7B">
        <w:rPr>
          <w:rFonts w:ascii="Times New Roman" w:hAnsi="Times New Roman"/>
          <w:sz w:val="24"/>
          <w:szCs w:val="24"/>
        </w:rPr>
        <w:t xml:space="preserve">results from the </w:t>
      </w:r>
      <w:r w:rsidR="00FC60BD" w:rsidRPr="000E1A7B">
        <w:rPr>
          <w:rFonts w:ascii="Times New Roman" w:hAnsi="Times New Roman"/>
          <w:sz w:val="24"/>
          <w:szCs w:val="24"/>
        </w:rPr>
        <w:t xml:space="preserve">Government of Colombia, 2019 VACS survey; </w:t>
      </w:r>
      <w:r w:rsidR="00561039" w:rsidRPr="000E1A7B">
        <w:rPr>
          <w:rFonts w:ascii="Times New Roman" w:hAnsi="Times New Roman"/>
          <w:sz w:val="24"/>
          <w:szCs w:val="24"/>
        </w:rPr>
        <w:t>Vahedi et al., 2024)</w:t>
      </w:r>
      <w:r w:rsidR="00797B5E" w:rsidRPr="000E1A7B">
        <w:rPr>
          <w:rFonts w:ascii="Times New Roman" w:hAnsi="Times New Roman"/>
          <w:sz w:val="24"/>
          <w:szCs w:val="24"/>
        </w:rPr>
        <w:t xml:space="preserve">. This finding is consistent with </w:t>
      </w:r>
      <w:r w:rsidR="00A3071F" w:rsidRPr="000E1A7B">
        <w:rPr>
          <w:rFonts w:ascii="Times New Roman" w:hAnsi="Times New Roman"/>
          <w:sz w:val="24"/>
          <w:szCs w:val="24"/>
        </w:rPr>
        <w:t xml:space="preserve">a systematic review that found increased incidence of childhood maltreatment, </w:t>
      </w:r>
      <w:r w:rsidR="00DF62E6" w:rsidRPr="000E1A7B">
        <w:rPr>
          <w:rFonts w:ascii="Times New Roman" w:hAnsi="Times New Roman"/>
          <w:sz w:val="24"/>
          <w:szCs w:val="24"/>
        </w:rPr>
        <w:t>particularly child sexual abuse</w:t>
      </w:r>
      <w:r w:rsidR="00EC780A" w:rsidRPr="000E1A7B">
        <w:rPr>
          <w:rFonts w:ascii="Times New Roman" w:hAnsi="Times New Roman"/>
          <w:sz w:val="24"/>
          <w:szCs w:val="24"/>
        </w:rPr>
        <w:t xml:space="preserve"> and the suggestion that exposure to violence may promote the internalization of wider norms that</w:t>
      </w:r>
      <w:r w:rsidR="00DF62E6" w:rsidRPr="000E1A7B">
        <w:rPr>
          <w:rFonts w:ascii="Times New Roman" w:hAnsi="Times New Roman"/>
          <w:sz w:val="24"/>
          <w:szCs w:val="24"/>
        </w:rPr>
        <w:t xml:space="preserve"> (Franchino-Olsen, 2019, 2022).</w:t>
      </w:r>
      <w:r w:rsidR="00561039" w:rsidRPr="000E1A7B">
        <w:rPr>
          <w:rFonts w:ascii="Times New Roman" w:hAnsi="Times New Roman"/>
          <w:sz w:val="24"/>
          <w:szCs w:val="24"/>
        </w:rPr>
        <w:t xml:space="preserve"> </w:t>
      </w:r>
    </w:p>
    <w:p w14:paraId="3A86F14D" w14:textId="3C33D92A" w:rsidR="00281387" w:rsidRPr="000E1A7B" w:rsidRDefault="00281387" w:rsidP="00281387">
      <w:pPr>
        <w:spacing w:after="0" w:line="480" w:lineRule="auto"/>
        <w:rPr>
          <w:rFonts w:ascii="Times New Roman" w:hAnsi="Times New Roman" w:cs="Times New Roman"/>
          <w:b/>
          <w:bCs/>
          <w:sz w:val="24"/>
          <w:szCs w:val="24"/>
        </w:rPr>
      </w:pPr>
      <w:r w:rsidRPr="000E1A7B">
        <w:rPr>
          <w:rFonts w:ascii="Times New Roman" w:hAnsi="Times New Roman" w:cs="Times New Roman"/>
          <w:b/>
          <w:bCs/>
          <w:sz w:val="24"/>
          <w:szCs w:val="24"/>
        </w:rPr>
        <w:t>Correlates of CSEC and SECTT</w:t>
      </w:r>
    </w:p>
    <w:p w14:paraId="7B8D0153" w14:textId="67D93837" w:rsidR="00D61527" w:rsidRPr="000E1A7B" w:rsidRDefault="00281387" w:rsidP="00D61527">
      <w:pPr>
        <w:spacing w:after="0" w:line="480" w:lineRule="auto"/>
        <w:rPr>
          <w:rFonts w:ascii="Times New Roman" w:hAnsi="Times New Roman" w:cs="Times New Roman"/>
          <w:sz w:val="24"/>
          <w:szCs w:val="24"/>
          <w:lang w:val="en-US"/>
        </w:rPr>
      </w:pPr>
      <w:r w:rsidRPr="000E1A7B">
        <w:rPr>
          <w:rFonts w:ascii="Times New Roman" w:hAnsi="Times New Roman" w:cs="Times New Roman"/>
          <w:sz w:val="24"/>
          <w:szCs w:val="24"/>
        </w:rPr>
        <w:tab/>
      </w:r>
      <w:r w:rsidR="00A51C33" w:rsidRPr="000E1A7B">
        <w:rPr>
          <w:rFonts w:ascii="Times New Roman" w:hAnsi="Times New Roman" w:cs="Times New Roman"/>
          <w:sz w:val="24"/>
          <w:szCs w:val="24"/>
        </w:rPr>
        <w:t xml:space="preserve">Despite more limited research on the correlates of CSEC and SECTT in </w:t>
      </w:r>
      <w:r w:rsidR="00AD1780" w:rsidRPr="000E1A7B">
        <w:rPr>
          <w:rFonts w:ascii="Times New Roman" w:hAnsi="Times New Roman" w:cs="Times New Roman"/>
          <w:sz w:val="24"/>
          <w:szCs w:val="24"/>
        </w:rPr>
        <w:t>Colombia</w:t>
      </w:r>
      <w:r w:rsidRPr="000E1A7B">
        <w:rPr>
          <w:rFonts w:ascii="Times New Roman" w:hAnsi="Times New Roman" w:cs="Times New Roman"/>
          <w:sz w:val="24"/>
          <w:szCs w:val="24"/>
        </w:rPr>
        <w:t>, there is</w:t>
      </w:r>
      <w:r w:rsidR="00E5045B" w:rsidRPr="000E1A7B">
        <w:rPr>
          <w:rFonts w:ascii="Times New Roman" w:hAnsi="Times New Roman" w:cs="Times New Roman"/>
          <w:sz w:val="24"/>
          <w:szCs w:val="24"/>
        </w:rPr>
        <w:t xml:space="preserve"> </w:t>
      </w:r>
      <w:r w:rsidR="008C591D" w:rsidRPr="000E1A7B">
        <w:rPr>
          <w:rFonts w:ascii="Times New Roman" w:hAnsi="Times New Roman" w:cs="Times New Roman"/>
          <w:sz w:val="24"/>
          <w:szCs w:val="24"/>
        </w:rPr>
        <w:t>a relatively robust literature on the correlates of CSEC</w:t>
      </w:r>
      <w:r w:rsidR="00AD1780" w:rsidRPr="000E1A7B">
        <w:rPr>
          <w:rFonts w:ascii="Times New Roman" w:hAnsi="Times New Roman" w:cs="Times New Roman"/>
          <w:sz w:val="24"/>
          <w:szCs w:val="24"/>
        </w:rPr>
        <w:t xml:space="preserve"> (e.g.,</w:t>
      </w:r>
      <w:r w:rsidR="00C45113" w:rsidRPr="000E1A7B">
        <w:rPr>
          <w:rFonts w:ascii="Times New Roman" w:hAnsi="Times New Roman" w:cs="Times New Roman"/>
          <w:sz w:val="24"/>
          <w:szCs w:val="24"/>
        </w:rPr>
        <w:t xml:space="preserve"> Franchino-Olsen</w:t>
      </w:r>
      <w:r w:rsidR="00535032" w:rsidRPr="000E1A7B">
        <w:rPr>
          <w:rFonts w:ascii="Times New Roman" w:hAnsi="Times New Roman" w:cs="Times New Roman"/>
          <w:sz w:val="24"/>
          <w:szCs w:val="24"/>
        </w:rPr>
        <w:t>, 2021;</w:t>
      </w:r>
      <w:r w:rsidR="00AD1780" w:rsidRPr="000E1A7B">
        <w:rPr>
          <w:rFonts w:ascii="Times New Roman" w:hAnsi="Times New Roman" w:cs="Times New Roman"/>
          <w:sz w:val="24"/>
          <w:szCs w:val="24"/>
        </w:rPr>
        <w:t xml:space="preserve"> Kirsch et al., 2019)</w:t>
      </w:r>
      <w:r w:rsidR="00535032" w:rsidRPr="000E1A7B">
        <w:rPr>
          <w:rFonts w:ascii="Times New Roman" w:hAnsi="Times New Roman" w:cs="Times New Roman"/>
          <w:sz w:val="24"/>
          <w:szCs w:val="24"/>
        </w:rPr>
        <w:t xml:space="preserve"> with many of the studies focused on research from the Global North where incidence is lower (e.g., </w:t>
      </w:r>
      <w:r w:rsidR="008C591D" w:rsidRPr="000E1A7B">
        <w:rPr>
          <w:rFonts w:ascii="Times New Roman" w:hAnsi="Times New Roman" w:cs="Times New Roman"/>
          <w:sz w:val="24"/>
          <w:szCs w:val="24"/>
        </w:rPr>
        <w:t>.</w:t>
      </w:r>
      <w:proofErr w:type="gramStart"/>
      <w:r w:rsidR="00D61527" w:rsidRPr="000E1A7B">
        <w:rPr>
          <w:rFonts w:ascii="Times New Roman" w:hAnsi="Times New Roman" w:cs="Times New Roman"/>
          <w:sz w:val="24"/>
          <w:szCs w:val="24"/>
        </w:rPr>
        <w:t>XXX</w:t>
      </w:r>
      <w:r w:rsidR="008C591D" w:rsidRPr="000E1A7B">
        <w:rPr>
          <w:rFonts w:ascii="Times New Roman" w:hAnsi="Times New Roman" w:cs="Times New Roman"/>
          <w:sz w:val="24"/>
          <w:szCs w:val="24"/>
        </w:rPr>
        <w:t xml:space="preserve"> </w:t>
      </w:r>
      <w:r w:rsidR="00797B5E" w:rsidRPr="000E1A7B">
        <w:rPr>
          <w:rFonts w:ascii="Times New Roman" w:hAnsi="Times New Roman" w:cs="Times New Roman"/>
          <w:sz w:val="24"/>
          <w:szCs w:val="24"/>
        </w:rPr>
        <w:t>)</w:t>
      </w:r>
      <w:proofErr w:type="gramEnd"/>
      <w:r w:rsidR="00797B5E" w:rsidRPr="000E1A7B">
        <w:rPr>
          <w:rFonts w:ascii="Times New Roman" w:hAnsi="Times New Roman" w:cs="Times New Roman"/>
          <w:sz w:val="24"/>
          <w:szCs w:val="24"/>
        </w:rPr>
        <w:t>.</w:t>
      </w:r>
      <w:r w:rsidR="006D7683" w:rsidRPr="000E1A7B">
        <w:rPr>
          <w:rFonts w:ascii="Times New Roman" w:hAnsi="Times New Roman" w:cs="Times New Roman"/>
          <w:sz w:val="24"/>
          <w:szCs w:val="24"/>
        </w:rPr>
        <w:t xml:space="preserve"> </w:t>
      </w:r>
      <w:r w:rsidR="00D61527" w:rsidRPr="000E1A7B">
        <w:rPr>
          <w:rFonts w:ascii="Times New Roman" w:hAnsi="Times New Roman" w:cs="Times New Roman"/>
          <w:sz w:val="24"/>
          <w:szCs w:val="24"/>
        </w:rPr>
        <w:t xml:space="preserve">In a review of theoretical models, Franchino-Olsen (2021) highlighted that there are several theoretical models that have </w:t>
      </w:r>
      <w:r w:rsidR="006D7683" w:rsidRPr="000E1A7B">
        <w:rPr>
          <w:rFonts w:ascii="Times New Roman" w:hAnsi="Times New Roman" w:cs="Times New Roman"/>
          <w:sz w:val="24"/>
          <w:szCs w:val="24"/>
        </w:rPr>
        <w:t>bee</w:t>
      </w:r>
      <w:r w:rsidR="00A80385" w:rsidRPr="000E1A7B">
        <w:rPr>
          <w:rFonts w:ascii="Times New Roman" w:hAnsi="Times New Roman" w:cs="Times New Roman"/>
          <w:sz w:val="24"/>
          <w:szCs w:val="24"/>
        </w:rPr>
        <w:t xml:space="preserve">n developed to organize </w:t>
      </w:r>
      <w:r w:rsidR="00D61527" w:rsidRPr="000E1A7B">
        <w:rPr>
          <w:rFonts w:ascii="Times New Roman" w:hAnsi="Times New Roman" w:cs="Times New Roman"/>
          <w:sz w:val="24"/>
          <w:szCs w:val="24"/>
        </w:rPr>
        <w:t xml:space="preserve">CSEC factor with </w:t>
      </w:r>
      <w:r w:rsidR="00D61527" w:rsidRPr="000E1A7B">
        <w:rPr>
          <w:rFonts w:ascii="Times New Roman" w:hAnsi="Times New Roman" w:cs="Times New Roman"/>
          <w:sz w:val="24"/>
          <w:szCs w:val="24"/>
          <w:lang w:val="en-US"/>
        </w:rPr>
        <w:t xml:space="preserve">multisystemic models highlighted as particularly promising in better understanding the drivers for involvement in the commercial sex industry. In particular, the ecological model is the theoretical framework that influenced the development of the present study. The ecological model takes a holistic approach to better appreciate the interaction between individual and environmental factors and how they drive </w:t>
      </w:r>
      <w:proofErr w:type="spellStart"/>
      <w:r w:rsidR="00D61527" w:rsidRPr="000E1A7B">
        <w:rPr>
          <w:rFonts w:ascii="Times New Roman" w:hAnsi="Times New Roman" w:cs="Times New Roman"/>
          <w:sz w:val="24"/>
          <w:szCs w:val="24"/>
          <w:lang w:val="en-US"/>
        </w:rPr>
        <w:t>behaviour</w:t>
      </w:r>
      <w:proofErr w:type="spellEnd"/>
      <w:r w:rsidR="00D61527" w:rsidRPr="000E1A7B">
        <w:rPr>
          <w:rFonts w:ascii="Times New Roman" w:hAnsi="Times New Roman" w:cs="Times New Roman"/>
          <w:sz w:val="24"/>
          <w:szCs w:val="24"/>
          <w:lang w:val="en-US"/>
        </w:rPr>
        <w:t xml:space="preserve"> (Edwards &amp; Mika, 2017; Franchino-Olsen, 2019). The ecological model focuses on a range of factors across different systems that interact together to </w:t>
      </w:r>
      <w:proofErr w:type="spellStart"/>
      <w:r w:rsidR="00D61527" w:rsidRPr="000E1A7B">
        <w:rPr>
          <w:rFonts w:ascii="Times New Roman" w:hAnsi="Times New Roman" w:cs="Times New Roman"/>
          <w:sz w:val="24"/>
          <w:szCs w:val="24"/>
          <w:lang w:val="en-US"/>
        </w:rPr>
        <w:t>serve</w:t>
      </w:r>
      <w:r w:rsidR="006B778E" w:rsidRPr="000E1A7B">
        <w:rPr>
          <w:rFonts w:ascii="Times New Roman" w:hAnsi="Times New Roman" w:cs="Times New Roman"/>
          <w:sz w:val="24"/>
          <w:szCs w:val="24"/>
          <w:lang w:val="en-US"/>
        </w:rPr>
        <w:t>d</w:t>
      </w:r>
      <w:proofErr w:type="spellEnd"/>
      <w:r w:rsidR="00D61527" w:rsidRPr="000E1A7B">
        <w:rPr>
          <w:rFonts w:ascii="Times New Roman" w:hAnsi="Times New Roman" w:cs="Times New Roman"/>
          <w:sz w:val="24"/>
          <w:szCs w:val="24"/>
          <w:lang w:val="en-US"/>
        </w:rPr>
        <w:t xml:space="preserve"> as drivers (Edwards &amp; Mika, 2017). In their review, Franchino-Olsen (2021) further elucidated on these different systems which include individual level factors (e.g., victimization), relational factors (e.g., family impact), community factors (norms, peers) and societal impacts (e.g., poverty). </w:t>
      </w:r>
    </w:p>
    <w:p w14:paraId="4A0A526D" w14:textId="62EA9282" w:rsidR="00FF48F6" w:rsidRDefault="00D61527" w:rsidP="006B778E">
      <w:pPr>
        <w:spacing w:after="0" w:line="480" w:lineRule="auto"/>
        <w:rPr>
          <w:rFonts w:ascii="Times New Roman" w:hAnsi="Times New Roman" w:cs="Times New Roman"/>
          <w:sz w:val="24"/>
          <w:szCs w:val="24"/>
        </w:rPr>
      </w:pPr>
      <w:r w:rsidRPr="000E1A7B">
        <w:rPr>
          <w:rFonts w:ascii="Times New Roman" w:hAnsi="Times New Roman" w:cs="Times New Roman"/>
          <w:sz w:val="24"/>
          <w:szCs w:val="24"/>
          <w:lang w:val="en-US"/>
        </w:rPr>
        <w:tab/>
        <w:t xml:space="preserve">The wider empirical literature on CSEC generally </w:t>
      </w:r>
      <w:proofErr w:type="gramStart"/>
      <w:r w:rsidRPr="000E1A7B">
        <w:rPr>
          <w:rFonts w:ascii="Times New Roman" w:hAnsi="Times New Roman" w:cs="Times New Roman"/>
          <w:sz w:val="24"/>
          <w:szCs w:val="24"/>
          <w:lang w:val="en-US"/>
        </w:rPr>
        <w:t>supports</w:t>
      </w:r>
      <w:proofErr w:type="gramEnd"/>
      <w:r>
        <w:rPr>
          <w:rFonts w:ascii="Times New Roman" w:hAnsi="Times New Roman" w:cs="Times New Roman"/>
          <w:sz w:val="24"/>
          <w:szCs w:val="24"/>
          <w:lang w:val="en-US"/>
        </w:rPr>
        <w:t xml:space="preserve"> that there are a range of factors that fall into these broad domains.</w:t>
      </w:r>
      <w:r w:rsidR="00440F4D">
        <w:rPr>
          <w:rFonts w:ascii="Times New Roman" w:hAnsi="Times New Roman" w:cs="Times New Roman"/>
          <w:sz w:val="24"/>
          <w:szCs w:val="24"/>
          <w:lang w:val="en-US"/>
        </w:rPr>
        <w:t xml:space="preserve"> </w:t>
      </w:r>
      <w:r w:rsidR="00A01D18">
        <w:rPr>
          <w:rFonts w:ascii="Times New Roman" w:hAnsi="Times New Roman" w:cs="Times New Roman"/>
          <w:sz w:val="24"/>
          <w:szCs w:val="24"/>
          <w:lang w:val="en-US"/>
        </w:rPr>
        <w:t>Systematic reviews have highlighted that</w:t>
      </w:r>
      <w:r w:rsidR="00440F4D">
        <w:rPr>
          <w:rFonts w:ascii="Times New Roman" w:hAnsi="Times New Roman" w:cs="Times New Roman"/>
          <w:sz w:val="24"/>
          <w:szCs w:val="24"/>
          <w:lang w:val="en-US"/>
        </w:rPr>
        <w:t xml:space="preserve"> </w:t>
      </w:r>
      <w:r w:rsidR="00A01D18">
        <w:rPr>
          <w:rFonts w:ascii="Times New Roman" w:hAnsi="Times New Roman" w:cs="Times New Roman"/>
          <w:sz w:val="24"/>
          <w:szCs w:val="24"/>
          <w:lang w:val="en-US"/>
        </w:rPr>
        <w:t>research has been more mixed on the association of impact of various demographic factors with CSEC and SECTT</w:t>
      </w:r>
      <w:r w:rsidR="008A0719">
        <w:rPr>
          <w:rFonts w:ascii="Times New Roman" w:hAnsi="Times New Roman" w:cs="Times New Roman"/>
          <w:sz w:val="24"/>
          <w:szCs w:val="24"/>
          <w:lang w:val="en-US"/>
        </w:rPr>
        <w:t xml:space="preserve"> (</w:t>
      </w:r>
      <w:r w:rsidR="00A01D18">
        <w:rPr>
          <w:rFonts w:ascii="Times New Roman" w:hAnsi="Times New Roman" w:cs="Times New Roman"/>
          <w:sz w:val="24"/>
          <w:szCs w:val="24"/>
          <w:lang w:val="en-US"/>
        </w:rPr>
        <w:t xml:space="preserve">e.g., Franchino-Olsen, 2019; </w:t>
      </w:r>
      <w:r w:rsidR="008A0719">
        <w:rPr>
          <w:rFonts w:ascii="Times New Roman" w:hAnsi="Times New Roman" w:cs="Times New Roman"/>
          <w:sz w:val="24"/>
          <w:szCs w:val="24"/>
          <w:lang w:val="en-US"/>
        </w:rPr>
        <w:t>Kirsch et al., 2019).</w:t>
      </w:r>
      <w:r w:rsidR="00A01D18">
        <w:rPr>
          <w:rFonts w:ascii="Times New Roman" w:hAnsi="Times New Roman" w:cs="Times New Roman"/>
          <w:sz w:val="24"/>
          <w:szCs w:val="24"/>
          <w:lang w:val="en-US"/>
        </w:rPr>
        <w:t xml:space="preserve"> More </w:t>
      </w:r>
      <w:r w:rsidR="006B778E">
        <w:rPr>
          <w:rFonts w:ascii="Times New Roman" w:hAnsi="Times New Roman" w:cs="Times New Roman"/>
          <w:sz w:val="24"/>
          <w:szCs w:val="24"/>
          <w:lang w:val="en-US"/>
        </w:rPr>
        <w:t>consistent</w:t>
      </w:r>
      <w:r w:rsidR="00A01D18">
        <w:rPr>
          <w:rFonts w:ascii="Times New Roman" w:hAnsi="Times New Roman" w:cs="Times New Roman"/>
          <w:sz w:val="24"/>
          <w:szCs w:val="24"/>
          <w:lang w:val="en-US"/>
        </w:rPr>
        <w:t xml:space="preserve"> findings have </w:t>
      </w:r>
      <w:r w:rsidR="006B778E">
        <w:rPr>
          <w:rFonts w:ascii="Times New Roman" w:hAnsi="Times New Roman" w:cs="Times New Roman"/>
          <w:sz w:val="24"/>
          <w:szCs w:val="24"/>
          <w:lang w:val="en-US"/>
        </w:rPr>
        <w:t xml:space="preserve">emerged across other domains. </w:t>
      </w:r>
      <w:r w:rsidR="00C74852">
        <w:rPr>
          <w:rFonts w:ascii="Times New Roman" w:hAnsi="Times New Roman" w:cs="Times New Roman"/>
          <w:sz w:val="24"/>
          <w:szCs w:val="24"/>
        </w:rPr>
        <w:t xml:space="preserve">In </w:t>
      </w:r>
      <w:r w:rsidR="008A0719">
        <w:rPr>
          <w:rFonts w:ascii="Times New Roman" w:hAnsi="Times New Roman" w:cs="Times New Roman"/>
          <w:sz w:val="24"/>
          <w:szCs w:val="24"/>
        </w:rPr>
        <w:t>s</w:t>
      </w:r>
      <w:r w:rsidR="00C74852">
        <w:rPr>
          <w:rFonts w:ascii="Times New Roman" w:hAnsi="Times New Roman" w:cs="Times New Roman"/>
          <w:sz w:val="24"/>
          <w:szCs w:val="24"/>
        </w:rPr>
        <w:t>ystematic review</w:t>
      </w:r>
      <w:r w:rsidR="008A0719">
        <w:rPr>
          <w:rFonts w:ascii="Times New Roman" w:hAnsi="Times New Roman" w:cs="Times New Roman"/>
          <w:sz w:val="24"/>
          <w:szCs w:val="24"/>
        </w:rPr>
        <w:t>s</w:t>
      </w:r>
      <w:r w:rsidR="00C74852">
        <w:rPr>
          <w:rFonts w:ascii="Times New Roman" w:hAnsi="Times New Roman" w:cs="Times New Roman"/>
          <w:sz w:val="24"/>
          <w:szCs w:val="24"/>
        </w:rPr>
        <w:t xml:space="preserve"> of the literature</w:t>
      </w:r>
      <w:r w:rsidR="00440F4D">
        <w:rPr>
          <w:rFonts w:ascii="Times New Roman" w:hAnsi="Times New Roman" w:cs="Times New Roman"/>
          <w:sz w:val="24"/>
          <w:szCs w:val="24"/>
        </w:rPr>
        <w:t xml:space="preserve"> </w:t>
      </w:r>
      <w:r w:rsidR="008A0719">
        <w:rPr>
          <w:rFonts w:ascii="Times New Roman" w:hAnsi="Times New Roman" w:cs="Times New Roman"/>
          <w:sz w:val="24"/>
          <w:szCs w:val="24"/>
        </w:rPr>
        <w:t>on CSEC</w:t>
      </w:r>
      <w:r w:rsidR="00C74852">
        <w:rPr>
          <w:rFonts w:ascii="Times New Roman" w:hAnsi="Times New Roman" w:cs="Times New Roman"/>
          <w:sz w:val="24"/>
          <w:szCs w:val="24"/>
        </w:rPr>
        <w:t xml:space="preserve">, </w:t>
      </w:r>
      <w:r w:rsidR="008D40CF">
        <w:rPr>
          <w:rFonts w:ascii="Times New Roman" w:hAnsi="Times New Roman" w:cs="Times New Roman"/>
          <w:sz w:val="24"/>
          <w:szCs w:val="24"/>
        </w:rPr>
        <w:t xml:space="preserve">a wide range of individual level risk factors inclusive of mental health problems, substance use, early sexual initiation </w:t>
      </w:r>
      <w:r w:rsidR="00B40D4A">
        <w:rPr>
          <w:rFonts w:ascii="Times New Roman" w:hAnsi="Times New Roman" w:cs="Times New Roman"/>
          <w:sz w:val="24"/>
          <w:szCs w:val="24"/>
        </w:rPr>
        <w:t xml:space="preserve">and other sexual risk taking, </w:t>
      </w:r>
      <w:r w:rsidR="00BA3270">
        <w:rPr>
          <w:rFonts w:ascii="Times New Roman" w:hAnsi="Times New Roman" w:cs="Times New Roman"/>
          <w:sz w:val="24"/>
          <w:szCs w:val="24"/>
        </w:rPr>
        <w:t>and victimization history were salient (</w:t>
      </w:r>
      <w:r w:rsidR="00962D22">
        <w:rPr>
          <w:rFonts w:ascii="Times New Roman" w:hAnsi="Times New Roman" w:cs="Times New Roman"/>
          <w:sz w:val="24"/>
          <w:szCs w:val="24"/>
        </w:rPr>
        <w:t xml:space="preserve">e.g., </w:t>
      </w:r>
      <w:r w:rsidR="008A7256">
        <w:rPr>
          <w:rFonts w:ascii="Times New Roman" w:hAnsi="Times New Roman" w:cs="Times New Roman"/>
          <w:sz w:val="24"/>
          <w:szCs w:val="24"/>
        </w:rPr>
        <w:t xml:space="preserve">Benavente et al., 2022; </w:t>
      </w:r>
      <w:r w:rsidR="007D7E16">
        <w:rPr>
          <w:rFonts w:ascii="Times New Roman" w:hAnsi="Times New Roman" w:cs="Times New Roman"/>
          <w:sz w:val="24"/>
          <w:szCs w:val="24"/>
        </w:rPr>
        <w:t xml:space="preserve">Franchino-Olsen, 2019, 2022; </w:t>
      </w:r>
      <w:r w:rsidR="00BA3270">
        <w:rPr>
          <w:rFonts w:ascii="Times New Roman" w:hAnsi="Times New Roman" w:cs="Times New Roman"/>
          <w:sz w:val="24"/>
          <w:szCs w:val="24"/>
        </w:rPr>
        <w:t>Kirsch et al., 2019).</w:t>
      </w:r>
      <w:r w:rsidR="009E1051">
        <w:rPr>
          <w:rFonts w:ascii="Times New Roman" w:hAnsi="Times New Roman" w:cs="Times New Roman"/>
          <w:sz w:val="24"/>
          <w:szCs w:val="24"/>
        </w:rPr>
        <w:t xml:space="preserve"> </w:t>
      </w:r>
    </w:p>
    <w:p w14:paraId="39E0B49A" w14:textId="1A7577F3" w:rsidR="00281387" w:rsidRPr="00D61527" w:rsidRDefault="00FF48F6" w:rsidP="00FF48F6">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rPr>
        <w:t xml:space="preserve">Demographic and individual level risk factors are not the only important contributor to this problem. </w:t>
      </w:r>
      <w:r w:rsidR="00BA3270">
        <w:rPr>
          <w:rFonts w:ascii="Times New Roman" w:hAnsi="Times New Roman" w:cs="Times New Roman"/>
          <w:sz w:val="24"/>
          <w:szCs w:val="24"/>
        </w:rPr>
        <w:t xml:space="preserve">Family level factors </w:t>
      </w:r>
      <w:r w:rsidR="00621077">
        <w:rPr>
          <w:rFonts w:ascii="Times New Roman" w:hAnsi="Times New Roman" w:cs="Times New Roman"/>
          <w:sz w:val="24"/>
          <w:szCs w:val="24"/>
        </w:rPr>
        <w:t xml:space="preserve">that have been found to impact CSEC include </w:t>
      </w:r>
      <w:r w:rsidR="00BA3270">
        <w:rPr>
          <w:rFonts w:ascii="Times New Roman" w:hAnsi="Times New Roman" w:cs="Times New Roman"/>
          <w:sz w:val="24"/>
          <w:szCs w:val="24"/>
        </w:rPr>
        <w:t>the dissolution of the family unit</w:t>
      </w:r>
      <w:r w:rsidR="007D7E16">
        <w:rPr>
          <w:rFonts w:ascii="Times New Roman" w:hAnsi="Times New Roman" w:cs="Times New Roman"/>
          <w:sz w:val="24"/>
          <w:szCs w:val="24"/>
        </w:rPr>
        <w:t xml:space="preserve"> or strain within the relationship</w:t>
      </w:r>
      <w:r w:rsidR="009E1051">
        <w:rPr>
          <w:rFonts w:ascii="Times New Roman" w:hAnsi="Times New Roman" w:cs="Times New Roman"/>
          <w:sz w:val="24"/>
          <w:szCs w:val="24"/>
        </w:rPr>
        <w:t xml:space="preserve"> </w:t>
      </w:r>
      <w:r w:rsidR="005A5214">
        <w:rPr>
          <w:rFonts w:ascii="Times New Roman" w:hAnsi="Times New Roman" w:cs="Times New Roman"/>
          <w:sz w:val="24"/>
          <w:szCs w:val="24"/>
        </w:rPr>
        <w:t>and compromised parenting</w:t>
      </w:r>
      <w:r w:rsidR="00475717">
        <w:rPr>
          <w:rFonts w:ascii="Times New Roman" w:hAnsi="Times New Roman" w:cs="Times New Roman"/>
          <w:sz w:val="24"/>
          <w:szCs w:val="24"/>
        </w:rPr>
        <w:t xml:space="preserve"> </w:t>
      </w:r>
      <w:r w:rsidR="00BA3270">
        <w:rPr>
          <w:rFonts w:ascii="Times New Roman" w:hAnsi="Times New Roman" w:cs="Times New Roman"/>
          <w:sz w:val="24"/>
          <w:szCs w:val="24"/>
        </w:rPr>
        <w:t>(Kirsch et al., 2019).</w:t>
      </w:r>
      <w:r w:rsidR="005A5214">
        <w:rPr>
          <w:rFonts w:ascii="Times New Roman" w:hAnsi="Times New Roman" w:cs="Times New Roman"/>
          <w:sz w:val="24"/>
          <w:szCs w:val="24"/>
        </w:rPr>
        <w:t xml:space="preserve"> </w:t>
      </w:r>
      <w:r w:rsidR="00C52DD9">
        <w:rPr>
          <w:rFonts w:ascii="Times New Roman" w:hAnsi="Times New Roman" w:cs="Times New Roman"/>
          <w:sz w:val="24"/>
          <w:szCs w:val="24"/>
        </w:rPr>
        <w:t xml:space="preserve">It is also known that </w:t>
      </w:r>
      <w:r w:rsidR="00565D28">
        <w:rPr>
          <w:rFonts w:ascii="Times New Roman" w:hAnsi="Times New Roman" w:cs="Times New Roman"/>
          <w:sz w:val="24"/>
          <w:szCs w:val="24"/>
        </w:rPr>
        <w:t xml:space="preserve">sometimes family members can serve as intermediaries into SECTT (study in the Guld). </w:t>
      </w:r>
      <w:r w:rsidR="005A5214">
        <w:rPr>
          <w:rFonts w:ascii="Times New Roman" w:hAnsi="Times New Roman" w:cs="Times New Roman"/>
          <w:sz w:val="24"/>
          <w:szCs w:val="24"/>
        </w:rPr>
        <w:t xml:space="preserve">These family factors are significant as they could impact parental guardianship or safeguarding </w:t>
      </w:r>
      <w:r w:rsidR="00870C68">
        <w:rPr>
          <w:rFonts w:ascii="Times New Roman" w:hAnsi="Times New Roman" w:cs="Times New Roman"/>
          <w:sz w:val="24"/>
          <w:szCs w:val="24"/>
        </w:rPr>
        <w:t xml:space="preserve">that is important for reducing risk of violence, including SECTT (e.g., Stephens et al., Aneke work). Further, community factors </w:t>
      </w:r>
      <w:r w:rsidR="00782423">
        <w:rPr>
          <w:rFonts w:ascii="Times New Roman" w:hAnsi="Times New Roman" w:cs="Times New Roman"/>
          <w:sz w:val="24"/>
          <w:szCs w:val="24"/>
        </w:rPr>
        <w:t xml:space="preserve">play a role </w:t>
      </w:r>
      <w:r w:rsidR="00FF581B">
        <w:rPr>
          <w:rFonts w:ascii="Times New Roman" w:hAnsi="Times New Roman" w:cs="Times New Roman"/>
          <w:sz w:val="24"/>
          <w:szCs w:val="24"/>
        </w:rPr>
        <w:t>and are particularly salient in Colombia where the intergenerational effects of exposure to internal armed conflict and high levels of violence in the community may be especially salient for some youth (REF).</w:t>
      </w:r>
      <w:r w:rsidR="000E1A7B">
        <w:rPr>
          <w:rFonts w:ascii="Times New Roman" w:hAnsi="Times New Roman" w:cs="Times New Roman"/>
          <w:sz w:val="24"/>
          <w:szCs w:val="24"/>
        </w:rPr>
        <w:t xml:space="preserve"> </w:t>
      </w:r>
      <w:r w:rsidR="009E1051">
        <w:rPr>
          <w:rFonts w:ascii="Times New Roman" w:hAnsi="Times New Roman" w:cs="Times New Roman"/>
          <w:sz w:val="24"/>
          <w:szCs w:val="24"/>
        </w:rPr>
        <w:t xml:space="preserve"> Franchino-Olsen (2019) reported </w:t>
      </w:r>
      <w:r w:rsidR="00127EED">
        <w:rPr>
          <w:rFonts w:ascii="Times New Roman" w:hAnsi="Times New Roman" w:cs="Times New Roman"/>
          <w:sz w:val="24"/>
          <w:szCs w:val="24"/>
        </w:rPr>
        <w:t>that</w:t>
      </w:r>
      <w:r w:rsidR="00565D28">
        <w:rPr>
          <w:rFonts w:ascii="Times New Roman" w:hAnsi="Times New Roman" w:cs="Times New Roman"/>
          <w:sz w:val="24"/>
          <w:szCs w:val="24"/>
        </w:rPr>
        <w:t xml:space="preserve"> violence can become normalized and that</w:t>
      </w:r>
      <w:r w:rsidR="00127EED">
        <w:rPr>
          <w:rFonts w:ascii="Times New Roman" w:hAnsi="Times New Roman" w:cs="Times New Roman"/>
          <w:sz w:val="24"/>
          <w:szCs w:val="24"/>
        </w:rPr>
        <w:t xml:space="preserve"> victims of CSEC “may be more disempowered to leave or less shocked and less motivated to lave when suffering violence leading into or occurring throughout C</w:t>
      </w:r>
      <w:r w:rsidR="005A42CB">
        <w:rPr>
          <w:rFonts w:ascii="Times New Roman" w:hAnsi="Times New Roman" w:cs="Times New Roman"/>
          <w:sz w:val="24"/>
          <w:szCs w:val="24"/>
        </w:rPr>
        <w:t>S</w:t>
      </w:r>
      <w:r w:rsidR="00127EED">
        <w:rPr>
          <w:rFonts w:ascii="Times New Roman" w:hAnsi="Times New Roman" w:cs="Times New Roman"/>
          <w:sz w:val="24"/>
          <w:szCs w:val="24"/>
        </w:rPr>
        <w:t>EC”</w:t>
      </w:r>
      <w:r w:rsidR="005A42CB">
        <w:rPr>
          <w:rFonts w:ascii="Times New Roman" w:hAnsi="Times New Roman" w:cs="Times New Roman"/>
          <w:sz w:val="24"/>
          <w:szCs w:val="24"/>
        </w:rPr>
        <w:t xml:space="preserve"> (Franchino-Olsen, p. 10). Lastly, </w:t>
      </w:r>
      <w:r w:rsidR="005A42CB">
        <w:rPr>
          <w:rFonts w:ascii="Times New Roman" w:hAnsi="Times New Roman"/>
          <w:sz w:val="24"/>
          <w:szCs w:val="24"/>
        </w:rPr>
        <w:t>a</w:t>
      </w:r>
      <w:r w:rsidR="000E1A7B" w:rsidRPr="000E1A7B">
        <w:rPr>
          <w:rFonts w:ascii="Times New Roman" w:hAnsi="Times New Roman"/>
          <w:sz w:val="24"/>
          <w:szCs w:val="24"/>
        </w:rPr>
        <w:t xml:space="preserve">lthough there are several shared societal factors, poverty has </w:t>
      </w:r>
      <w:r w:rsidR="000E1A7B">
        <w:rPr>
          <w:rFonts w:ascii="Times New Roman" w:hAnsi="Times New Roman"/>
          <w:sz w:val="24"/>
          <w:szCs w:val="24"/>
        </w:rPr>
        <w:t>bee</w:t>
      </w:r>
      <w:r w:rsidR="000E1A7B" w:rsidRPr="000E1A7B">
        <w:rPr>
          <w:rFonts w:ascii="Times New Roman" w:hAnsi="Times New Roman"/>
          <w:sz w:val="24"/>
          <w:szCs w:val="24"/>
        </w:rPr>
        <w:t>n clearly linked as a risk factor for both CSEC and SECTT (e.g., Franchino-Olsen, 2019, 2022)</w:t>
      </w:r>
      <w:r w:rsidR="00443226">
        <w:rPr>
          <w:rFonts w:ascii="Times New Roman" w:hAnsi="Times New Roman"/>
          <w:sz w:val="24"/>
          <w:szCs w:val="24"/>
        </w:rPr>
        <w:t>. Further, factors highlighted in the report by Moreno and Abreu (2016) may be particularly salient for some youth in Colombia and alongside poverty increase risk.</w:t>
      </w:r>
    </w:p>
    <w:p w14:paraId="6FDA0437" w14:textId="602C59CD" w:rsidR="00F769F3" w:rsidRPr="00260424" w:rsidRDefault="00F769F3" w:rsidP="00F769F3">
      <w:pPr>
        <w:spacing w:after="0" w:line="480" w:lineRule="auto"/>
        <w:rPr>
          <w:rFonts w:ascii="Times New Roman" w:hAnsi="Times New Roman" w:cs="Times New Roman"/>
          <w:b/>
          <w:bCs/>
          <w:sz w:val="24"/>
          <w:szCs w:val="24"/>
        </w:rPr>
      </w:pPr>
      <w:r w:rsidRPr="00F769F3">
        <w:rPr>
          <w:rFonts w:ascii="Times New Roman" w:hAnsi="Times New Roman" w:cs="Times New Roman"/>
          <w:b/>
          <w:bCs/>
          <w:sz w:val="24"/>
          <w:szCs w:val="24"/>
        </w:rPr>
        <w:t xml:space="preserve">Present Study </w:t>
      </w:r>
    </w:p>
    <w:p w14:paraId="1A185221" w14:textId="2D315E0A" w:rsidR="00260424" w:rsidRPr="001B40F7" w:rsidRDefault="008A7256" w:rsidP="008A7256">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1B40F7">
        <w:rPr>
          <w:rFonts w:ascii="Times New Roman" w:hAnsi="Times New Roman" w:cs="Times New Roman"/>
          <w:sz w:val="24"/>
          <w:szCs w:val="24"/>
        </w:rPr>
        <w:t>The present study relied on a secondary analysis of data from the 2018 VACS survey to establish the prevalence of CSEC and SECTT in Colombian adolescents</w:t>
      </w:r>
      <w:r w:rsidR="00862A14">
        <w:rPr>
          <w:rFonts w:ascii="Times New Roman" w:hAnsi="Times New Roman" w:cs="Times New Roman"/>
          <w:sz w:val="24"/>
          <w:szCs w:val="24"/>
        </w:rPr>
        <w:t xml:space="preserve">. The second purpose is to examine </w:t>
      </w:r>
      <w:r w:rsidR="00494324">
        <w:rPr>
          <w:rFonts w:ascii="Times New Roman" w:hAnsi="Times New Roman" w:cs="Times New Roman"/>
          <w:sz w:val="24"/>
          <w:szCs w:val="24"/>
        </w:rPr>
        <w:t>demographic</w:t>
      </w:r>
      <w:r w:rsidR="00862A14">
        <w:rPr>
          <w:rFonts w:ascii="Times New Roman" w:hAnsi="Times New Roman" w:cs="Times New Roman"/>
          <w:sz w:val="24"/>
          <w:szCs w:val="24"/>
        </w:rPr>
        <w:t xml:space="preserve"> (XXXXX)</w:t>
      </w:r>
      <w:r w:rsidR="00494324">
        <w:rPr>
          <w:rFonts w:ascii="Times New Roman" w:hAnsi="Times New Roman" w:cs="Times New Roman"/>
          <w:sz w:val="24"/>
          <w:szCs w:val="24"/>
        </w:rPr>
        <w:t>, individual</w:t>
      </w:r>
      <w:r w:rsidR="00862A14">
        <w:rPr>
          <w:rFonts w:ascii="Times New Roman" w:hAnsi="Times New Roman" w:cs="Times New Roman"/>
          <w:sz w:val="24"/>
          <w:szCs w:val="24"/>
        </w:rPr>
        <w:t xml:space="preserve"> (XXXXX)</w:t>
      </w:r>
      <w:r w:rsidR="00494324">
        <w:rPr>
          <w:rFonts w:ascii="Times New Roman" w:hAnsi="Times New Roman" w:cs="Times New Roman"/>
          <w:sz w:val="24"/>
          <w:szCs w:val="24"/>
        </w:rPr>
        <w:t>, family</w:t>
      </w:r>
      <w:r w:rsidR="00862A14">
        <w:rPr>
          <w:rFonts w:ascii="Times New Roman" w:hAnsi="Times New Roman" w:cs="Times New Roman"/>
          <w:sz w:val="24"/>
          <w:szCs w:val="24"/>
        </w:rPr>
        <w:t xml:space="preserve"> (XXXXXX)</w:t>
      </w:r>
      <w:r w:rsidR="00494324">
        <w:rPr>
          <w:rFonts w:ascii="Times New Roman" w:hAnsi="Times New Roman" w:cs="Times New Roman"/>
          <w:sz w:val="24"/>
          <w:szCs w:val="24"/>
        </w:rPr>
        <w:t>, community</w:t>
      </w:r>
      <w:r w:rsidR="00862A14">
        <w:rPr>
          <w:rFonts w:ascii="Times New Roman" w:hAnsi="Times New Roman" w:cs="Times New Roman"/>
          <w:sz w:val="24"/>
          <w:szCs w:val="24"/>
        </w:rPr>
        <w:t xml:space="preserve"> (XXXXXX)</w:t>
      </w:r>
      <w:r w:rsidR="00494324">
        <w:rPr>
          <w:rFonts w:ascii="Times New Roman" w:hAnsi="Times New Roman" w:cs="Times New Roman"/>
          <w:sz w:val="24"/>
          <w:szCs w:val="24"/>
        </w:rPr>
        <w:t xml:space="preserve">, and </w:t>
      </w:r>
      <w:r w:rsidR="00862A14">
        <w:rPr>
          <w:rFonts w:ascii="Times New Roman" w:hAnsi="Times New Roman" w:cs="Times New Roman"/>
          <w:sz w:val="24"/>
          <w:szCs w:val="24"/>
        </w:rPr>
        <w:t>social factors (XXXX)</w:t>
      </w:r>
      <w:r w:rsidR="0048696B">
        <w:rPr>
          <w:rFonts w:ascii="Times New Roman" w:hAnsi="Times New Roman" w:cs="Times New Roman"/>
          <w:sz w:val="24"/>
          <w:szCs w:val="24"/>
        </w:rPr>
        <w:t xml:space="preserve"> associated with </w:t>
      </w:r>
      <w:r w:rsidR="00862A14">
        <w:rPr>
          <w:rFonts w:ascii="Times New Roman" w:hAnsi="Times New Roman" w:cs="Times New Roman"/>
          <w:sz w:val="24"/>
          <w:szCs w:val="24"/>
        </w:rPr>
        <w:t>CSEC and SECTT</w:t>
      </w:r>
      <w:r w:rsidR="003F75AB">
        <w:rPr>
          <w:rFonts w:ascii="Times New Roman" w:hAnsi="Times New Roman" w:cs="Times New Roman"/>
          <w:sz w:val="24"/>
          <w:szCs w:val="24"/>
        </w:rPr>
        <w:t xml:space="preserve"> </w:t>
      </w:r>
      <w:r w:rsidR="003F75AB">
        <w:rPr>
          <w:rFonts w:ascii="Times New Roman" w:hAnsi="Times New Roman" w:cs="Times New Roman"/>
          <w:sz w:val="24"/>
          <w:szCs w:val="24"/>
        </w:rPr>
        <w:t>in a sample of youth 13 to 17 and adults who report CSEC or SECTT victimization during this period.</w:t>
      </w:r>
      <w:r w:rsidR="00862A14">
        <w:rPr>
          <w:rFonts w:ascii="Times New Roman" w:hAnsi="Times New Roman" w:cs="Times New Roman"/>
          <w:sz w:val="24"/>
          <w:szCs w:val="24"/>
        </w:rPr>
        <w:t xml:space="preserve"> In essence, the study provides important data on prevalence of CSEC and SECTT and a study of correlates </w:t>
      </w:r>
      <w:r w:rsidR="00862A14">
        <w:rPr>
          <w:rFonts w:ascii="Times New Roman" w:hAnsi="Times New Roman" w:cs="Times New Roman"/>
          <w:sz w:val="24"/>
          <w:szCs w:val="24"/>
        </w:rPr>
        <w:t xml:space="preserve">identified in the literature that has mainly focused on the Global North and Sub-Saharan Africa </w:t>
      </w:r>
      <w:r w:rsidR="00862A14">
        <w:rPr>
          <w:rFonts w:ascii="Times New Roman" w:hAnsi="Times New Roman" w:cs="Times New Roman"/>
          <w:sz w:val="24"/>
          <w:szCs w:val="24"/>
        </w:rPr>
        <w:t>are relevant</w:t>
      </w:r>
      <w:r w:rsidR="003F75AB">
        <w:rPr>
          <w:rFonts w:ascii="Times New Roman" w:hAnsi="Times New Roman" w:cs="Times New Roman"/>
          <w:sz w:val="24"/>
          <w:szCs w:val="24"/>
        </w:rPr>
        <w:t xml:space="preserve">, which is important for targeted prevention and intervention </w:t>
      </w:r>
      <w:r w:rsidR="000633BB">
        <w:rPr>
          <w:rFonts w:ascii="Times New Roman" w:hAnsi="Times New Roman" w:cs="Times New Roman"/>
          <w:sz w:val="24"/>
          <w:szCs w:val="24"/>
        </w:rPr>
        <w:t>strategies</w:t>
      </w:r>
      <w:r w:rsidRPr="001B40F7">
        <w:rPr>
          <w:rFonts w:ascii="Times New Roman" w:hAnsi="Times New Roman" w:cs="Times New Roman"/>
          <w:sz w:val="24"/>
          <w:szCs w:val="24"/>
        </w:rPr>
        <w:t xml:space="preserve">. </w:t>
      </w:r>
      <w:r w:rsidR="0048696B">
        <w:rPr>
          <w:rFonts w:ascii="Times New Roman" w:hAnsi="Times New Roman" w:cs="Times New Roman"/>
          <w:sz w:val="24"/>
          <w:szCs w:val="24"/>
        </w:rPr>
        <w:t xml:space="preserve">The present study </w:t>
      </w:r>
      <w:r w:rsidR="00E95D6C">
        <w:rPr>
          <w:rFonts w:ascii="Times New Roman" w:hAnsi="Times New Roman" w:cs="Times New Roman"/>
          <w:sz w:val="24"/>
          <w:szCs w:val="24"/>
        </w:rPr>
        <w:t>extends upon the findings of XXX (previous VACS) by e</w:t>
      </w:r>
      <w:r w:rsidR="000633BB">
        <w:rPr>
          <w:rFonts w:ascii="Times New Roman" w:hAnsi="Times New Roman" w:cs="Times New Roman"/>
          <w:sz w:val="24"/>
          <w:szCs w:val="24"/>
        </w:rPr>
        <w:t xml:space="preserve">xtending the analysis to females and looking at a much broader range of risk factors beyond violence exposure. Further, the study is unique in that it uses VACs data to establish prevalence of SECTT within the commercial sex industry in an area where this is a significant concern. </w:t>
      </w:r>
    </w:p>
    <w:p w14:paraId="2D54E6D6" w14:textId="36209CDD" w:rsidR="003650F9" w:rsidRPr="00B51C7F" w:rsidRDefault="003650F9" w:rsidP="00B51C7F">
      <w:pPr>
        <w:spacing w:after="0" w:line="480" w:lineRule="auto"/>
        <w:jc w:val="center"/>
        <w:rPr>
          <w:rFonts w:ascii="Times New Roman" w:hAnsi="Times New Roman" w:cs="Times New Roman"/>
          <w:b/>
          <w:bCs/>
          <w:sz w:val="24"/>
          <w:szCs w:val="24"/>
        </w:rPr>
      </w:pPr>
      <w:r w:rsidRPr="00B51C7F">
        <w:rPr>
          <w:rFonts w:ascii="Times New Roman" w:hAnsi="Times New Roman" w:cs="Times New Roman"/>
          <w:b/>
          <w:bCs/>
          <w:sz w:val="24"/>
          <w:szCs w:val="24"/>
        </w:rPr>
        <w:t>Method</w:t>
      </w:r>
    </w:p>
    <w:p w14:paraId="1154390E" w14:textId="77777777" w:rsidR="00B51C7F" w:rsidRPr="00B51C7F" w:rsidRDefault="00B51C7F" w:rsidP="00B51C7F">
      <w:pPr>
        <w:spacing w:after="0" w:line="480" w:lineRule="auto"/>
        <w:rPr>
          <w:rFonts w:ascii="Times New Roman" w:hAnsi="Times New Roman" w:cs="Times New Roman"/>
          <w:b/>
          <w:bCs/>
          <w:sz w:val="24"/>
          <w:szCs w:val="24"/>
        </w:rPr>
      </w:pPr>
      <w:r w:rsidRPr="00B51C7F">
        <w:rPr>
          <w:rFonts w:ascii="Times New Roman" w:hAnsi="Times New Roman" w:cs="Times New Roman"/>
          <w:b/>
          <w:bCs/>
          <w:sz w:val="24"/>
          <w:szCs w:val="24"/>
        </w:rPr>
        <w:t>Participants and Procedure</w:t>
      </w:r>
    </w:p>
    <w:p w14:paraId="671D9052" w14:textId="27FA11C8" w:rsidR="00B51C7F" w:rsidRPr="00B51C7F" w:rsidRDefault="00B51C7F" w:rsidP="00B51C7F">
      <w:pPr>
        <w:spacing w:after="0" w:line="480" w:lineRule="auto"/>
        <w:rPr>
          <w:rFonts w:ascii="Times New Roman" w:hAnsi="Times New Roman" w:cs="Times New Roman"/>
          <w:sz w:val="24"/>
          <w:szCs w:val="24"/>
        </w:rPr>
      </w:pPr>
      <w:r w:rsidRPr="00B51C7F">
        <w:rPr>
          <w:rFonts w:ascii="Times New Roman" w:hAnsi="Times New Roman" w:cs="Times New Roman"/>
          <w:sz w:val="24"/>
          <w:szCs w:val="24"/>
        </w:rPr>
        <w:tab/>
      </w:r>
      <w:r w:rsidR="0041787A">
        <w:rPr>
          <w:rFonts w:ascii="Times New Roman" w:hAnsi="Times New Roman" w:cs="Times New Roman"/>
          <w:sz w:val="24"/>
          <w:szCs w:val="24"/>
        </w:rPr>
        <w:t>The present study used data from the</w:t>
      </w:r>
      <w:r w:rsidRPr="00B51C7F">
        <w:rPr>
          <w:rFonts w:ascii="Times New Roman" w:hAnsi="Times New Roman" w:cs="Times New Roman"/>
          <w:sz w:val="24"/>
          <w:szCs w:val="24"/>
        </w:rPr>
        <w:t xml:space="preserve"> 201</w:t>
      </w:r>
      <w:r w:rsidR="00072CEE">
        <w:rPr>
          <w:rFonts w:ascii="Times New Roman" w:hAnsi="Times New Roman" w:cs="Times New Roman"/>
          <w:sz w:val="24"/>
          <w:szCs w:val="24"/>
        </w:rPr>
        <w:t>8</w:t>
      </w:r>
      <w:r w:rsidRPr="00B51C7F">
        <w:rPr>
          <w:rFonts w:ascii="Times New Roman" w:hAnsi="Times New Roman" w:cs="Times New Roman"/>
          <w:sz w:val="24"/>
          <w:szCs w:val="24"/>
        </w:rPr>
        <w:t xml:space="preserve"> Colombian VACS </w:t>
      </w:r>
      <w:r w:rsidR="0041787A">
        <w:rPr>
          <w:rFonts w:ascii="Times New Roman" w:hAnsi="Times New Roman" w:cs="Times New Roman"/>
          <w:sz w:val="24"/>
          <w:szCs w:val="24"/>
        </w:rPr>
        <w:t>survey</w:t>
      </w:r>
      <w:r w:rsidRPr="00B51C7F">
        <w:rPr>
          <w:rFonts w:ascii="Times New Roman" w:hAnsi="Times New Roman" w:cs="Times New Roman"/>
          <w:sz w:val="24"/>
          <w:szCs w:val="24"/>
        </w:rPr>
        <w:t xml:space="preserve">, which directly addressed issues related to </w:t>
      </w:r>
      <w:r w:rsidR="007111D0">
        <w:rPr>
          <w:rFonts w:ascii="Times New Roman" w:hAnsi="Times New Roman" w:cs="Times New Roman"/>
          <w:sz w:val="24"/>
          <w:szCs w:val="24"/>
        </w:rPr>
        <w:t>CSEC</w:t>
      </w:r>
      <w:r w:rsidR="00FF54F0">
        <w:rPr>
          <w:rFonts w:ascii="Times New Roman" w:hAnsi="Times New Roman" w:cs="Times New Roman"/>
          <w:sz w:val="24"/>
          <w:szCs w:val="24"/>
        </w:rPr>
        <w:t xml:space="preserve"> and SECTT within the context of CSEC</w:t>
      </w:r>
      <w:r w:rsidRPr="00B51C7F">
        <w:rPr>
          <w:rFonts w:ascii="Times New Roman" w:hAnsi="Times New Roman" w:cs="Times New Roman"/>
          <w:sz w:val="24"/>
          <w:szCs w:val="24"/>
        </w:rPr>
        <w:t xml:space="preserve">. </w:t>
      </w:r>
      <w:r w:rsidR="007111D0">
        <w:rPr>
          <w:rFonts w:ascii="Times New Roman" w:hAnsi="Times New Roman" w:cs="Times New Roman"/>
          <w:sz w:val="24"/>
          <w:szCs w:val="24"/>
        </w:rPr>
        <w:t>The</w:t>
      </w:r>
      <w:r w:rsidRPr="00B51C7F">
        <w:rPr>
          <w:rFonts w:ascii="Times New Roman" w:hAnsi="Times New Roman" w:cs="Times New Roman"/>
          <w:sz w:val="24"/>
          <w:szCs w:val="24"/>
        </w:rPr>
        <w:t xml:space="preserve"> VACS survey was completed by male and female participants between the ages of 13-17 and 18-24 across Colombia (in both the general population and 170 high-priority areas impacted by the armed conflict). </w:t>
      </w:r>
      <w:r w:rsidR="00072CEE">
        <w:rPr>
          <w:rFonts w:ascii="Times New Roman" w:hAnsi="Times New Roman" w:cs="Times New Roman"/>
          <w:sz w:val="24"/>
          <w:szCs w:val="24"/>
        </w:rPr>
        <w:t xml:space="preserve">The present study only includes </w:t>
      </w:r>
      <w:r w:rsidRPr="00B51C7F">
        <w:rPr>
          <w:rFonts w:ascii="Times New Roman" w:hAnsi="Times New Roman" w:cs="Times New Roman"/>
          <w:sz w:val="24"/>
          <w:szCs w:val="24"/>
        </w:rPr>
        <w:t xml:space="preserve">participants 13-17 </w:t>
      </w:r>
      <w:r w:rsidR="00072CEE">
        <w:rPr>
          <w:rFonts w:ascii="Times New Roman" w:hAnsi="Times New Roman" w:cs="Times New Roman"/>
          <w:sz w:val="24"/>
          <w:szCs w:val="24"/>
        </w:rPr>
        <w:t xml:space="preserve">and adults who report CSEC victimization during this period, </w:t>
      </w:r>
      <w:r w:rsidRPr="00B51C7F">
        <w:rPr>
          <w:rFonts w:ascii="Times New Roman" w:hAnsi="Times New Roman" w:cs="Times New Roman"/>
          <w:sz w:val="24"/>
          <w:szCs w:val="24"/>
        </w:rPr>
        <w:t xml:space="preserve">as this most closely maps on to the definition of </w:t>
      </w:r>
      <w:r w:rsidR="007111D0">
        <w:rPr>
          <w:rFonts w:ascii="Times New Roman" w:hAnsi="Times New Roman" w:cs="Times New Roman"/>
          <w:sz w:val="24"/>
          <w:szCs w:val="24"/>
        </w:rPr>
        <w:t>CSEC and SECTT</w:t>
      </w:r>
      <w:r w:rsidRPr="00B51C7F">
        <w:rPr>
          <w:rFonts w:ascii="Times New Roman" w:hAnsi="Times New Roman" w:cs="Times New Roman"/>
          <w:sz w:val="24"/>
          <w:szCs w:val="24"/>
        </w:rPr>
        <w:t xml:space="preserve"> (</w:t>
      </w:r>
      <w:r w:rsidR="007111D0">
        <w:rPr>
          <w:rFonts w:ascii="Times New Roman" w:hAnsi="Times New Roman" w:cs="Times New Roman"/>
          <w:sz w:val="24"/>
          <w:szCs w:val="24"/>
        </w:rPr>
        <w:t xml:space="preserve">REF; </w:t>
      </w:r>
      <w:r w:rsidRPr="00B51C7F">
        <w:rPr>
          <w:rFonts w:ascii="Times New Roman" w:hAnsi="Times New Roman" w:cs="Times New Roman"/>
          <w:sz w:val="24"/>
          <w:szCs w:val="24"/>
        </w:rPr>
        <w:t xml:space="preserve">Hawkes &amp; Raphael, 2016). </w:t>
      </w:r>
    </w:p>
    <w:p w14:paraId="6C126788" w14:textId="231CA218" w:rsidR="00BC1DF9" w:rsidRDefault="00B51C7F" w:rsidP="007111D0">
      <w:pPr>
        <w:spacing w:after="0" w:line="480" w:lineRule="auto"/>
        <w:ind w:firstLine="720"/>
        <w:rPr>
          <w:rFonts w:ascii="Times New Roman" w:hAnsi="Times New Roman" w:cs="Times New Roman"/>
          <w:sz w:val="24"/>
          <w:szCs w:val="24"/>
        </w:rPr>
      </w:pPr>
      <w:r w:rsidRPr="00B51C7F">
        <w:rPr>
          <w:rFonts w:ascii="Times New Roman" w:hAnsi="Times New Roman" w:cs="Times New Roman"/>
          <w:sz w:val="24"/>
          <w:szCs w:val="24"/>
        </w:rPr>
        <w:t xml:space="preserve">The VACS data were previously collected via a nationally representative sample in </w:t>
      </w:r>
      <w:r w:rsidR="007111D0">
        <w:rPr>
          <w:rFonts w:ascii="Times New Roman" w:hAnsi="Times New Roman" w:cs="Times New Roman"/>
          <w:sz w:val="24"/>
          <w:szCs w:val="24"/>
        </w:rPr>
        <w:t>Colombia. R</w:t>
      </w:r>
      <w:r w:rsidRPr="00B51C7F">
        <w:rPr>
          <w:rFonts w:ascii="Times New Roman" w:hAnsi="Times New Roman" w:cs="Times New Roman"/>
          <w:sz w:val="24"/>
          <w:szCs w:val="24"/>
        </w:rPr>
        <w:t xml:space="preserve">esearchers visited randomly selected households to conduct interviews with the head of the household to inform them about the study and see if there </w:t>
      </w:r>
      <w:r w:rsidR="00072CEE">
        <w:rPr>
          <w:rFonts w:ascii="Times New Roman" w:hAnsi="Times New Roman" w:cs="Times New Roman"/>
          <w:sz w:val="24"/>
          <w:szCs w:val="24"/>
        </w:rPr>
        <w:t>were</w:t>
      </w:r>
      <w:r w:rsidRPr="00B51C7F">
        <w:rPr>
          <w:rFonts w:ascii="Times New Roman" w:hAnsi="Times New Roman" w:cs="Times New Roman"/>
          <w:sz w:val="24"/>
          <w:szCs w:val="24"/>
        </w:rPr>
        <w:t xml:space="preserve"> eligible participant</w:t>
      </w:r>
      <w:r w:rsidR="00072CEE">
        <w:rPr>
          <w:rFonts w:ascii="Times New Roman" w:hAnsi="Times New Roman" w:cs="Times New Roman"/>
          <w:sz w:val="24"/>
          <w:szCs w:val="24"/>
        </w:rPr>
        <w:t>s</w:t>
      </w:r>
      <w:r w:rsidRPr="00B51C7F">
        <w:rPr>
          <w:rFonts w:ascii="Times New Roman" w:hAnsi="Times New Roman" w:cs="Times New Roman"/>
          <w:sz w:val="24"/>
          <w:szCs w:val="24"/>
        </w:rPr>
        <w:t xml:space="preserve"> (youth between the ages of 13 and 24, fluent in Spanish). If there was more than one eligible participant, one participant was randomly selected to participate in the interview. Participants were not eligible if they resided in an institution or had a significant impairment that </w:t>
      </w:r>
      <w:r w:rsidR="00FD7479">
        <w:rPr>
          <w:rFonts w:ascii="Times New Roman" w:hAnsi="Times New Roman" w:cs="Times New Roman"/>
          <w:sz w:val="24"/>
          <w:szCs w:val="24"/>
        </w:rPr>
        <w:t>would have negatively impacted their ability to participate</w:t>
      </w:r>
      <w:r w:rsidRPr="00B51C7F">
        <w:rPr>
          <w:rFonts w:ascii="Times New Roman" w:hAnsi="Times New Roman" w:cs="Times New Roman"/>
          <w:sz w:val="24"/>
          <w:szCs w:val="24"/>
        </w:rPr>
        <w:t xml:space="preserve"> (e.g., hearing or speech impairment). Consent from the head of household was first gathered for those who were minors, and then a trained interviewer took the participant to a private location to complete the interview. Assent or consent was then gathered from participants before the interviewer read the questions and gathered the responses of the youth. Referrals were put in place for youth who felt unsafe or were impacted by violence. </w:t>
      </w:r>
    </w:p>
    <w:p w14:paraId="74368981" w14:textId="45B7832E" w:rsidR="00B51C7F" w:rsidRDefault="00B51C7F" w:rsidP="007111D0">
      <w:pPr>
        <w:spacing w:after="0" w:line="480" w:lineRule="auto"/>
        <w:ind w:firstLine="720"/>
        <w:rPr>
          <w:rFonts w:ascii="Times New Roman" w:hAnsi="Times New Roman" w:cs="Times New Roman"/>
          <w:sz w:val="24"/>
          <w:szCs w:val="24"/>
        </w:rPr>
      </w:pPr>
      <w:r w:rsidRPr="00B51C7F">
        <w:rPr>
          <w:rFonts w:ascii="Times New Roman" w:hAnsi="Times New Roman" w:cs="Times New Roman"/>
          <w:sz w:val="24"/>
          <w:szCs w:val="24"/>
        </w:rPr>
        <w:t xml:space="preserve">In the VACS Colombia study, 8,206 households were deemed eligible out of a total of 14, 630 households that were visited. The study was completed by 1,406 females (out of a total of 6, 916 households) and 1,299 males (out of a total of 7,536 households). In the priority households (regions impacted by the conflict) 7, 661 householders were eligible (out of a total of 12, 166 households). The sample for the priority area was comprised of 1,302 females (out of 5,809 households with females) and 1,211 males (out of a total of 6, 256 males). </w:t>
      </w:r>
      <w:r w:rsidR="00FD7479">
        <w:rPr>
          <w:rFonts w:ascii="Times New Roman" w:hAnsi="Times New Roman" w:cs="Times New Roman"/>
          <w:sz w:val="24"/>
          <w:szCs w:val="24"/>
        </w:rPr>
        <w:t xml:space="preserve">The present study relied on the </w:t>
      </w:r>
      <w:r w:rsidR="00142956">
        <w:rPr>
          <w:rFonts w:ascii="Times New Roman" w:hAnsi="Times New Roman" w:cs="Times New Roman"/>
          <w:sz w:val="24"/>
          <w:szCs w:val="24"/>
        </w:rPr>
        <w:t>national data that included priority neighborhood (</w:t>
      </w:r>
      <w:r w:rsidR="00142956" w:rsidRPr="00142956">
        <w:rPr>
          <w:rFonts w:ascii="Times New Roman" w:hAnsi="Times New Roman" w:cs="Times New Roman"/>
          <w:i/>
          <w:iCs/>
          <w:sz w:val="24"/>
          <w:szCs w:val="24"/>
        </w:rPr>
        <w:t>n</w:t>
      </w:r>
      <w:r w:rsidR="00142956">
        <w:rPr>
          <w:rFonts w:ascii="Times New Roman" w:hAnsi="Times New Roman" w:cs="Times New Roman"/>
          <w:sz w:val="24"/>
          <w:szCs w:val="24"/>
        </w:rPr>
        <w:t xml:space="preserve"> = XXX).</w:t>
      </w:r>
    </w:p>
    <w:p w14:paraId="33D4F23F" w14:textId="76387EA7" w:rsidR="00BC1DF9" w:rsidRPr="00B51C7F" w:rsidRDefault="00BC1DF9" w:rsidP="00BC1DF9">
      <w:pPr>
        <w:spacing w:after="0" w:line="480" w:lineRule="auto"/>
        <w:rPr>
          <w:rFonts w:ascii="Times New Roman" w:hAnsi="Times New Roman" w:cs="Times New Roman"/>
          <w:b/>
          <w:bCs/>
          <w:sz w:val="24"/>
          <w:szCs w:val="24"/>
        </w:rPr>
      </w:pPr>
      <w:r w:rsidRPr="00BC1DF9">
        <w:rPr>
          <w:rFonts w:ascii="Times New Roman" w:hAnsi="Times New Roman" w:cs="Times New Roman"/>
          <w:b/>
          <w:bCs/>
          <w:sz w:val="24"/>
          <w:szCs w:val="24"/>
        </w:rPr>
        <w:t>Measures</w:t>
      </w:r>
    </w:p>
    <w:p w14:paraId="3BB6E2FE" w14:textId="4E4E6154" w:rsidR="004D375B" w:rsidRDefault="00B51C7F" w:rsidP="00B51C7F">
      <w:pPr>
        <w:spacing w:after="0" w:line="480" w:lineRule="auto"/>
        <w:rPr>
          <w:rFonts w:ascii="Times New Roman" w:hAnsi="Times New Roman" w:cs="Times New Roman"/>
          <w:sz w:val="24"/>
          <w:szCs w:val="24"/>
        </w:rPr>
      </w:pPr>
      <w:r w:rsidRPr="00B51C7F">
        <w:rPr>
          <w:rFonts w:ascii="Times New Roman" w:hAnsi="Times New Roman" w:cs="Times New Roman"/>
          <w:sz w:val="24"/>
          <w:szCs w:val="24"/>
        </w:rPr>
        <w:tab/>
        <w:t xml:space="preserve">Participants completed a structured questionnaire that focused on their experiences of violence over the past 12 months. Participants were canvassed about basic demographic and household factors, experiences of physical, sexual, and psychological violence over the past 12 months, and a range of health outcomes. </w:t>
      </w:r>
    </w:p>
    <w:p w14:paraId="6B461365" w14:textId="70BE8F2A" w:rsidR="00B51C7F" w:rsidRDefault="004D375B" w:rsidP="004D375B">
      <w:pPr>
        <w:spacing w:after="0" w:line="480" w:lineRule="auto"/>
        <w:ind w:firstLine="720"/>
        <w:rPr>
          <w:rFonts w:ascii="Times New Roman" w:hAnsi="Times New Roman" w:cs="Times New Roman"/>
          <w:sz w:val="24"/>
          <w:szCs w:val="24"/>
        </w:rPr>
      </w:pPr>
      <w:r w:rsidRPr="004D375B">
        <w:rPr>
          <w:rFonts w:ascii="Times New Roman" w:hAnsi="Times New Roman" w:cs="Times New Roman"/>
          <w:b/>
          <w:bCs/>
          <w:sz w:val="24"/>
          <w:szCs w:val="24"/>
        </w:rPr>
        <w:t>CSEC</w:t>
      </w:r>
      <w:r w:rsidR="00BF044B">
        <w:rPr>
          <w:rFonts w:ascii="Times New Roman" w:hAnsi="Times New Roman" w:cs="Times New Roman"/>
          <w:b/>
          <w:bCs/>
          <w:sz w:val="24"/>
          <w:szCs w:val="24"/>
        </w:rPr>
        <w:t xml:space="preserve"> and SECTT</w:t>
      </w:r>
      <w:r w:rsidRPr="004D375B">
        <w:rPr>
          <w:rFonts w:ascii="Times New Roman" w:hAnsi="Times New Roman" w:cs="Times New Roman"/>
          <w:b/>
          <w:bCs/>
          <w:sz w:val="24"/>
          <w:szCs w:val="24"/>
        </w:rPr>
        <w:t xml:space="preserve"> Victimization.</w:t>
      </w:r>
      <w:r>
        <w:rPr>
          <w:rFonts w:ascii="Times New Roman" w:hAnsi="Times New Roman" w:cs="Times New Roman"/>
          <w:sz w:val="24"/>
          <w:szCs w:val="24"/>
        </w:rPr>
        <w:t xml:space="preserve"> </w:t>
      </w:r>
      <w:r w:rsidR="00B51C7F" w:rsidRPr="00B51C7F">
        <w:rPr>
          <w:rFonts w:ascii="Times New Roman" w:hAnsi="Times New Roman" w:cs="Times New Roman"/>
          <w:sz w:val="24"/>
          <w:szCs w:val="24"/>
        </w:rPr>
        <w:t>As part of the questions on sexual violence and sexual behaviour, all participants were asked “</w:t>
      </w:r>
      <w:r w:rsidR="00B51C7F" w:rsidRPr="00B51C7F">
        <w:rPr>
          <w:rFonts w:ascii="Times New Roman" w:hAnsi="Times New Roman" w:cs="Times New Roman"/>
          <w:i/>
          <w:iCs/>
          <w:sz w:val="24"/>
          <w:szCs w:val="24"/>
        </w:rPr>
        <w:t>Has anyone ever given you money, food, gifts, or any favors to have sexual intercourse or perform any other sexual acts with them</w:t>
      </w:r>
      <w:r w:rsidR="00B51C7F" w:rsidRPr="00B51C7F">
        <w:rPr>
          <w:rFonts w:ascii="Times New Roman" w:hAnsi="Times New Roman" w:cs="Times New Roman"/>
          <w:sz w:val="24"/>
          <w:szCs w:val="24"/>
        </w:rPr>
        <w:t>?”</w:t>
      </w:r>
      <w:r>
        <w:rPr>
          <w:rFonts w:ascii="Times New Roman" w:hAnsi="Times New Roman" w:cs="Times New Roman"/>
          <w:sz w:val="24"/>
          <w:szCs w:val="24"/>
        </w:rPr>
        <w:t xml:space="preserve"> to assess </w:t>
      </w:r>
      <w:r w:rsidR="00142956">
        <w:rPr>
          <w:rFonts w:ascii="Times New Roman" w:hAnsi="Times New Roman" w:cs="Times New Roman"/>
          <w:sz w:val="24"/>
          <w:szCs w:val="24"/>
        </w:rPr>
        <w:t xml:space="preserve">lifetime </w:t>
      </w:r>
      <w:r>
        <w:rPr>
          <w:rFonts w:ascii="Times New Roman" w:hAnsi="Times New Roman" w:cs="Times New Roman"/>
          <w:sz w:val="24"/>
          <w:szCs w:val="24"/>
        </w:rPr>
        <w:t>CSEC victimization (yes/no).</w:t>
      </w:r>
      <w:r w:rsidR="00B51C7F" w:rsidRPr="00B51C7F">
        <w:rPr>
          <w:rFonts w:ascii="Times New Roman" w:hAnsi="Times New Roman" w:cs="Times New Roman"/>
          <w:sz w:val="24"/>
          <w:szCs w:val="24"/>
        </w:rPr>
        <w:t xml:space="preserve"> Those who answered yes to this question were follow-up questions, including one that asked about the relationship of the p</w:t>
      </w:r>
      <w:r>
        <w:rPr>
          <w:rFonts w:ascii="Times New Roman" w:hAnsi="Times New Roman" w:cs="Times New Roman"/>
          <w:sz w:val="24"/>
          <w:szCs w:val="24"/>
        </w:rPr>
        <w:t xml:space="preserve">erpetrator </w:t>
      </w:r>
      <w:r w:rsidR="00B51C7F" w:rsidRPr="00B51C7F">
        <w:rPr>
          <w:rFonts w:ascii="Times New Roman" w:hAnsi="Times New Roman" w:cs="Times New Roman"/>
          <w:sz w:val="24"/>
          <w:szCs w:val="24"/>
        </w:rPr>
        <w:t xml:space="preserve">to the youth, which included a response option for whether a male or female tourist or non-national was the perpetrator. These questions </w:t>
      </w:r>
      <w:r>
        <w:rPr>
          <w:rFonts w:ascii="Times New Roman" w:hAnsi="Times New Roman" w:cs="Times New Roman"/>
          <w:sz w:val="24"/>
          <w:szCs w:val="24"/>
        </w:rPr>
        <w:t>were used to</w:t>
      </w:r>
      <w:r w:rsidR="00B51C7F" w:rsidRPr="00B51C7F">
        <w:rPr>
          <w:rFonts w:ascii="Times New Roman" w:hAnsi="Times New Roman" w:cs="Times New Roman"/>
          <w:sz w:val="24"/>
          <w:szCs w:val="24"/>
        </w:rPr>
        <w:t xml:space="preserve"> group youth into those who have experienced SECTT</w:t>
      </w:r>
      <w:r w:rsidR="00BF044B">
        <w:rPr>
          <w:rFonts w:ascii="Times New Roman" w:hAnsi="Times New Roman" w:cs="Times New Roman"/>
          <w:sz w:val="24"/>
          <w:szCs w:val="24"/>
        </w:rPr>
        <w:t xml:space="preserve"> (yes/no)</w:t>
      </w:r>
      <w:r w:rsidR="00B51C7F" w:rsidRPr="00B51C7F">
        <w:rPr>
          <w:rFonts w:ascii="Times New Roman" w:hAnsi="Times New Roman" w:cs="Times New Roman"/>
          <w:sz w:val="24"/>
          <w:szCs w:val="24"/>
        </w:rPr>
        <w:t xml:space="preserve">. Given </w:t>
      </w:r>
      <w:r w:rsidR="00BF044B">
        <w:rPr>
          <w:rFonts w:ascii="Times New Roman" w:hAnsi="Times New Roman" w:cs="Times New Roman"/>
          <w:sz w:val="24"/>
          <w:szCs w:val="24"/>
        </w:rPr>
        <w:t>that the question was broad</w:t>
      </w:r>
      <w:r w:rsidR="00B51C7F" w:rsidRPr="00B51C7F">
        <w:rPr>
          <w:rFonts w:ascii="Times New Roman" w:hAnsi="Times New Roman" w:cs="Times New Roman"/>
          <w:sz w:val="24"/>
          <w:szCs w:val="24"/>
        </w:rPr>
        <w:t xml:space="preserve">, </w:t>
      </w:r>
      <w:r w:rsidR="00BF044B">
        <w:rPr>
          <w:rFonts w:ascii="Times New Roman" w:hAnsi="Times New Roman" w:cs="Times New Roman"/>
          <w:sz w:val="24"/>
          <w:szCs w:val="24"/>
        </w:rPr>
        <w:t>only youth who endorsed the</w:t>
      </w:r>
      <w:r w:rsidR="00B51C7F" w:rsidRPr="00B51C7F">
        <w:rPr>
          <w:rFonts w:ascii="Times New Roman" w:hAnsi="Times New Roman" w:cs="Times New Roman"/>
          <w:sz w:val="24"/>
          <w:szCs w:val="24"/>
        </w:rPr>
        <w:t xml:space="preserve"> SECTT </w:t>
      </w:r>
      <w:r w:rsidR="00BF044B">
        <w:rPr>
          <w:rFonts w:ascii="Times New Roman" w:hAnsi="Times New Roman" w:cs="Times New Roman"/>
          <w:sz w:val="24"/>
          <w:szCs w:val="24"/>
        </w:rPr>
        <w:t>question if they</w:t>
      </w:r>
      <w:r w:rsidR="00B51C7F" w:rsidRPr="00B51C7F">
        <w:rPr>
          <w:rFonts w:ascii="Times New Roman" w:hAnsi="Times New Roman" w:cs="Times New Roman"/>
          <w:sz w:val="24"/>
          <w:szCs w:val="24"/>
        </w:rPr>
        <w:t xml:space="preserve"> reported that the person was older by ten or more years </w:t>
      </w:r>
      <w:r w:rsidR="00BF044B" w:rsidRPr="00B51C7F">
        <w:rPr>
          <w:rFonts w:ascii="Times New Roman" w:hAnsi="Times New Roman" w:cs="Times New Roman"/>
          <w:sz w:val="24"/>
          <w:szCs w:val="24"/>
        </w:rPr>
        <w:t>to</w:t>
      </w:r>
      <w:r w:rsidR="00B51C7F" w:rsidRPr="00B51C7F">
        <w:rPr>
          <w:rFonts w:ascii="Times New Roman" w:hAnsi="Times New Roman" w:cs="Times New Roman"/>
          <w:sz w:val="24"/>
          <w:szCs w:val="24"/>
        </w:rPr>
        <w:t xml:space="preserve"> avoid instances where a tourist or non-national of similar age provided the renumeration. </w:t>
      </w:r>
    </w:p>
    <w:p w14:paraId="65CA870E" w14:textId="4CD9D809" w:rsidR="00142956" w:rsidRDefault="00142956" w:rsidP="004D37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Demographic Variables.</w:t>
      </w:r>
    </w:p>
    <w:p w14:paraId="300A5984" w14:textId="389FEEF9" w:rsidR="00142956" w:rsidRDefault="00142956" w:rsidP="004D37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Individual </w:t>
      </w:r>
      <w:r w:rsidR="00763515">
        <w:rPr>
          <w:rFonts w:ascii="Times New Roman" w:hAnsi="Times New Roman" w:cs="Times New Roman"/>
          <w:sz w:val="24"/>
          <w:szCs w:val="24"/>
        </w:rPr>
        <w:t>Level Factors</w:t>
      </w:r>
    </w:p>
    <w:p w14:paraId="208975E1" w14:textId="0E44998D" w:rsidR="00763515" w:rsidRDefault="00763515" w:rsidP="004D37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Family Factors</w:t>
      </w:r>
    </w:p>
    <w:p w14:paraId="7D1979EB" w14:textId="060F2348" w:rsidR="00763515" w:rsidRDefault="00763515" w:rsidP="004D37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Community Factors</w:t>
      </w:r>
    </w:p>
    <w:p w14:paraId="7CF1C5A1" w14:textId="07A640AF" w:rsidR="00763515" w:rsidRPr="00B51C7F" w:rsidRDefault="00763515" w:rsidP="004D375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Social factor</w:t>
      </w:r>
    </w:p>
    <w:p w14:paraId="7A62FB81" w14:textId="77777777" w:rsidR="00B51C7F" w:rsidRPr="00B51C7F" w:rsidRDefault="00B51C7F" w:rsidP="00B51C7F">
      <w:pPr>
        <w:spacing w:after="0" w:line="480" w:lineRule="auto"/>
        <w:rPr>
          <w:rFonts w:ascii="Times New Roman" w:hAnsi="Times New Roman" w:cs="Times New Roman"/>
          <w:b/>
          <w:bCs/>
          <w:sz w:val="24"/>
          <w:szCs w:val="24"/>
        </w:rPr>
      </w:pPr>
      <w:r w:rsidRPr="00B51C7F">
        <w:rPr>
          <w:rFonts w:ascii="Times New Roman" w:hAnsi="Times New Roman" w:cs="Times New Roman"/>
          <w:b/>
          <w:bCs/>
          <w:sz w:val="24"/>
          <w:szCs w:val="24"/>
        </w:rPr>
        <w:t>Proposed Analysis</w:t>
      </w:r>
    </w:p>
    <w:p w14:paraId="425780C5" w14:textId="287E50C3" w:rsidR="00B51C7F" w:rsidRPr="00B51C7F" w:rsidRDefault="00B51C7F" w:rsidP="00B51C7F">
      <w:pPr>
        <w:spacing w:after="0" w:line="480" w:lineRule="auto"/>
        <w:rPr>
          <w:rFonts w:ascii="Times New Roman" w:hAnsi="Times New Roman" w:cs="Times New Roman"/>
          <w:sz w:val="24"/>
          <w:szCs w:val="24"/>
        </w:rPr>
      </w:pPr>
      <w:r w:rsidRPr="00B51C7F">
        <w:rPr>
          <w:rFonts w:ascii="Times New Roman" w:hAnsi="Times New Roman" w:cs="Times New Roman"/>
          <w:sz w:val="24"/>
          <w:szCs w:val="24"/>
        </w:rPr>
        <w:tab/>
        <w:t xml:space="preserve">The primary purpose of the analysis will involve a descriptive examination of the prevalence of </w:t>
      </w:r>
      <w:r w:rsidR="00763515">
        <w:rPr>
          <w:rFonts w:ascii="Times New Roman" w:hAnsi="Times New Roman" w:cs="Times New Roman"/>
          <w:sz w:val="24"/>
          <w:szCs w:val="24"/>
        </w:rPr>
        <w:t xml:space="preserve">CSEC and </w:t>
      </w:r>
      <w:r w:rsidRPr="00B51C7F">
        <w:rPr>
          <w:rFonts w:ascii="Times New Roman" w:hAnsi="Times New Roman" w:cs="Times New Roman"/>
          <w:sz w:val="24"/>
          <w:szCs w:val="24"/>
        </w:rPr>
        <w:t>SECTT in males and females as well as its characteristics</w:t>
      </w:r>
      <w:r w:rsidR="00763515">
        <w:rPr>
          <w:rFonts w:ascii="Times New Roman" w:hAnsi="Times New Roman" w:cs="Times New Roman"/>
          <w:sz w:val="24"/>
          <w:szCs w:val="24"/>
        </w:rPr>
        <w:t>. A</w:t>
      </w:r>
      <w:r w:rsidRPr="00B51C7F">
        <w:rPr>
          <w:rFonts w:ascii="Times New Roman" w:hAnsi="Times New Roman" w:cs="Times New Roman"/>
          <w:sz w:val="24"/>
          <w:szCs w:val="24"/>
        </w:rPr>
        <w:t xml:space="preserve"> series of chi-square analyses to examine the association between SECTT victimization and demographic or household factors (age, ethnicity, access to education, food insecurity, employment, migration status, family disruption due to migration, relationship status, perceptions of community safety). The association between SECTT and other forms of violence will also be examined (sexual abuse – contact, sexual abuse -non-contact, intimate partner violence, peer violence, physical violence by parents or other adults, corporal punishment, or emotional violence). Analyses between SECTT and sexual risk-taking behaviour (age eat first sexual debut, pregnancy, number of sex partners, and STIs) as well as SECTT and mental health experiences (symptoms of distress, intentional self-harm, suicidal ideation, suicide attempt) will also be examined. </w:t>
      </w:r>
    </w:p>
    <w:p w14:paraId="5D395FDB" w14:textId="77777777" w:rsidR="00B51C7F" w:rsidRDefault="00B51C7F" w:rsidP="00B51C7F">
      <w:pPr>
        <w:spacing w:after="0" w:line="480" w:lineRule="auto"/>
        <w:rPr>
          <w:rFonts w:ascii="Times New Roman" w:hAnsi="Times New Roman" w:cs="Times New Roman"/>
          <w:sz w:val="24"/>
          <w:szCs w:val="24"/>
        </w:rPr>
      </w:pPr>
    </w:p>
    <w:p w14:paraId="43417DF9" w14:textId="1D6B0484" w:rsidR="003650F9" w:rsidRDefault="003650F9" w:rsidP="00B51C7F">
      <w:pPr>
        <w:spacing w:after="0" w:line="480" w:lineRule="auto"/>
        <w:rPr>
          <w:rFonts w:ascii="Times New Roman" w:hAnsi="Times New Roman" w:cs="Times New Roman"/>
          <w:sz w:val="24"/>
          <w:szCs w:val="24"/>
        </w:rPr>
      </w:pPr>
      <w:r>
        <w:rPr>
          <w:rFonts w:ascii="Times New Roman" w:hAnsi="Times New Roman" w:cs="Times New Roman"/>
          <w:sz w:val="24"/>
          <w:szCs w:val="24"/>
        </w:rPr>
        <w:t>Results</w:t>
      </w:r>
    </w:p>
    <w:p w14:paraId="5F73D424" w14:textId="1EBBB172" w:rsidR="003650F9" w:rsidRDefault="003650F9" w:rsidP="00B51C7F">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p>
    <w:p w14:paraId="22F51AEA" w14:textId="52EAF4AE" w:rsidR="003650F9" w:rsidRPr="003650F9" w:rsidRDefault="003650F9" w:rsidP="00B51C7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References </w:t>
      </w:r>
    </w:p>
    <w:p w14:paraId="2E563CEC" w14:textId="03DC6A85" w:rsidR="003650F9" w:rsidRPr="003650F9" w:rsidRDefault="003650F9" w:rsidP="00B51C7F">
      <w:pPr>
        <w:spacing w:after="0" w:line="480" w:lineRule="auto"/>
        <w:rPr>
          <w:rFonts w:ascii="Times New Roman" w:hAnsi="Times New Roman" w:cs="Times New Roman"/>
          <w:sz w:val="24"/>
          <w:szCs w:val="24"/>
        </w:rPr>
      </w:pPr>
      <w:r w:rsidRPr="003650F9">
        <w:rPr>
          <w:rFonts w:ascii="Times New Roman" w:hAnsi="Times New Roman" w:cs="Times New Roman"/>
          <w:sz w:val="24"/>
          <w:szCs w:val="24"/>
        </w:rPr>
        <w:t>END</w:t>
      </w:r>
    </w:p>
    <w:sectPr w:rsidR="003650F9" w:rsidRPr="003650F9">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30821" w14:textId="77777777" w:rsidR="00DB0C30" w:rsidRDefault="00DB0C30" w:rsidP="00804505">
      <w:pPr>
        <w:spacing w:after="0" w:line="240" w:lineRule="auto"/>
      </w:pPr>
      <w:r>
        <w:separator/>
      </w:r>
    </w:p>
  </w:endnote>
  <w:endnote w:type="continuationSeparator" w:id="0">
    <w:p w14:paraId="3D99EB82" w14:textId="77777777" w:rsidR="00DB0C30" w:rsidRDefault="00DB0C30" w:rsidP="0080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9826B" w14:textId="77777777" w:rsidR="00DB0C30" w:rsidRDefault="00DB0C30" w:rsidP="00804505">
      <w:pPr>
        <w:spacing w:after="0" w:line="240" w:lineRule="auto"/>
      </w:pPr>
      <w:r>
        <w:separator/>
      </w:r>
    </w:p>
  </w:footnote>
  <w:footnote w:type="continuationSeparator" w:id="0">
    <w:p w14:paraId="268B3B84" w14:textId="77777777" w:rsidR="00DB0C30" w:rsidRDefault="00DB0C30" w:rsidP="00804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934338"/>
      <w:docPartObj>
        <w:docPartGallery w:val="Page Numbers (Top of Page)"/>
        <w:docPartUnique/>
      </w:docPartObj>
    </w:sdtPr>
    <w:sdtEndPr>
      <w:rPr>
        <w:rFonts w:ascii="Times New Roman" w:hAnsi="Times New Roman" w:cs="Times New Roman"/>
        <w:noProof/>
        <w:sz w:val="24"/>
        <w:szCs w:val="24"/>
      </w:rPr>
    </w:sdtEndPr>
    <w:sdtContent>
      <w:p w14:paraId="4258D552" w14:textId="437C4890" w:rsidR="00804505" w:rsidRPr="00804505" w:rsidRDefault="00804505">
        <w:pPr>
          <w:pStyle w:val="Header"/>
          <w:jc w:val="right"/>
          <w:rPr>
            <w:rFonts w:ascii="Times New Roman" w:hAnsi="Times New Roman" w:cs="Times New Roman"/>
            <w:sz w:val="24"/>
            <w:szCs w:val="24"/>
          </w:rPr>
        </w:pPr>
        <w:r w:rsidRPr="00804505">
          <w:rPr>
            <w:rFonts w:ascii="Times New Roman" w:hAnsi="Times New Roman" w:cs="Times New Roman"/>
            <w:sz w:val="24"/>
            <w:szCs w:val="24"/>
          </w:rPr>
          <w:fldChar w:fldCharType="begin"/>
        </w:r>
        <w:r w:rsidRPr="00804505">
          <w:rPr>
            <w:rFonts w:ascii="Times New Roman" w:hAnsi="Times New Roman" w:cs="Times New Roman"/>
            <w:sz w:val="24"/>
            <w:szCs w:val="24"/>
          </w:rPr>
          <w:instrText xml:space="preserve"> PAGE   \* MERGEFORMAT </w:instrText>
        </w:r>
        <w:r w:rsidRPr="00804505">
          <w:rPr>
            <w:rFonts w:ascii="Times New Roman" w:hAnsi="Times New Roman" w:cs="Times New Roman"/>
            <w:sz w:val="24"/>
            <w:szCs w:val="24"/>
          </w:rPr>
          <w:fldChar w:fldCharType="separate"/>
        </w:r>
        <w:r w:rsidRPr="00804505">
          <w:rPr>
            <w:rFonts w:ascii="Times New Roman" w:hAnsi="Times New Roman" w:cs="Times New Roman"/>
            <w:noProof/>
            <w:sz w:val="24"/>
            <w:szCs w:val="24"/>
          </w:rPr>
          <w:t>2</w:t>
        </w:r>
        <w:r w:rsidRPr="00804505">
          <w:rPr>
            <w:rFonts w:ascii="Times New Roman" w:hAnsi="Times New Roman" w:cs="Times New Roman"/>
            <w:noProof/>
            <w:sz w:val="24"/>
            <w:szCs w:val="24"/>
          </w:rPr>
          <w:fldChar w:fldCharType="end"/>
        </w:r>
      </w:p>
    </w:sdtContent>
  </w:sdt>
  <w:p w14:paraId="3B2CA7CA" w14:textId="77777777" w:rsidR="00804505" w:rsidRDefault="008045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0F9"/>
    <w:rsid w:val="000247A4"/>
    <w:rsid w:val="000328AE"/>
    <w:rsid w:val="000633BB"/>
    <w:rsid w:val="000635D7"/>
    <w:rsid w:val="00072CEE"/>
    <w:rsid w:val="00080457"/>
    <w:rsid w:val="000857C0"/>
    <w:rsid w:val="000E1A7B"/>
    <w:rsid w:val="000F1B40"/>
    <w:rsid w:val="0012001C"/>
    <w:rsid w:val="00127EED"/>
    <w:rsid w:val="001335BC"/>
    <w:rsid w:val="00142956"/>
    <w:rsid w:val="00156532"/>
    <w:rsid w:val="001B40F7"/>
    <w:rsid w:val="001C359A"/>
    <w:rsid w:val="001D61C4"/>
    <w:rsid w:val="001E3DE6"/>
    <w:rsid w:val="0020052B"/>
    <w:rsid w:val="00213EA8"/>
    <w:rsid w:val="00257DD2"/>
    <w:rsid w:val="00260424"/>
    <w:rsid w:val="00281387"/>
    <w:rsid w:val="00295A75"/>
    <w:rsid w:val="002C2310"/>
    <w:rsid w:val="002D03C5"/>
    <w:rsid w:val="0034159D"/>
    <w:rsid w:val="003650F9"/>
    <w:rsid w:val="003E16E1"/>
    <w:rsid w:val="003F1053"/>
    <w:rsid w:val="003F75AB"/>
    <w:rsid w:val="0041787A"/>
    <w:rsid w:val="00440F4D"/>
    <w:rsid w:val="00443226"/>
    <w:rsid w:val="00462D6F"/>
    <w:rsid w:val="00464FD2"/>
    <w:rsid w:val="00474E78"/>
    <w:rsid w:val="00475717"/>
    <w:rsid w:val="0048696B"/>
    <w:rsid w:val="00494324"/>
    <w:rsid w:val="004C0824"/>
    <w:rsid w:val="004D375B"/>
    <w:rsid w:val="004E02C7"/>
    <w:rsid w:val="00535032"/>
    <w:rsid w:val="00561039"/>
    <w:rsid w:val="00565D28"/>
    <w:rsid w:val="005861B4"/>
    <w:rsid w:val="005A42CB"/>
    <w:rsid w:val="005A5214"/>
    <w:rsid w:val="005C2977"/>
    <w:rsid w:val="00606C01"/>
    <w:rsid w:val="00621077"/>
    <w:rsid w:val="00636BE4"/>
    <w:rsid w:val="00661B7F"/>
    <w:rsid w:val="00684406"/>
    <w:rsid w:val="00685032"/>
    <w:rsid w:val="006A09EC"/>
    <w:rsid w:val="006B030E"/>
    <w:rsid w:val="006B778E"/>
    <w:rsid w:val="006C5803"/>
    <w:rsid w:val="006D7683"/>
    <w:rsid w:val="007111D0"/>
    <w:rsid w:val="00712798"/>
    <w:rsid w:val="00717126"/>
    <w:rsid w:val="00717ABB"/>
    <w:rsid w:val="00745884"/>
    <w:rsid w:val="00763515"/>
    <w:rsid w:val="00782423"/>
    <w:rsid w:val="00790447"/>
    <w:rsid w:val="00797B5E"/>
    <w:rsid w:val="007A2ABB"/>
    <w:rsid w:val="007A5D25"/>
    <w:rsid w:val="007D3F35"/>
    <w:rsid w:val="007D7E16"/>
    <w:rsid w:val="007E7F1E"/>
    <w:rsid w:val="00804505"/>
    <w:rsid w:val="00822215"/>
    <w:rsid w:val="00835003"/>
    <w:rsid w:val="00862A14"/>
    <w:rsid w:val="00870C68"/>
    <w:rsid w:val="008749FF"/>
    <w:rsid w:val="008A0719"/>
    <w:rsid w:val="008A7256"/>
    <w:rsid w:val="008C591D"/>
    <w:rsid w:val="008D40CF"/>
    <w:rsid w:val="008D4958"/>
    <w:rsid w:val="008E76F5"/>
    <w:rsid w:val="008F5AB9"/>
    <w:rsid w:val="0091730B"/>
    <w:rsid w:val="0095287F"/>
    <w:rsid w:val="00962D22"/>
    <w:rsid w:val="00963849"/>
    <w:rsid w:val="009747E6"/>
    <w:rsid w:val="00995A7A"/>
    <w:rsid w:val="009E0362"/>
    <w:rsid w:val="009E1051"/>
    <w:rsid w:val="009E237A"/>
    <w:rsid w:val="009E2CE7"/>
    <w:rsid w:val="009E7099"/>
    <w:rsid w:val="00A01D18"/>
    <w:rsid w:val="00A15EFA"/>
    <w:rsid w:val="00A3071F"/>
    <w:rsid w:val="00A36713"/>
    <w:rsid w:val="00A47307"/>
    <w:rsid w:val="00A51743"/>
    <w:rsid w:val="00A51C33"/>
    <w:rsid w:val="00A52C5B"/>
    <w:rsid w:val="00A646A7"/>
    <w:rsid w:val="00A80385"/>
    <w:rsid w:val="00AB3906"/>
    <w:rsid w:val="00AD1780"/>
    <w:rsid w:val="00AD6D0F"/>
    <w:rsid w:val="00AE646F"/>
    <w:rsid w:val="00AF72B4"/>
    <w:rsid w:val="00B022EF"/>
    <w:rsid w:val="00B33237"/>
    <w:rsid w:val="00B40D4A"/>
    <w:rsid w:val="00B51C7F"/>
    <w:rsid w:val="00B94A20"/>
    <w:rsid w:val="00BA3270"/>
    <w:rsid w:val="00BB2B2F"/>
    <w:rsid w:val="00BC1DF9"/>
    <w:rsid w:val="00BD3BBB"/>
    <w:rsid w:val="00BE2438"/>
    <w:rsid w:val="00BE3D58"/>
    <w:rsid w:val="00BF044B"/>
    <w:rsid w:val="00BF3DA0"/>
    <w:rsid w:val="00C07EEC"/>
    <w:rsid w:val="00C45113"/>
    <w:rsid w:val="00C52CF5"/>
    <w:rsid w:val="00C52DD9"/>
    <w:rsid w:val="00C64614"/>
    <w:rsid w:val="00C67B7A"/>
    <w:rsid w:val="00C74852"/>
    <w:rsid w:val="00C92FAE"/>
    <w:rsid w:val="00CA0486"/>
    <w:rsid w:val="00CB2976"/>
    <w:rsid w:val="00D61527"/>
    <w:rsid w:val="00DB0C30"/>
    <w:rsid w:val="00DD1AF6"/>
    <w:rsid w:val="00DE0074"/>
    <w:rsid w:val="00DF62E6"/>
    <w:rsid w:val="00E4326F"/>
    <w:rsid w:val="00E5045B"/>
    <w:rsid w:val="00E94135"/>
    <w:rsid w:val="00E95D6C"/>
    <w:rsid w:val="00EA2D0E"/>
    <w:rsid w:val="00EC780A"/>
    <w:rsid w:val="00EF514B"/>
    <w:rsid w:val="00F6151E"/>
    <w:rsid w:val="00F63DE0"/>
    <w:rsid w:val="00F769F3"/>
    <w:rsid w:val="00F80944"/>
    <w:rsid w:val="00FA688B"/>
    <w:rsid w:val="00FC60BD"/>
    <w:rsid w:val="00FD4F80"/>
    <w:rsid w:val="00FD7479"/>
    <w:rsid w:val="00FF48F6"/>
    <w:rsid w:val="00FF54F0"/>
    <w:rsid w:val="00FF58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67FF"/>
  <w15:chartTrackingRefBased/>
  <w15:docId w15:val="{CE8D428E-3A00-4124-B7F5-5B686404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0F9"/>
    <w:rPr>
      <w:rFonts w:eastAsiaTheme="majorEastAsia" w:cstheme="majorBidi"/>
      <w:color w:val="272727" w:themeColor="text1" w:themeTint="D8"/>
    </w:rPr>
  </w:style>
  <w:style w:type="paragraph" w:styleId="Title">
    <w:name w:val="Title"/>
    <w:basedOn w:val="Normal"/>
    <w:next w:val="Normal"/>
    <w:link w:val="TitleChar"/>
    <w:uiPriority w:val="10"/>
    <w:qFormat/>
    <w:rsid w:val="00365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0F9"/>
    <w:pPr>
      <w:spacing w:before="160"/>
      <w:jc w:val="center"/>
    </w:pPr>
    <w:rPr>
      <w:i/>
      <w:iCs/>
      <w:color w:val="404040" w:themeColor="text1" w:themeTint="BF"/>
    </w:rPr>
  </w:style>
  <w:style w:type="character" w:customStyle="1" w:styleId="QuoteChar">
    <w:name w:val="Quote Char"/>
    <w:basedOn w:val="DefaultParagraphFont"/>
    <w:link w:val="Quote"/>
    <w:uiPriority w:val="29"/>
    <w:rsid w:val="003650F9"/>
    <w:rPr>
      <w:i/>
      <w:iCs/>
      <w:color w:val="404040" w:themeColor="text1" w:themeTint="BF"/>
    </w:rPr>
  </w:style>
  <w:style w:type="paragraph" w:styleId="ListParagraph">
    <w:name w:val="List Paragraph"/>
    <w:basedOn w:val="Normal"/>
    <w:uiPriority w:val="34"/>
    <w:qFormat/>
    <w:rsid w:val="003650F9"/>
    <w:pPr>
      <w:ind w:left="720"/>
      <w:contextualSpacing/>
    </w:pPr>
  </w:style>
  <w:style w:type="character" w:styleId="IntenseEmphasis">
    <w:name w:val="Intense Emphasis"/>
    <w:basedOn w:val="DefaultParagraphFont"/>
    <w:uiPriority w:val="21"/>
    <w:qFormat/>
    <w:rsid w:val="003650F9"/>
    <w:rPr>
      <w:i/>
      <w:iCs/>
      <w:color w:val="0F4761" w:themeColor="accent1" w:themeShade="BF"/>
    </w:rPr>
  </w:style>
  <w:style w:type="paragraph" w:styleId="IntenseQuote">
    <w:name w:val="Intense Quote"/>
    <w:basedOn w:val="Normal"/>
    <w:next w:val="Normal"/>
    <w:link w:val="IntenseQuoteChar"/>
    <w:uiPriority w:val="30"/>
    <w:qFormat/>
    <w:rsid w:val="00365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0F9"/>
    <w:rPr>
      <w:i/>
      <w:iCs/>
      <w:color w:val="0F4761" w:themeColor="accent1" w:themeShade="BF"/>
    </w:rPr>
  </w:style>
  <w:style w:type="character" w:styleId="IntenseReference">
    <w:name w:val="Intense Reference"/>
    <w:basedOn w:val="DefaultParagraphFont"/>
    <w:uiPriority w:val="32"/>
    <w:qFormat/>
    <w:rsid w:val="003650F9"/>
    <w:rPr>
      <w:b/>
      <w:bCs/>
      <w:smallCaps/>
      <w:color w:val="0F4761" w:themeColor="accent1" w:themeShade="BF"/>
      <w:spacing w:val="5"/>
    </w:rPr>
  </w:style>
  <w:style w:type="character" w:styleId="Hyperlink">
    <w:name w:val="Hyperlink"/>
    <w:basedOn w:val="DefaultParagraphFont"/>
    <w:unhideWhenUsed/>
    <w:rsid w:val="00B94A20"/>
    <w:rPr>
      <w:color w:val="467886" w:themeColor="hyperlink"/>
      <w:u w:val="single"/>
    </w:rPr>
  </w:style>
  <w:style w:type="paragraph" w:styleId="Header">
    <w:name w:val="header"/>
    <w:basedOn w:val="Normal"/>
    <w:link w:val="HeaderChar"/>
    <w:uiPriority w:val="99"/>
    <w:unhideWhenUsed/>
    <w:rsid w:val="00804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4505"/>
  </w:style>
  <w:style w:type="paragraph" w:styleId="Footer">
    <w:name w:val="footer"/>
    <w:basedOn w:val="Normal"/>
    <w:link w:val="FooterChar"/>
    <w:uiPriority w:val="99"/>
    <w:unhideWhenUsed/>
    <w:rsid w:val="00804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4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12</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Stephens</dc:creator>
  <cp:keywords/>
  <dc:description/>
  <cp:lastModifiedBy>Skye Stephens</cp:lastModifiedBy>
  <cp:revision>161</cp:revision>
  <dcterms:created xsi:type="dcterms:W3CDTF">2025-02-18T13:10:00Z</dcterms:created>
  <dcterms:modified xsi:type="dcterms:W3CDTF">2025-02-18T19:38:00Z</dcterms:modified>
</cp:coreProperties>
</file>