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RCFI Technology</w:t>
      </w:r>
    </w:p>
    <w:p>
      <w:pPr>
        <w:jc w:val="center"/>
      </w:pPr>
      <w:r>
        <w:rPr>
          <w:b/>
          <w:sz w:val="28"/>
        </w:rPr>
        <w:t>Healthcare &amp; Cybersecurity — Complete Website Content</w:t>
      </w:r>
    </w:p>
    <w:p>
      <w:pPr>
        <w:jc w:val="center"/>
      </w:pPr>
      <w:r>
        <w:t>Public marketing copy · August 2026</w:t>
      </w:r>
    </w:p>
    <w:p/>
    <w:p>
      <w:r>
        <w:t>This document contains everything you need to add healthcare and cybersecurity to the RCFI public website. All headlines, paragraphs, service descriptions, partnership information, FAQs, and calls to action are written out in full. Copy and paste directly into your website when you are ready. Nothing here is internal, confidential, or technical assessment documentation.</w:t>
      </w:r>
    </w:p>
    <w:p>
      <w:r>
        <w:br w:type="page"/>
      </w:r>
    </w:p>
    <w:p>
      <w:pPr>
        <w:pStyle w:val="Heading1"/>
      </w:pPr>
      <w:r>
        <w:t>1. Background &amp; Context</w:t>
      </w:r>
    </w:p>
    <w:p>
      <w:r>
        <w:t>RCFI Technology (Reprodrive Centre for Innovation) is a Nairobi-based digital trust company. The company operates Kenya's licensed public key infrastructure through CertySign, delivers governance and operations platforms through Elano and Prezio, and builds secure custom software for organisations across East Africa. RCFI is CAK-licensed, ISO 27001 certified, and Kenya DPA compliant.</w:t>
      </w:r>
    </w:p>
    <w:p>
      <w:r>
        <w:t>The company is now expanding into healthcare cybersecurity — helping health-tech vendors, hospitals, clinics, and public health programmes protect patient data and prove their digital health systems are secure, compliant, and ready for clinical use.</w:t>
      </w:r>
    </w:p>
    <w:p>
      <w:r>
        <w:t>This expansion is supported by a strategic partnership with IntelliSOFT Consulting Ltd, one of East Africa's most established digital health companies. IntelliSOFT has designed and delivered health information systems across Kenya since 2009, including eHospital (built on Bahmni), national HMIS platforms, laboratory systems, and health research infrastructure. Together, RCFI and IntelliSOFT combine cybersecurity assurance with deep clinical systems expertise.</w:t>
      </w:r>
    </w:p>
    <w:p>
      <w:r>
        <w:t>This document is for the public RCFI website (rcfi.co.ke). It does NOT include internal assessment workflows, penetration test questionnaires, government programme names, or certification agency references. Everything here is safe for public consumption.</w:t>
      </w:r>
    </w:p>
    <w:p>
      <w:pPr>
        <w:pStyle w:val="Heading2"/>
      </w:pPr>
      <w:r>
        <w:t>What this content is for</w:t>
      </w:r>
    </w:p>
    <w:p>
      <w:pPr>
        <w:pStyle w:val="ListBullet"/>
      </w:pPr>
      <w:r>
        <w:t>Adding healthcare and cybersecurity as a new service line on the RCFI website</w:t>
      </w:r>
    </w:p>
    <w:p>
      <w:pPr>
        <w:pStyle w:val="ListBullet"/>
      </w:pPr>
      <w:r>
        <w:t>Introducing the IntelliSOFT partnership to website visitors</w:t>
      </w:r>
    </w:p>
    <w:p>
      <w:pPr>
        <w:pStyle w:val="ListBullet"/>
      </w:pPr>
      <w:r>
        <w:t>Giving health-tech vendors, hospitals, and public health programmes a reason to contact RCFI</w:t>
      </w:r>
    </w:p>
    <w:p>
      <w:pPr>
        <w:pStyle w:val="ListBullet"/>
      </w:pPr>
      <w:r>
        <w:t>Positioning RCFI as a trusted partner in both digital trust AND healthcare security</w:t>
      </w:r>
    </w:p>
    <w:p>
      <w:pPr>
        <w:pStyle w:val="Heading2"/>
      </w:pPr>
      <w:r>
        <w:t>What this content is NOT</w:t>
      </w:r>
    </w:p>
    <w:p>
      <w:pPr>
        <w:pStyle w:val="ListBullet"/>
      </w:pPr>
      <w:r>
        <w:t>Internal VAPT or security assessment documentation</w:t>
      </w:r>
    </w:p>
    <w:p>
      <w:pPr>
        <w:pStyle w:val="ListBullet"/>
      </w:pPr>
      <w:r>
        <w:t>A technical intake form or questionnaire</w:t>
      </w:r>
    </w:p>
    <w:p>
      <w:pPr>
        <w:pStyle w:val="ListBullet"/>
      </w:pPr>
      <w:r>
        <w:t>Content for any government certification platform</w:t>
      </w:r>
    </w:p>
    <w:p>
      <w:pPr>
        <w:pStyle w:val="ListBullet"/>
      </w:pPr>
      <w:r>
        <w:t>Pricing, contracts, or sales proposals</w:t>
      </w:r>
    </w:p>
    <w:p>
      <w:r>
        <w:br w:type="page"/>
      </w:r>
    </w:p>
    <w:p>
      <w:pPr>
        <w:pStyle w:val="Heading1"/>
      </w:pPr>
      <w:r>
        <w:t>2. Company Positioning</w:t>
      </w:r>
    </w:p>
    <w:p>
      <w:pPr>
        <w:pStyle w:val="Heading2"/>
      </w:pPr>
      <w:r>
        <w:t>Primary tagline (existing — keep)</w:t>
      </w:r>
    </w:p>
    <w:p>
      <w:r>
        <w:rPr>
          <w:i/>
        </w:rPr>
        <w:t>Building the Trust Layer for Africa's Digital Economy</w:t>
      </w:r>
    </w:p>
    <w:p>
      <w:pPr>
        <w:pStyle w:val="Heading2"/>
      </w:pPr>
      <w:r>
        <w:t>Healthcare extension tagline</w:t>
      </w:r>
    </w:p>
    <w:p>
      <w:r>
        <w:rPr>
          <w:i/>
        </w:rPr>
        <w:t>Secure the systems that deliver care.</w:t>
      </w:r>
    </w:p>
    <w:p>
      <w:pPr>
        <w:pStyle w:val="Heading2"/>
      </w:pPr>
      <w:r>
        <w:t>Healthcare one-liner</w:t>
      </w:r>
    </w:p>
    <w:p>
      <w:r>
        <w:rPr>
          <w:i/>
        </w:rPr>
        <w:t>Independent security and privacy assurance for digital health platforms across East Africa.</w:t>
      </w:r>
    </w:p>
    <w:p>
      <w:pPr>
        <w:pStyle w:val="Heading2"/>
      </w:pPr>
      <w:r>
        <w:t>Short elevator pitch</w:t>
      </w:r>
    </w:p>
    <w:p>
      <w:r>
        <w:t>RCFI Technology builds digital trust infrastructure — licensed PKI, secure signing, governance platforms, and healthcare cybersecurity. We help health-tech vendors, hospitals, and public health programmes protect patient data and prove their systems are secure, compliant, and ready for clinical use.</w:t>
      </w:r>
    </w:p>
    <w:p>
      <w:pPr>
        <w:pStyle w:val="Heading2"/>
      </w:pPr>
      <w:r>
        <w:t>Long elevator pitch</w:t>
      </w:r>
    </w:p>
    <w:p>
      <w:r>
        <w:t>RCFI Technology is a Nairobi-based digital trust company headquartered at Hifadhi House, along ICD Road. We operate Kenya's licensed public key infrastructure through CertySign, deliver governance and operations platforms through Elano and Prezio, and build secure custom software for organisations across East Africa.</w:t>
      </w:r>
    </w:p>
    <w:p>
      <w:r>
        <w:t>We are now extending that trust layer into healthcare. Digital health is growing fast across Kenya and East Africa — EMRs, telemedicine, patient portals, health APIs, mobile health apps, and national health registries. Every one of these systems carries sensitive patient data. Every breach erodes trust. Every procurement asks: is this platform secure?</w:t>
      </w:r>
    </w:p>
    <w:p>
      <w:r>
        <w:t>RCFI answers that question. We provide independent security and privacy assurance for digital health platforms — from cloud posture and API security to clinical workflow access controls and Kenya DPA alignment. Our healthcare practice is delivered in partnership with IntelliSOFT Consulting, bringing over 15 years of digital health implementation experience and accredited laboratory testing to every engagement.</w:t>
      </w:r>
    </w:p>
    <w:p>
      <w:pPr>
        <w:pStyle w:val="Heading2"/>
      </w:pPr>
      <w:r>
        <w:t>Tone of voice</w:t>
      </w:r>
    </w:p>
    <w:p>
      <w:pPr>
        <w:pStyle w:val="ListBullet"/>
      </w:pPr>
      <w:r>
        <w:t>Professional and confident — not salesy or alarmist</w:t>
      </w:r>
    </w:p>
    <w:p>
      <w:pPr>
        <w:pStyle w:val="ListBullet"/>
      </w:pPr>
      <w:r>
        <w:t>Clear and direct — no unnecessary jargon</w:t>
      </w:r>
    </w:p>
    <w:p>
      <w:pPr>
        <w:pStyle w:val="ListBullet"/>
      </w:pPr>
      <w:r>
        <w:t>African and local — built in Nairobi, for East Africa</w:t>
      </w:r>
    </w:p>
    <w:p>
      <w:pPr>
        <w:pStyle w:val="ListBullet"/>
      </w:pPr>
      <w:r>
        <w:t>Trust-first — licensed, certified, audited, partner-backed</w:t>
      </w:r>
    </w:p>
    <w:p>
      <w:pPr>
        <w:pStyle w:val="ListBullet"/>
      </w:pPr>
      <w:r>
        <w:t>Practical — we help you fix real risks and go live with confidence</w:t>
      </w:r>
    </w:p>
    <w:p>
      <w:pPr>
        <w:pStyle w:val="Heading2"/>
      </w:pPr>
      <w:r>
        <w:t>Key messages to repeat across the site</w:t>
      </w:r>
    </w:p>
    <w:p>
      <w:pPr>
        <w:pStyle w:val="ListBullet"/>
      </w:pPr>
      <w:r>
        <w:t>Independent security and privacy assurance for digital health</w:t>
      </w:r>
    </w:p>
    <w:p>
      <w:pPr>
        <w:pStyle w:val="ListBullet"/>
      </w:pPr>
      <w:r>
        <w:t>Licensed digital trust operator (CAK · ISO 27001 · Kenya DPA)</w:t>
      </w:r>
    </w:p>
    <w:p>
      <w:pPr>
        <w:pStyle w:val="ListBullet"/>
      </w:pPr>
      <w:r>
        <w:t>Strategic partnership with IntelliSOFT — 15+ years in East African digital health</w:t>
      </w:r>
    </w:p>
    <w:p>
      <w:pPr>
        <w:pStyle w:val="ListBullet"/>
      </w:pPr>
      <w:r>
        <w:t>For health-tech vendors, hospitals, clinics, and public health programmes</w:t>
      </w:r>
    </w:p>
    <w:p>
      <w:pPr>
        <w:pStyle w:val="ListBullet"/>
      </w:pPr>
      <w:r>
        <w:t>From discovery to assessment to remediation to re-test</w:t>
      </w:r>
    </w:p>
    <w:p>
      <w:pPr>
        <w:pStyle w:val="ListBullet"/>
      </w:pPr>
      <w:r>
        <w:t>East Africa first — Kenyan regulation, Kenyan hosting, Kenyan healthcare realities</w:t>
      </w:r>
    </w:p>
    <w:p>
      <w:r>
        <w:br w:type="page"/>
      </w:r>
    </w:p>
    <w:p>
      <w:pPr>
        <w:pStyle w:val="Heading1"/>
      </w:pPr>
      <w:r>
        <w:t>3. Homepage Content</w:t>
      </w:r>
    </w:p>
    <w:p>
      <w:pPr>
        <w:pStyle w:val="Heading2"/>
      </w:pPr>
      <w:r>
        <w:t>Hero section</w:t>
      </w:r>
    </w:p>
    <w:p>
      <w:pPr>
        <w:pStyle w:val="Heading3"/>
      </w:pPr>
      <w:r>
        <w:t>Headline (keep existing)</w:t>
      </w:r>
    </w:p>
    <w:p>
      <w:r>
        <w:rPr>
          <w:i/>
        </w:rPr>
        <w:t>Building the Trust Layer for Africa's Digital Economy</w:t>
      </w:r>
    </w:p>
    <w:p>
      <w:pPr>
        <w:pStyle w:val="Heading3"/>
      </w:pPr>
      <w:r>
        <w:t>Subheadline (updated to include healthcare)</w:t>
      </w:r>
    </w:p>
    <w:p>
      <w:r>
        <w:rPr>
          <w:i/>
        </w:rPr>
        <w:t>Secure digital identity, trusted signing, governance and business platforms — and independent cybersecurity assurance for the health systems that serve millions across East Africa.</w:t>
      </w:r>
    </w:p>
    <w:p>
      <w:pPr>
        <w:pStyle w:val="Heading3"/>
      </w:pPr>
      <w:r>
        <w:t>Buttons</w:t>
      </w:r>
    </w:p>
    <w:p>
      <w:pPr>
        <w:pStyle w:val="ListBullet"/>
      </w:pPr>
      <w:r>
        <w:t>Explore Products</w:t>
      </w:r>
    </w:p>
    <w:p>
      <w:pPr>
        <w:pStyle w:val="ListBullet"/>
      </w:pPr>
      <w:r>
        <w:t>Book a Meeting (meet.rcfi.co.ke)</w:t>
      </w:r>
    </w:p>
    <w:p>
      <w:pPr>
        <w:pStyle w:val="Heading3"/>
      </w:pPr>
      <w:r>
        <w:t>Trust strip (existing — keep all four)</w:t>
      </w:r>
    </w:p>
    <w:p>
      <w:pPr>
        <w:pStyle w:val="ListBullet"/>
      </w:pPr>
      <w:r>
        <w:t>ISO 27001 Certified</w:t>
      </w:r>
    </w:p>
    <w:p>
      <w:pPr>
        <w:pStyle w:val="ListBullet"/>
      </w:pPr>
      <w:r>
        <w:t>Kenya DPA Compliant</w:t>
      </w:r>
    </w:p>
    <w:p>
      <w:pPr>
        <w:pStyle w:val="ListBullet"/>
      </w:pPr>
      <w:r>
        <w:t>CAK Licensed</w:t>
      </w:r>
    </w:p>
    <w:p>
      <w:pPr>
        <w:pStyle w:val="ListBullet"/>
      </w:pPr>
      <w:r>
        <w:t>Serving East Africa</w:t>
      </w:r>
    </w:p>
    <w:p>
      <w:pPr>
        <w:pStyle w:val="Heading2"/>
      </w:pPr>
      <w:r>
        <w:t>Partners section — IntelliSOFT</w:t>
      </w:r>
    </w:p>
    <w:p>
      <w:r>
        <w:t>Add IntelliSOFT Consulting Ltd to the partner logos marquee.</w:t>
      </w:r>
    </w:p>
    <w:p>
      <w:pPr>
        <w:pStyle w:val="ListBullet"/>
      </w:pPr>
      <w:r>
        <w:t>Partner name: IntelliSOFT Consulting Ltd</w:t>
      </w:r>
    </w:p>
    <w:p>
      <w:pPr>
        <w:pStyle w:val="ListBullet"/>
      </w:pPr>
      <w:r>
        <w:t>Partner website: https://www.intellisoftkenya.com/</w:t>
      </w:r>
    </w:p>
    <w:p>
      <w:pPr>
        <w:pStyle w:val="ListBullet"/>
      </w:pPr>
      <w:r>
        <w:t>Caption (optional): Digital health systems &amp; laboratory testing partner</w:t>
      </w:r>
    </w:p>
    <w:p>
      <w:pPr>
        <w:pStyle w:val="Heading2"/>
      </w:pPr>
      <w:r>
        <w:t>Services section</w:t>
      </w:r>
    </w:p>
    <w:p>
      <w:pPr>
        <w:pStyle w:val="Heading3"/>
      </w:pPr>
      <w:r>
        <w:t>Section header</w:t>
      </w:r>
    </w:p>
    <w:p>
      <w:r>
        <w:t>Eyebrow: Infrastructure Services</w:t>
      </w:r>
    </w:p>
    <w:p>
      <w:r>
        <w:rPr>
          <w:i/>
        </w:rPr>
        <w:t>Trust infrastructure, delivered as a service.</w:t>
      </w:r>
    </w:p>
    <w:p>
      <w:r>
        <w:t>We operate Kenya's licensed public key infrastructure so your organisation can focus on innovation instead of infrastructure — and we extend that same rigour to the healthcare platforms that carry patient data.</w:t>
      </w:r>
    </w:p>
    <w:p>
      <w:pPr>
        <w:pStyle w:val="Heading3"/>
      </w:pPr>
      <w:r>
        <w:t>Existing services (keep as-is)</w:t>
      </w:r>
    </w:p>
    <w:p>
      <w:pPr>
        <w:pStyle w:val="ListBullet"/>
      </w:pPr>
      <w:r>
        <w:t>PKI as a Service — Powered by CertySign</w:t>
      </w:r>
    </w:p>
    <w:p>
      <w:pPr>
        <w:pStyle w:val="ListBullet"/>
      </w:pPr>
      <w:r>
        <w:t>HSM as a Service — Coming soon</w:t>
      </w:r>
    </w:p>
    <w:p>
      <w:pPr>
        <w:pStyle w:val="ListBullet"/>
      </w:pPr>
      <w:r>
        <w:t>Custom Software Development — Reach us any time</w:t>
      </w:r>
    </w:p>
    <w:p>
      <w:pPr>
        <w:pStyle w:val="Heading3"/>
      </w:pPr>
      <w:r>
        <w:t>NEW — Healthcare Cybersecurity service card</w:t>
      </w:r>
    </w:p>
    <w:p>
      <w:r>
        <w:t>Badge: AVAILABLE</w:t>
      </w:r>
    </w:p>
    <w:p>
      <w:r>
        <w:rPr>
          <w:i/>
        </w:rPr>
        <w:t>Healthcare Cybersecurity &amp; Digital Health Assurance</w:t>
      </w:r>
    </w:p>
    <w:p>
      <w:r>
        <w:t>Independent security and privacy assurance for EMRs, telemedicine platforms, health APIs, mobile health apps, and cloud-hosted patient data. We work with accredited digital health specialists to help vendors and healthcare organisations validate their systems before go-live — and stay secure as they scale.</w:t>
      </w:r>
    </w:p>
    <w:p>
      <w:r>
        <w:t>Button: Learn about healthcare security</w:t>
      </w:r>
    </w:p>
    <w:p>
      <w:pPr>
        <w:pStyle w:val="Heading2"/>
      </w:pPr>
      <w:r>
        <w:t>Industries section</w:t>
      </w:r>
    </w:p>
    <w:p>
      <w:pPr>
        <w:pStyle w:val="Heading3"/>
      </w:pPr>
      <w:r>
        <w:t>Section header</w:t>
      </w:r>
    </w:p>
    <w:p>
      <w:r>
        <w:t>Eyebrow: Industries We Serve</w:t>
      </w:r>
    </w:p>
    <w:p>
      <w:r>
        <w:rPr>
          <w:i/>
        </w:rPr>
        <w:t>Tailored solutions for every sector</w:t>
      </w:r>
    </w:p>
    <w:p>
      <w:pPr>
        <w:pStyle w:val="Heading3"/>
      </w:pPr>
      <w:r>
        <w:t>Existing industries (keep)</w:t>
      </w:r>
    </w:p>
    <w:p>
      <w:pPr>
        <w:pStyle w:val="ListBullet"/>
      </w:pPr>
      <w:r>
        <w:t>Government &amp; Public Sector</w:t>
      </w:r>
    </w:p>
    <w:p>
      <w:pPr>
        <w:pStyle w:val="ListBullet"/>
      </w:pPr>
      <w:r>
        <w:t>Financial Services</w:t>
      </w:r>
    </w:p>
    <w:p>
      <w:pPr>
        <w:pStyle w:val="ListBullet"/>
      </w:pPr>
      <w:r>
        <w:t>NGOs &amp; Civil Society</w:t>
      </w:r>
    </w:p>
    <w:p>
      <w:pPr>
        <w:pStyle w:val="ListBullet"/>
      </w:pPr>
      <w:r>
        <w:t>SMEs &amp; Enterprises</w:t>
      </w:r>
    </w:p>
    <w:p>
      <w:pPr>
        <w:pStyle w:val="ListBullet"/>
      </w:pPr>
      <w:r>
        <w:t>Legal &amp; Compliance</w:t>
      </w:r>
    </w:p>
    <w:p>
      <w:pPr>
        <w:pStyle w:val="Heading3"/>
      </w:pPr>
      <w:r>
        <w:t>NEW — Healthcare &amp; Digital Health</w:t>
      </w:r>
    </w:p>
    <w:p>
      <w:r>
        <w:rPr>
          <w:i/>
        </w:rPr>
        <w:t>Healthcare &amp; Digital Health</w:t>
      </w:r>
    </w:p>
    <w:p>
      <w:r>
        <w:t>EMRs, hospital information systems, telemedicine, patient registries, health information exchange, and health apps — secured, compliant, and ready for clinical environments.</w:t>
      </w:r>
    </w:p>
    <w:p>
      <w:r>
        <w:t>Meta line: Vendors · hospitals · national programmes</w:t>
      </w:r>
    </w:p>
    <w:p>
      <w:pPr>
        <w:pStyle w:val="Heading2"/>
      </w:pPr>
      <w:r>
        <w:t>Why RCFI section</w:t>
      </w:r>
    </w:p>
    <w:p>
      <w:pPr>
        <w:pStyle w:val="Heading3"/>
      </w:pPr>
      <w:r>
        <w:t>Section header</w:t>
      </w:r>
    </w:p>
    <w:p>
      <w:r>
        <w:t>Eyebrow: Why Choose RCFI</w:t>
      </w:r>
    </w:p>
    <w:p>
      <w:r>
        <w:rPr>
          <w:i/>
        </w:rPr>
        <w:t>Built for Africa, trusted by leaders.</w:t>
      </w:r>
    </w:p>
    <w:p>
      <w:r>
        <w:t>We deliver secure, compliant, and scalable digital solutions tailored for governments, financial institutions, enterprises, and development organisations across Africa.</w:t>
      </w:r>
    </w:p>
    <w:p>
      <w:pPr>
        <w:pStyle w:val="Heading3"/>
      </w:pPr>
      <w:r>
        <w:t>Existing reasons (keep)</w:t>
      </w:r>
    </w:p>
    <w:p>
      <w:pPr>
        <w:pStyle w:val="ListBullet"/>
      </w:pPr>
      <w:r>
        <w:t>Built for Africa — Designed specifically for Kenyan and East African markets with local regulations and needs in mind.</w:t>
      </w:r>
    </w:p>
    <w:p>
      <w:pPr>
        <w:pStyle w:val="ListBullet"/>
      </w:pPr>
      <w:r>
        <w:t>Compliance first — Fully aligned with Kenya DPA, ISO 27001, CAK regulations, and international security standards.</w:t>
      </w:r>
    </w:p>
    <w:p>
      <w:pPr>
        <w:pStyle w:val="ListBullet"/>
      </w:pPr>
      <w:r>
        <w:t>Proven track record — 2+ years serving government agencies, CSOs, financial institutions, and enterprises across Kenya.</w:t>
      </w:r>
    </w:p>
    <w:p>
      <w:pPr>
        <w:pStyle w:val="ListBullet"/>
      </w:pPr>
      <w:r>
        <w:t>End-to-end support — From onboarding and training to ongoing technical support and system maintenance.</w:t>
      </w:r>
    </w:p>
    <w:p>
      <w:pPr>
        <w:pStyle w:val="Heading3"/>
      </w:pPr>
      <w:r>
        <w:t>NEW reason</w:t>
      </w:r>
    </w:p>
    <w:p>
      <w:r>
        <w:rPr>
          <w:i/>
        </w:rPr>
        <w:t>Healthcare-ready security</w:t>
      </w:r>
    </w:p>
    <w:p>
      <w:r>
        <w:t>We understand clinical workflows, patient data sensitivity, and health-sector regulation — not just generic IT security. Our team combines licensed digital trust expertise with deep digital health implementation experience through our IntelliSOFT partnership.</w:t>
      </w:r>
    </w:p>
    <w:p>
      <w:pPr>
        <w:pStyle w:val="Heading2"/>
      </w:pPr>
      <w:r>
        <w:t>Final call to action</w:t>
      </w:r>
    </w:p>
    <w:p>
      <w:r>
        <w:t>Badge: Partner with RCFI</w:t>
      </w:r>
    </w:p>
    <w:p>
      <w:r>
        <w:rPr>
          <w:i/>
        </w:rPr>
        <w:t>Build secure digital infrastructure with a team that understands trust.</w:t>
      </w:r>
    </w:p>
    <w:p>
      <w:r>
        <w:t>From platform demonstrations to fully customised solutions — and independent assurance for the health systems your communities depend on — connect with the engineers and specialists building Africa's digital future.</w:t>
      </w:r>
    </w:p>
    <w:p>
      <w:pPr>
        <w:pStyle w:val="ListBullet"/>
      </w:pPr>
      <w:r>
        <w:t>Book a Meeting</w:t>
      </w:r>
    </w:p>
    <w:p>
      <w:pPr>
        <w:pStyle w:val="ListBullet"/>
      </w:pPr>
      <w:r>
        <w:t>Send a Message</w:t>
      </w:r>
    </w:p>
    <w:p>
      <w:pPr>
        <w:pStyle w:val="ListBullet"/>
      </w:pPr>
      <w:r>
        <w:t>Email info@rcfi.co.ke</w:t>
      </w:r>
    </w:p>
    <w:p>
      <w:r>
        <w:br w:type="page"/>
      </w:r>
    </w:p>
    <w:p>
      <w:pPr>
        <w:pStyle w:val="Heading1"/>
      </w:pPr>
      <w:r>
        <w:t>4. Healthcare Page — Full Content</w:t>
      </w:r>
    </w:p>
    <w:p>
      <w:r>
        <w:t>This is a dedicated page for the healthcare cybersecurity service. Recommended URL: /healthcare. Recommended navigation label: Healthcare Security.</w:t>
      </w:r>
    </w:p>
    <w:p>
      <w:pPr>
        <w:pStyle w:val="Heading2"/>
      </w:pPr>
      <w:r>
        <w:t>Page title (browser tab)</w:t>
      </w:r>
    </w:p>
    <w:p>
      <w:r>
        <w:rPr>
          <w:i/>
        </w:rPr>
        <w:t>Healthcare Cybersecurity &amp; Digital Health Assurance | RCFI Technology</w:t>
      </w:r>
    </w:p>
    <w:p>
      <w:pPr>
        <w:pStyle w:val="Heading2"/>
      </w:pPr>
      <w:r>
        <w:t>Meta description (search engines)</w:t>
      </w:r>
    </w:p>
    <w:p>
      <w:r>
        <w:rPr>
          <w:i/>
        </w:rPr>
        <w:t>RCFI helps health-tech vendors and healthcare organisations secure EMRs, telemedicine platforms, health APIs, and patient data — with independent assurance and East Africa's leading digital health expertise.</w:t>
      </w:r>
    </w:p>
    <w:p>
      <w:pPr>
        <w:pStyle w:val="Heading2"/>
      </w:pPr>
      <w:r>
        <w:t>Hero</w:t>
      </w:r>
    </w:p>
    <w:p>
      <w:r>
        <w:t>Eyebrow: Healthcare &amp; Cybersecurity</w:t>
      </w:r>
    </w:p>
    <w:p>
      <w:r>
        <w:rPr>
          <w:i/>
        </w:rPr>
        <w:t>Secure the systems that deliver care</w:t>
      </w:r>
    </w:p>
    <w:p>
      <w:r>
        <w:t>Independent security and privacy assurance for digital health platforms across East Africa — from EMRs and telemedicine to national health registries and mobile health apps.</w:t>
      </w:r>
    </w:p>
    <w:p>
      <w:pPr>
        <w:pStyle w:val="ListBullet"/>
      </w:pPr>
      <w:r>
        <w:t>Talk to our team</w:t>
      </w:r>
    </w:p>
    <w:p>
      <w:pPr>
        <w:pStyle w:val="ListBullet"/>
      </w:pPr>
      <w:r>
        <w:t>Book a Meeting</w:t>
      </w:r>
    </w:p>
    <w:p>
      <w:pPr>
        <w:pStyle w:val="Heading2"/>
      </w:pPr>
      <w:r>
        <w:t>The challenge</w:t>
      </w:r>
    </w:p>
    <w:p>
      <w:r>
        <w:rPr>
          <w:i/>
        </w:rPr>
        <w:t>Health data is sensitive. Trust must be earned.</w:t>
      </w:r>
    </w:p>
    <w:p>
      <w:r>
        <w:t>Patients, clinicians, regulators, and procurement teams need more than a vendor's word. They need evidence that an EMR, telemedicine platform, health API, or mobile app is built securely, protects privacy, and can operate reliably in a clinical environment.</w:t>
      </w:r>
    </w:p>
    <w:p>
      <w:r>
        <w:t>A data breach in healthcare does not just cost money — it erodes patient confidence, disrupts care, and can put lives at risk. Whether you are a health-tech startup, a hospital, or a national programme, security assurance is no longer optional.</w:t>
      </w:r>
    </w:p>
    <w:p>
      <w:pPr>
        <w:pStyle w:val="Heading2"/>
      </w:pPr>
      <w:r>
        <w:t>Who we serve</w:t>
      </w:r>
    </w:p>
    <w:p>
      <w:pPr>
        <w:pStyle w:val="Heading3"/>
      </w:pPr>
      <w:r>
        <w:t>Health-tech vendors</w:t>
      </w:r>
    </w:p>
    <w:p>
      <w:r>
        <w:rPr>
          <w:i/>
        </w:rPr>
        <w:t>Prove your platform is secure</w:t>
      </w:r>
    </w:p>
    <w:p>
      <w:r>
        <w:t>You have built an EMR, telemedicine app, lab system, or health API. Buyers and regulators want assurance before procurement. We help you demonstrate security and privacy readiness — so you can sell with confidence.</w:t>
      </w:r>
    </w:p>
    <w:p>
      <w:pPr>
        <w:pStyle w:val="Heading3"/>
      </w:pPr>
      <w:r>
        <w:t>Hospitals &amp; clinics</w:t>
      </w:r>
    </w:p>
    <w:p>
      <w:r>
        <w:rPr>
          <w:i/>
        </w:rPr>
        <w:t>Protect the systems your staff rely on</w:t>
      </w:r>
    </w:p>
    <w:p>
      <w:r>
        <w:t>You run clinical systems that hold patient records, lab results, and billing data. We help you understand your security posture, close gaps, and align with Kenya's Data Protection Act.</w:t>
      </w:r>
    </w:p>
    <w:p>
      <w:pPr>
        <w:pStyle w:val="Heading3"/>
      </w:pPr>
      <w:r>
        <w:t>Public health programmes</w:t>
      </w:r>
    </w:p>
    <w:p>
      <w:r>
        <w:rPr>
          <w:i/>
        </w:rPr>
        <w:t>Scale digital health with confidence</w:t>
      </w:r>
    </w:p>
    <w:p>
      <w:r>
        <w:t>National registries, HMIS deployments, and cross-facility data exchange need security built in from day one — not bolted on after a breach.</w:t>
      </w:r>
    </w:p>
    <w:p>
      <w:pPr>
        <w:pStyle w:val="Heading3"/>
      </w:pPr>
      <w:r>
        <w:t>Developers &amp; integrators</w:t>
      </w:r>
    </w:p>
    <w:p>
      <w:r>
        <w:rPr>
          <w:i/>
        </w:rPr>
        <w:t>Build secure from the start</w:t>
      </w:r>
    </w:p>
    <w:p>
      <w:r>
        <w:t>If you integrate with FHIR APIs, cloud services, or third-party health platforms, we help you validate configurations, access controls, and data flows before go-live.</w:t>
      </w:r>
    </w:p>
    <w:p>
      <w:pPr>
        <w:pStyle w:val="Heading2"/>
      </w:pPr>
      <w:r>
        <w:t>What we offer</w:t>
      </w:r>
    </w:p>
    <w:p>
      <w:pPr>
        <w:pStyle w:val="Heading3"/>
      </w:pPr>
      <w:r>
        <w:t>1. Security &amp; Privacy Assessment</w:t>
      </w:r>
    </w:p>
    <w:p>
      <w:r>
        <w:t>A structured review of your platform's security controls, data handling practices, and privacy alignment — tailored to how your system is deployed (cloud, on-premise, hybrid, mobile, or web).</w:t>
      </w:r>
    </w:p>
    <w:p>
      <w:r>
        <w:t>Best for: health-tech vendors preparing for procurement or scale-up.</w:t>
      </w:r>
    </w:p>
    <w:p>
      <w:pPr>
        <w:pStyle w:val="Heading3"/>
      </w:pPr>
      <w:r>
        <w:t>2. Cloud &amp; Infrastructure Security Review</w:t>
      </w:r>
    </w:p>
    <w:p>
      <w:r>
        <w:t>Validation of how your platform is hosted and configured — access controls, encryption, network boundaries, backup, and shared-responsibility alignment with your cloud or hosting provider.</w:t>
      </w:r>
    </w:p>
    <w:p>
      <w:r>
        <w:t>Best for: SaaS health platforms and API-first products.</w:t>
      </w:r>
    </w:p>
    <w:p>
      <w:pPr>
        <w:pStyle w:val="Heading3"/>
      </w:pPr>
      <w:r>
        <w:t>3. Application &amp; API Security Testing</w:t>
      </w:r>
    </w:p>
    <w:p>
      <w:r>
        <w:t>Hands-on testing of your web application, mobile app, and APIs to identify vulnerabilities before attackers do — covering authentication, authorisation, session management, and data exposure.</w:t>
      </w:r>
    </w:p>
    <w:p>
      <w:r>
        <w:t>Best for: telemedicine apps, patient portals, and health APIs.</w:t>
      </w:r>
    </w:p>
    <w:p>
      <w:pPr>
        <w:pStyle w:val="Heading3"/>
      </w:pPr>
      <w:r>
        <w:t>4. Privacy &amp; Data Protection Alignment</w:t>
      </w:r>
    </w:p>
    <w:p>
      <w:r>
        <w:t>Review of consent flows, data retention, access logging, breach readiness, and alignment with the Kenya Data Protection Act 2019 and applicable health data standards.</w:t>
      </w:r>
    </w:p>
    <w:p>
      <w:r>
        <w:t>Best for: any platform processing identifiable patient or health data.</w:t>
      </w:r>
    </w:p>
    <w:p>
      <w:pPr>
        <w:pStyle w:val="Heading3"/>
      </w:pPr>
      <w:r>
        <w:t>5. Clinical Workflow &amp; Access Review</w:t>
      </w:r>
    </w:p>
    <w:p>
      <w:r>
        <w:t>Assessment of role-based access, clinical user journeys, and data segregation — ensuring the right people see the right data at the right time.</w:t>
      </w:r>
    </w:p>
    <w:p>
      <w:r>
        <w:t>Best for: EMRs, hospital systems, and multi-facility deployments.</w:t>
      </w:r>
    </w:p>
    <w:p>
      <w:pPr>
        <w:pStyle w:val="Heading3"/>
      </w:pPr>
      <w:r>
        <w:t>6. Ongoing Security Monitoring (advisory)</w:t>
      </w:r>
    </w:p>
    <w:p>
      <w:r>
        <w:t>Post-assessment advisory, re-testing schedules, and security posture tracking as your platform evolves — new features, new integrations, new deployments.</w:t>
      </w:r>
    </w:p>
    <w:p>
      <w:r>
        <w:t>Best for: vendors and programmes with active development roadmaps.</w:t>
      </w:r>
    </w:p>
    <w:p>
      <w:pPr>
        <w:pStyle w:val="Heading2"/>
      </w:pPr>
      <w:r>
        <w:t>How it works</w:t>
      </w:r>
    </w:p>
    <w:p>
      <w:pPr>
        <w:pStyle w:val="Heading3"/>
      </w:pPr>
      <w:r>
        <w:t>Step 1 — Discovery call</w:t>
      </w:r>
    </w:p>
    <w:p>
      <w:r>
        <w:t>We learn about your platform — what it does, who uses it, how it is deployed, and what assurance you need (procurement, regulator, internal risk, or go-live readiness).</w:t>
      </w:r>
    </w:p>
    <w:p>
      <w:pPr>
        <w:pStyle w:val="Heading3"/>
      </w:pPr>
      <w:r>
        <w:t>Step 2 — Scoping</w:t>
      </w:r>
    </w:p>
    <w:p>
      <w:r>
        <w:t>Together we define the scope of assessment — which environments, which integrations, and which security and privacy areas matter most for your use case.</w:t>
      </w:r>
    </w:p>
    <w:p>
      <w:pPr>
        <w:pStyle w:val="Heading3"/>
      </w:pPr>
      <w:r>
        <w:t>Step 3 — Assessment &amp; testing</w:t>
      </w:r>
    </w:p>
    <w:p>
      <w:r>
        <w:t>Our team conducts the agreed review and testing. For laboratory-grade penetration testing and deep technical validation, we work with IntelliSOFT Consulting and accredited testing partners.</w:t>
      </w:r>
    </w:p>
    <w:p>
      <w:pPr>
        <w:pStyle w:val="Heading3"/>
      </w:pPr>
      <w:r>
        <w:t>Step 4 — Findings &amp; remediation guidance</w:t>
      </w:r>
    </w:p>
    <w:p>
      <w:r>
        <w:t>You receive a clear report of findings — prioritised by risk — with practical remediation guidance. We explain what matters, what can wait, and what blocks go-live.</w:t>
      </w:r>
    </w:p>
    <w:p>
      <w:pPr>
        <w:pStyle w:val="Heading3"/>
      </w:pPr>
      <w:r>
        <w:t>Step 5 — Re-test &amp; ongoing assurance</w:t>
      </w:r>
    </w:p>
    <w:p>
      <w:r>
        <w:t>After you fix critical issues, we can re-test to confirm closure. For long-running programmes, we offer ongoing advisory and periodic re-assessment.</w:t>
      </w:r>
    </w:p>
    <w:p>
      <w:pPr>
        <w:pStyle w:val="Heading2"/>
      </w:pPr>
      <w:r>
        <w:t>IntelliSOFT partnership</w:t>
      </w:r>
    </w:p>
    <w:p>
      <w:r>
        <w:t>Eyebrow: Our digital health partner</w:t>
      </w:r>
    </w:p>
    <w:p>
      <w:r>
        <w:rPr>
          <w:i/>
        </w:rPr>
        <w:t>Built with IntelliSOFT — 15+ years in East African digital health</w:t>
      </w:r>
    </w:p>
    <w:p>
      <w:r>
        <w:t>RCFI's healthcare cybersecurity practice is strengthened by a strategic partnership with IntelliSOFT Consulting Ltd — one of Kenya's most established digital health companies. Since 2009, IntelliSOFT has designed, implemented, and supported health information systems across Kenya and East Africa, including eHospital (built on Bahmni), national HMIS platforms, laboratory systems, and health research infrastructure.</w:t>
      </w:r>
    </w:p>
    <w:p>
      <w:r>
        <w:t>Together, RCFI and IntelliSOFT combine cybersecurity assurance with deep clinical systems expertise. RCFI brings licensed digital trust infrastructure, security assessment methodology, and compliance rigour. IntelliSOFT brings digital health domain knowledge, implementation experience across hundreds of facilities, and accredited laboratory testing capabilities. The result: one trusted path from platform build to secure, clinical-grade operation.</w:t>
      </w:r>
    </w:p>
    <w:p>
      <w:r>
        <w:t>Learn more about IntelliSOFT: https://www.intellisoftkenya.com/</w:t>
      </w:r>
    </w:p>
    <w:p>
      <w:pPr>
        <w:pStyle w:val="Heading2"/>
      </w:pPr>
      <w:r>
        <w:t>Why RCFI for healthcare</w:t>
      </w:r>
    </w:p>
    <w:p>
      <w:pPr>
        <w:pStyle w:val="Heading3"/>
      </w:pPr>
      <w:r>
        <w:t>Licensed digital trust operator</w:t>
      </w:r>
    </w:p>
    <w:p>
      <w:r>
        <w:t>We are a CAK-licensed Electronic Certification Service Provider and ISO 27001 certified — the same standards that underpin legally binding digital signatures also underpin how we approach healthcare security.</w:t>
      </w:r>
    </w:p>
    <w:p>
      <w:pPr>
        <w:pStyle w:val="Heading3"/>
      </w:pPr>
      <w:r>
        <w:t>East Africa first</w:t>
      </w:r>
    </w:p>
    <w:p>
      <w:r>
        <w:t>We are headquartered in Nairobi and built for Kenyan regulation, Kenyan hosting, and Kenyan healthcare realities — not imported checklists.</w:t>
      </w:r>
    </w:p>
    <w:p>
      <w:pPr>
        <w:pStyle w:val="Heading3"/>
      </w:pPr>
      <w:r>
        <w:t>Clinical + technical</w:t>
      </w:r>
    </w:p>
    <w:p>
      <w:r>
        <w:t>Through our IntelliSOFT partnership, we understand both the technology and the clinical context — workflows, user roles, patient safety, and health data sensitivity.</w:t>
      </w:r>
    </w:p>
    <w:p>
      <w:pPr>
        <w:pStyle w:val="Heading3"/>
      </w:pPr>
      <w:r>
        <w:t>Practical, not punitive</w:t>
      </w:r>
    </w:p>
    <w:p>
      <w:r>
        <w:t>Our goal is to help you fix real risks and go live with confidence — not to produce a report that sits on a shelf.</w:t>
      </w:r>
    </w:p>
    <w:p>
      <w:pPr>
        <w:pStyle w:val="Heading3"/>
      </w:pPr>
      <w:r>
        <w:t>End-to-end capability</w:t>
      </w:r>
    </w:p>
    <w:p>
      <w:r>
        <w:t>From PKI and digital signing (CertySign) to governance platforms (Elano) to secure custom development — and now healthcare assurance — RCFI is a single trusted technology partner.</w:t>
      </w:r>
    </w:p>
    <w:p>
      <w:pPr>
        <w:pStyle w:val="Heading2"/>
      </w:pPr>
      <w:r>
        <w:t>Frequently asked questions</w:t>
      </w:r>
    </w:p>
    <w:p>
      <w:pPr>
        <w:pStyle w:val="Heading3"/>
      </w:pPr>
      <w:r>
        <w:t>Who is this service for?</w:t>
      </w:r>
    </w:p>
    <w:p>
      <w:r>
        <w:t>Health-tech vendors, hospitals, clinics, NGOs running health programmes, government health agencies, and software integrators building or deploying digital health systems in Kenya and East Africa.</w:t>
      </w:r>
    </w:p>
    <w:p>
      <w:pPr>
        <w:pStyle w:val="Heading3"/>
      </w:pPr>
      <w:r>
        <w:t>Do you replace our own security team?</w:t>
      </w:r>
    </w:p>
    <w:p>
      <w:r>
        <w:t>No. We complement your team. We provide independent assurance, expert review, and laboratory testing — so your internal team or vendor can focus on building and operating the platform.</w:t>
      </w:r>
    </w:p>
    <w:p>
      <w:pPr>
        <w:pStyle w:val="Heading3"/>
      </w:pPr>
      <w:r>
        <w:t>What types of systems do you assess?</w:t>
      </w:r>
    </w:p>
    <w:p>
      <w:r>
        <w:t>EMRs and hospital information systems, telemedicine and virtual care platforms, patient portals, health APIs and FHIR integrations, mobile health apps, laboratory information systems, health registries, and cloud-hosted health data platforms.</w:t>
      </w:r>
    </w:p>
    <w:p>
      <w:pPr>
        <w:pStyle w:val="Heading3"/>
      </w:pPr>
      <w:r>
        <w:t>How is this different from a generic IT security audit?</w:t>
      </w:r>
    </w:p>
    <w:p>
      <w:r>
        <w:t>Healthcare systems carry identifiable patient data, have clinical workflows with role-based access, and face specific regulatory expectations. Our assessments are scoped for digital health — not generic corporate IT.</w:t>
      </w:r>
    </w:p>
    <w:p>
      <w:pPr>
        <w:pStyle w:val="Heading3"/>
      </w:pPr>
      <w:r>
        <w:t>Do you work with startups as well as large programmes?</w:t>
      </w:r>
    </w:p>
    <w:p>
      <w:r>
        <w:t>Yes. We work with early-stage health-tech startups preparing for their first procurement, mid-size vendors scaling across counties, and national programmes deploying at scale.</w:t>
      </w:r>
    </w:p>
    <w:p>
      <w:pPr>
        <w:pStyle w:val="Heading3"/>
      </w:pPr>
      <w:r>
        <w:t>How do we get started?</w:t>
      </w:r>
    </w:p>
    <w:p>
      <w:r>
        <w:t>Book a discovery call at meet.rcfi.co.ke or send us a message through our contact page. Tell us about your platform and what assurance you need — we will scope the right engagement from there.</w:t>
      </w:r>
    </w:p>
    <w:p>
      <w:pPr>
        <w:pStyle w:val="Heading3"/>
      </w:pPr>
      <w:r>
        <w:t>Where is data processed?</w:t>
      </w:r>
    </w:p>
    <w:p>
      <w:r>
        <w:t>Assessment scoping and reporting are handled by RCFI in Kenya. Testing environments and data handling are agreed during scoping and governed by confidentiality agreements.</w:t>
      </w:r>
    </w:p>
    <w:p>
      <w:pPr>
        <w:pStyle w:val="Heading2"/>
      </w:pPr>
      <w:r>
        <w:t>Closing call to action</w:t>
      </w:r>
    </w:p>
    <w:p>
      <w:r>
        <w:rPr>
          <w:i/>
        </w:rPr>
        <w:t>Ready to secure your health platform?</w:t>
      </w:r>
    </w:p>
    <w:p>
      <w:r>
        <w:t>Whether you are preparing for procurement, responding to a regulator, or simply want to know your platform is safe — talk to the RCFI team.</w:t>
      </w:r>
    </w:p>
    <w:p>
      <w:pPr>
        <w:pStyle w:val="ListBullet"/>
      </w:pPr>
      <w:r>
        <w:t>Book a Meeting — meet.rcfi.co.ke</w:t>
      </w:r>
    </w:p>
    <w:p>
      <w:pPr>
        <w:pStyle w:val="ListBullet"/>
      </w:pPr>
      <w:r>
        <w:t>Send a message — rcfi.co.ke/contact</w:t>
      </w:r>
    </w:p>
    <w:p>
      <w:pPr>
        <w:pStyle w:val="ListBullet"/>
      </w:pPr>
      <w:r>
        <w:t>Email — info@rcfi.co.ke</w:t>
      </w:r>
    </w:p>
    <w:p>
      <w:r>
        <w:br w:type="page"/>
      </w:r>
    </w:p>
    <w:p>
      <w:pPr>
        <w:pStyle w:val="Heading1"/>
      </w:pPr>
      <w:r>
        <w:t>5. About Page — Additional Content</w:t>
      </w:r>
    </w:p>
    <w:p>
      <w:r>
        <w:t>Add the following paragraph after the existing introduction on the About page:</w:t>
      </w:r>
    </w:p>
    <w:p>
      <w:r>
        <w:rPr>
          <w:i/>
        </w:rPr>
        <w:t>We are also extending our trust infrastructure into healthcare — helping digital health vendors, hospitals, and public health programmes protect patient data and validate the security of clinical systems. Through our partnership with IntelliSOFT Consulting, we combine cybersecurity assurance with over 15 years of digital health implementation experience across East Africa.</w:t>
      </w:r>
    </w:p>
    <w:p>
      <w:r>
        <w:t>Optional additional trust pillar:</w:t>
      </w:r>
    </w:p>
    <w:p>
      <w:r>
        <w:rPr>
          <w:i/>
        </w:rPr>
        <w:t>Healthcare cybersecurity</w:t>
      </w:r>
    </w:p>
    <w:p>
      <w:r>
        <w:t>Independent security and privacy assurance for EMRs, telemedicine, health APIs, and national health systems, delivered with accredited digital health partners.</w:t>
      </w:r>
    </w:p>
    <w:p>
      <w:r>
        <w:t>Optional addition to the platform ecosystem section:</w:t>
      </w:r>
    </w:p>
    <w:p>
      <w:r>
        <w:rPr>
          <w:i/>
        </w:rPr>
        <w:t>Three products. One engineering standard. And a growing practice in healthcare security — because the systems that deliver care deserve the same trust as the signatures that bind contracts.</w:t>
      </w:r>
    </w:p>
    <w:p>
      <w:r>
        <w:br w:type="page"/>
      </w:r>
    </w:p>
    <w:p>
      <w:pPr>
        <w:pStyle w:val="Heading1"/>
      </w:pPr>
      <w:r>
        <w:t>6. Contact Page — Additional Content</w:t>
      </w:r>
    </w:p>
    <w:p>
      <w:r>
        <w:t>Updated hero headline:</w:t>
      </w:r>
    </w:p>
    <w:p>
      <w:r>
        <w:rPr>
          <w:i/>
        </w:rPr>
        <w:t>Let's talk about your digital transformation — or the security of your health platform.</w:t>
      </w:r>
    </w:p>
    <w:p>
      <w:r>
        <w:t>Add these options to the "I'm interested in" dropdown:</w:t>
      </w:r>
    </w:p>
    <w:p>
      <w:pPr>
        <w:pStyle w:val="ListBullet"/>
      </w:pPr>
      <w:r>
        <w:t>Healthcare / Cybersecurity</w:t>
      </w:r>
    </w:p>
    <w:p>
      <w:pPr>
        <w:pStyle w:val="ListBullet"/>
      </w:pPr>
      <w:r>
        <w:t>Healthcare partnership</w:t>
      </w:r>
    </w:p>
    <w:p>
      <w:r>
        <w:t>Suggested message placeholder for healthcare inquiries:</w:t>
      </w:r>
    </w:p>
    <w:p>
      <w:r>
        <w:rPr>
          <w:i/>
        </w:rPr>
        <w:t>Tell us about your platform (EMR, telemedicine, health app, API, etc.) and what assurance you need — procurement readiness, regulator response, go-live review, or ongoing monitoring.</w:t>
      </w:r>
    </w:p>
    <w:p>
      <w:r>
        <w:br w:type="page"/>
      </w:r>
    </w:p>
    <w:p>
      <w:pPr>
        <w:pStyle w:val="Heading1"/>
      </w:pPr>
      <w:r>
        <w:t>7. IntelliSOFT Consulting — Partner Information</w:t>
      </w:r>
    </w:p>
    <w:p>
      <w:r>
        <w:t>Use this information anywhere you mention the partnership on the website.</w:t>
      </w:r>
    </w:p>
    <w:p>
      <w:pPr>
        <w:pStyle w:val="ListBullet"/>
      </w:pPr>
      <w:r>
        <w:t>Company: IntelliSOFT Consulting Ltd (ICL)</w:t>
      </w:r>
    </w:p>
    <w:p>
      <w:pPr>
        <w:pStyle w:val="ListBullet"/>
      </w:pPr>
      <w:r>
        <w:t>Website: https://www.intellisoftkenya.com/</w:t>
      </w:r>
    </w:p>
    <w:p>
      <w:pPr>
        <w:pStyle w:val="ListBullet"/>
      </w:pPr>
      <w:r>
        <w:t>Founded: 2009</w:t>
      </w:r>
    </w:p>
    <w:p>
      <w:pPr>
        <w:pStyle w:val="ListBullet"/>
      </w:pPr>
      <w:r>
        <w:t>Headquarters: Nairobi, Kenya</w:t>
      </w:r>
    </w:p>
    <w:p>
      <w:pPr>
        <w:pStyle w:val="ListBullet"/>
      </w:pPr>
      <w:r>
        <w:t>Focus: Digital health systems design, implementation, and support</w:t>
      </w:r>
    </w:p>
    <w:p>
      <w:pPr>
        <w:pStyle w:val="ListBullet"/>
      </w:pPr>
      <w:r>
        <w:t>Key work: eHospital (Bahmni-based EMR), national HMIS, laboratory information systems, health research platforms, AI in healthcare</w:t>
      </w:r>
    </w:p>
    <w:p>
      <w:pPr>
        <w:pStyle w:val="ListBullet"/>
      </w:pPr>
      <w:r>
        <w:t>Standards: FHIR, HL7, open standards, interoperability</w:t>
      </w:r>
    </w:p>
    <w:p>
      <w:pPr>
        <w:pStyle w:val="ListBullet"/>
      </w:pPr>
      <w:r>
        <w:t>Geography: Kenya and East Africa</w:t>
      </w:r>
    </w:p>
    <w:p>
      <w:pPr>
        <w:pStyle w:val="ListBullet"/>
      </w:pPr>
      <w:r>
        <w:t>Experience: 15+ years in digital health</w:t>
      </w:r>
    </w:p>
    <w:p>
      <w:r>
        <w:t>How to describe the partnership on the website:</w:t>
      </w:r>
    </w:p>
    <w:p>
      <w:r>
        <w:rPr>
          <w:i/>
        </w:rPr>
        <w:t>IntelliSOFT is RCFI's strategic digital health partner — providing clinical systems expertise and accredited laboratory testing to complement RCFI's cybersecurity assurance and digital trust infrastructure.</w:t>
      </w:r>
    </w:p>
    <w:p>
      <w:r>
        <w:t>Do NOT claim without written partner approval: specific client names, contract values, unpublished certifications, or government programme names.</w:t>
      </w:r>
    </w:p>
    <w:p>
      <w:r>
        <w:br w:type="page"/>
      </w:r>
    </w:p>
    <w:p>
      <w:pPr>
        <w:pStyle w:val="Heading1"/>
      </w:pPr>
      <w:r>
        <w:t>8. General Cybersecurity Page (Optional)</w:t>
      </w:r>
    </w:p>
    <w:p>
      <w:r>
        <w:t>If you want a broader cybersecurity page beyond healthcare, use this content. Recommended URL: /cybersecurity.</w:t>
      </w:r>
    </w:p>
    <w:p>
      <w:pPr>
        <w:pStyle w:val="Heading2"/>
      </w:pPr>
      <w:r>
        <w:t>Hero</w:t>
      </w:r>
    </w:p>
    <w:p>
      <w:r>
        <w:rPr>
          <w:i/>
        </w:rPr>
        <w:t>Cybersecurity for organisations that cannot afford to fail</w:t>
      </w:r>
    </w:p>
    <w:p>
      <w:r>
        <w:t>RCFI helps governments, enterprises, and health organisations across East Africa build, validate, and operate secure digital platforms — backed by licensed PKI, ISO 27001 certification, and hands-on engineering.</w:t>
      </w:r>
    </w:p>
    <w:p>
      <w:pPr>
        <w:pStyle w:val="Heading2"/>
      </w:pPr>
      <w:r>
        <w:t>Services</w:t>
      </w:r>
    </w:p>
    <w:p>
      <w:pPr>
        <w:pStyle w:val="ListBullet"/>
      </w:pPr>
      <w:r>
        <w:t>Security Assessment &amp; Advisory — Structured review of your organisation's security posture — policies, controls, access management, and incident readiness.</w:t>
      </w:r>
    </w:p>
    <w:p>
      <w:pPr>
        <w:pStyle w:val="ListBullet"/>
      </w:pPr>
      <w:r>
        <w:t>Application Security Testing — Testing of web applications, APIs, and mobile apps to identify vulnerabilities before deployment.</w:t>
      </w:r>
    </w:p>
    <w:p>
      <w:pPr>
        <w:pStyle w:val="ListBullet"/>
      </w:pPr>
      <w:r>
        <w:t>Cloud Security Review — Configuration review for AWS, Azure, GCP, or local hosting — aligned with shared responsibility models.</w:t>
      </w:r>
    </w:p>
    <w:p>
      <w:pPr>
        <w:pStyle w:val="ListBullet"/>
      </w:pPr>
      <w:r>
        <w:t>PKI &amp; Digital Trust — Certificate management, digital signatures, and identity verification through our CAK-licensed CertySign platform.</w:t>
      </w:r>
    </w:p>
    <w:p>
      <w:pPr>
        <w:pStyle w:val="ListBullet"/>
      </w:pPr>
      <w:r>
        <w:t>Compliance Alignment — Support for Kenya DPA, ISO 27001 alignment, and sector-specific regulatory expectations.</w:t>
      </w:r>
    </w:p>
    <w:p>
      <w:pPr>
        <w:pStyle w:val="ListBullet"/>
      </w:pPr>
      <w:r>
        <w:t>Secure Software Development — Design, build, and maintain secure systems for regulated industries.</w:t>
      </w:r>
    </w:p>
    <w:p>
      <w:r>
        <w:br w:type="page"/>
      </w:r>
    </w:p>
    <w:p>
      <w:pPr>
        <w:pStyle w:val="Heading1"/>
      </w:pPr>
      <w:r>
        <w:t>9. Search Engine Titles &amp; Descriptions</w:t>
      </w:r>
    </w:p>
    <w:p>
      <w:pPr>
        <w:pStyle w:val="Heading2"/>
      </w:pPr>
      <w:r>
        <w:t>Homepage</w:t>
      </w:r>
    </w:p>
    <w:p>
      <w:r>
        <w:t>Title: RCFI Technology — Digital Trust, PKI &amp; Healthcare Cybersecurity | Kenya</w:t>
      </w:r>
    </w:p>
    <w:p>
      <w:r>
        <w:t>Description: Licensed PKI, digital signing, governance platforms, and healthcare cybersecurity for East Africa. CAK licensed · ISO 27001 · Kenya DPA compliant.</w:t>
      </w:r>
    </w:p>
    <w:p>
      <w:pPr>
        <w:pStyle w:val="Heading2"/>
      </w:pPr>
      <w:r>
        <w:t>Healthcare page</w:t>
      </w:r>
    </w:p>
    <w:p>
      <w:r>
        <w:t>Title: Healthcare Cybersecurity &amp; Digital Health Assurance | RCFI Technology</w:t>
      </w:r>
    </w:p>
    <w:p>
      <w:r>
        <w:t>Description: Independent security and privacy assurance for EMRs, telemedicine, health apps, and national health systems in Kenya and East Africa.</w:t>
      </w:r>
    </w:p>
    <w:p>
      <w:pPr>
        <w:pStyle w:val="Heading2"/>
      </w:pPr>
      <w:r>
        <w:t>About page</w:t>
      </w:r>
    </w:p>
    <w:p>
      <w:r>
        <w:t>Title: About RCFI Technology — Digital Trust &amp; Healthcare Security</w:t>
      </w:r>
    </w:p>
    <w:p>
      <w:r>
        <w:t>Description: RCFI builds digital trust infrastructure for Kenya and East Africa — PKI, signing, governance, and healthcare cybersecurity with IntelliSOFT.</w:t>
      </w:r>
    </w:p>
    <w:p>
      <w:pPr>
        <w:pStyle w:val="Heading2"/>
      </w:pPr>
      <w:r>
        <w:t>Contact page</w:t>
      </w:r>
    </w:p>
    <w:p>
      <w:r>
        <w:t>Title: Contact RCFI Technology — Healthcare, PKI &amp; Digital Trust</w:t>
      </w:r>
    </w:p>
    <w:p>
      <w:r>
        <w:t>Description: Book a meeting or send a message — demos, healthcare security inquiries, partnerships, and support.</w:t>
      </w:r>
    </w:p>
    <w:p>
      <w:r>
        <w:br w:type="page"/>
      </w:r>
    </w:p>
    <w:p>
      <w:pPr>
        <w:pStyle w:val="Heading1"/>
      </w:pPr>
      <w:r>
        <w:t>10. Short-Form Copy (Social Media, Email, Signatures)</w:t>
      </w:r>
    </w:p>
    <w:p>
      <w:pPr>
        <w:pStyle w:val="Heading2"/>
      </w:pPr>
      <w:r>
        <w:t>LinkedIn company description</w:t>
      </w:r>
    </w:p>
    <w:p>
      <w:r>
        <w:rPr>
          <w:i/>
        </w:rPr>
        <w:t>RCFI Technology builds the trust layer for Africa's digital economy — licensed PKI (CertySign), governance (Elano), operations (Prezio), and healthcare cybersecurity. Nairobi · CAK licensed · ISO 27001.</w:t>
      </w:r>
    </w:p>
    <w:p>
      <w:pPr>
        <w:pStyle w:val="Heading2"/>
      </w:pPr>
      <w:r>
        <w:t>Healthcare social post</w:t>
      </w:r>
    </w:p>
    <w:p>
      <w:r>
        <w:rPr>
          <w:i/>
        </w:rPr>
        <w:t>Health data deserves more than a checkbox. RCFI + IntelliSOFT help health-tech vendors and healthcare organisations validate security and privacy before go-live. → rcfi.co.ke/healthcare</w:t>
      </w:r>
    </w:p>
    <w:p>
      <w:pPr>
        <w:pStyle w:val="Heading2"/>
      </w:pPr>
      <w:r>
        <w:t>Email signature line</w:t>
      </w:r>
    </w:p>
    <w:p>
      <w:r>
        <w:rPr>
          <w:i/>
        </w:rPr>
        <w:t>Healthcare cybersecurity: rcfi.co.ke/healthcare</w:t>
      </w:r>
    </w:p>
    <w:p>
      <w:pPr>
        <w:pStyle w:val="Heading2"/>
      </w:pPr>
      <w:r>
        <w:t>Conference / event banner</w:t>
      </w:r>
    </w:p>
    <w:p>
      <w:r>
        <w:rPr>
          <w:i/>
        </w:rPr>
        <w:t>Secure the systems that deliver care · RCFI Technology + IntelliSOFT</w:t>
      </w:r>
    </w:p>
    <w:p>
      <w:r>
        <w:br w:type="page"/>
      </w:r>
    </w:p>
    <w:p>
      <w:pPr>
        <w:pStyle w:val="Heading1"/>
      </w:pPr>
      <w:r>
        <w:t>11. What Must NOT Appear on the Public Website</w:t>
      </w:r>
    </w:p>
    <w:p>
      <w:pPr>
        <w:pStyle w:val="ListBullet"/>
      </w:pPr>
      <w:r>
        <w:t>VAPT questionnaire sections, module codes, or attack-surface checklists</w:t>
      </w:r>
    </w:p>
    <w:p>
      <w:pPr>
        <w:pStyle w:val="ListBullet"/>
      </w:pPr>
      <w:r>
        <w:t>Asset registers, rules of engagement, test windows, or credential handling procedures</w:t>
      </w:r>
    </w:p>
    <w:p>
      <w:pPr>
        <w:pStyle w:val="ListBullet"/>
      </w:pPr>
      <w:r>
        <w:t>Internal scoring logic or mandatory module matrices</w:t>
      </w:r>
    </w:p>
    <w:p>
      <w:pPr>
        <w:pStyle w:val="ListBullet"/>
      </w:pPr>
      <w:r>
        <w:t>Internal platform or tool names used for assessments</w:t>
      </w:r>
    </w:p>
    <w:p>
      <w:pPr>
        <w:pStyle w:val="ListBullet"/>
      </w:pPr>
      <w:r>
        <w:t>Government agency or national programme names — use "public sector", "national health programmes", "regulators" instead</w:t>
      </w:r>
    </w:p>
    <w:p>
      <w:pPr>
        <w:pStyle w:val="ListBullet"/>
      </w:pPr>
      <w:r>
        <w:t>Specific hospital or vendor client names without written consent</w:t>
      </w:r>
    </w:p>
    <w:p>
      <w:pPr>
        <w:pStyle w:val="ListBullet"/>
      </w:pPr>
      <w:r>
        <w:t>Pricing for security assessments — handle in sales conversations</w:t>
      </w:r>
    </w:p>
    <w:p>
      <w:pPr>
        <w:pStyle w:val="ListBullet"/>
      </w:pPr>
      <w:r>
        <w:t>Any content that reads like an intake form or technical assessment specification</w:t>
      </w:r>
    </w:p>
    <w:p/>
    <w:p>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