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AEA26" w14:textId="23E7B44E" w:rsidR="00CD19F7" w:rsidRDefault="00CD19F7" w:rsidP="00CD19F7">
      <w:pPr>
        <w:pStyle w:val="Heading1"/>
      </w:pPr>
      <w:r>
        <w:t>BAW Content Sample Application</w:t>
      </w:r>
    </w:p>
    <w:p w14:paraId="3215A21A" w14:textId="3368E85F" w:rsidR="00CD19F7" w:rsidRDefault="00CD19F7" w:rsidP="00CD19F7">
      <w:r>
        <w:t xml:space="preserve">This document describes how to install and configure the Content Sample Application built with </w:t>
      </w:r>
      <w:r w:rsidR="00FD6E05">
        <w:t>the Content</w:t>
      </w:r>
      <w:r>
        <w:t xml:space="preserve"> Services Toolkit for a Business Automation Workflow (BAW) environment. By default, the application provide</w:t>
      </w:r>
      <w:r w:rsidR="00FD6E05">
        <w:t>s</w:t>
      </w:r>
      <w:r>
        <w:t xml:space="preserve"> a search t</w:t>
      </w:r>
      <w:r w:rsidR="00FD6E05">
        <w:t>hat</w:t>
      </w:r>
      <w:r>
        <w:t xml:space="preserve"> quer</w:t>
      </w:r>
      <w:r w:rsidR="00FD6E05">
        <w:t>ies</w:t>
      </w:r>
      <w:r>
        <w:t xml:space="preserve"> for documents in a FileNet Content Manager repository.</w:t>
      </w:r>
    </w:p>
    <w:p w14:paraId="0549783A" w14:textId="77777777" w:rsidR="0020485B" w:rsidRDefault="0020485B" w:rsidP="00CD19F7"/>
    <w:p w14:paraId="02F88150" w14:textId="0FCFCEBF" w:rsidR="00CD19F7" w:rsidRDefault="00CD19F7" w:rsidP="00CD19F7">
      <w:pPr>
        <w:pStyle w:val="Heading2"/>
      </w:pPr>
      <w:r>
        <w:t>Import the application</w:t>
      </w:r>
    </w:p>
    <w:p w14:paraId="323B2292" w14:textId="5787BD59" w:rsidR="00CD19F7" w:rsidRDefault="00CD19F7" w:rsidP="00CD19F7">
      <w:r>
        <w:t>Go to the Process apps view in BAW, click the Import button, browse to the Content_Sample_Application.twx file you downloaded from the GitHub repository, then click OK:</w:t>
      </w:r>
    </w:p>
    <w:p w14:paraId="634D4A09" w14:textId="271E1569" w:rsidR="00CD19F7" w:rsidRDefault="00CD19F7" w:rsidP="00CD19F7"/>
    <w:p w14:paraId="48282454" w14:textId="2BAED678" w:rsidR="00CD19F7" w:rsidRDefault="00CD19F7" w:rsidP="00CD19F7">
      <w:r>
        <w:rPr>
          <w:noProof/>
        </w:rPr>
        <w:drawing>
          <wp:inline distT="0" distB="0" distL="0" distR="0" wp14:anchorId="24A4BBCD" wp14:editId="13F94F1F">
            <wp:extent cx="5943600" cy="23025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02510"/>
                    </a:xfrm>
                    <a:prstGeom prst="rect">
                      <a:avLst/>
                    </a:prstGeom>
                    <a:noFill/>
                    <a:ln>
                      <a:noFill/>
                    </a:ln>
                  </pic:spPr>
                </pic:pic>
              </a:graphicData>
            </a:graphic>
          </wp:inline>
        </w:drawing>
      </w:r>
    </w:p>
    <w:p w14:paraId="6D6680C6" w14:textId="10671B34" w:rsidR="00E543AE" w:rsidRDefault="00E543AE" w:rsidP="00CD19F7"/>
    <w:p w14:paraId="26A26F2F" w14:textId="04AFEC6C" w:rsidR="00CD19F7" w:rsidRDefault="00E543AE" w:rsidP="00CD19F7">
      <w:r>
        <w:rPr>
          <w:noProof/>
        </w:rPr>
        <w:drawing>
          <wp:inline distT="0" distB="0" distL="0" distR="0" wp14:anchorId="709CC6EF" wp14:editId="138D1E98">
            <wp:extent cx="5935345" cy="22110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2211070"/>
                    </a:xfrm>
                    <a:prstGeom prst="rect">
                      <a:avLst/>
                    </a:prstGeom>
                    <a:noFill/>
                    <a:ln>
                      <a:noFill/>
                    </a:ln>
                  </pic:spPr>
                </pic:pic>
              </a:graphicData>
            </a:graphic>
          </wp:inline>
        </w:drawing>
      </w:r>
    </w:p>
    <w:p w14:paraId="40901825" w14:textId="77777777" w:rsidR="00CD19F7" w:rsidRDefault="00CD19F7" w:rsidP="00CD19F7"/>
    <w:p w14:paraId="72FB1483" w14:textId="05E2D8B9" w:rsidR="00CD19F7" w:rsidRDefault="00CD19F7" w:rsidP="00CD19F7">
      <w:r>
        <w:lastRenderedPageBreak/>
        <w:t xml:space="preserve">The </w:t>
      </w:r>
      <w:r w:rsidR="00E543AE">
        <w:t>application</w:t>
      </w:r>
      <w:r>
        <w:t xml:space="preserve"> appears in the </w:t>
      </w:r>
      <w:r w:rsidR="00E543AE">
        <w:t>Process apps</w:t>
      </w:r>
      <w:r>
        <w:t xml:space="preserve"> list:</w:t>
      </w:r>
      <w:r w:rsidR="00E543AE">
        <w:rPr>
          <w:noProof/>
        </w:rPr>
        <w:drawing>
          <wp:inline distT="0" distB="0" distL="0" distR="0" wp14:anchorId="29F9F9BF" wp14:editId="29C5ADB7">
            <wp:extent cx="5943600" cy="33331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3115"/>
                    </a:xfrm>
                    <a:prstGeom prst="rect">
                      <a:avLst/>
                    </a:prstGeom>
                    <a:noFill/>
                    <a:ln>
                      <a:noFill/>
                    </a:ln>
                  </pic:spPr>
                </pic:pic>
              </a:graphicData>
            </a:graphic>
          </wp:inline>
        </w:drawing>
      </w:r>
    </w:p>
    <w:p w14:paraId="254ED3F6" w14:textId="39A6C8A2" w:rsidR="00CD19F7" w:rsidRDefault="00CD19F7" w:rsidP="00CD19F7"/>
    <w:p w14:paraId="5C264D45" w14:textId="77777777" w:rsidR="00CD19F7" w:rsidRDefault="00CD19F7" w:rsidP="00CD19F7"/>
    <w:p w14:paraId="78576C0D" w14:textId="490A7317" w:rsidR="00CD19F7" w:rsidRDefault="00CD19F7" w:rsidP="00CD19F7">
      <w:pPr>
        <w:pStyle w:val="Heading2"/>
      </w:pPr>
      <w:r>
        <w:t xml:space="preserve">Configuring the application in </w:t>
      </w:r>
      <w:r w:rsidR="00E543AE">
        <w:t>BAW</w:t>
      </w:r>
      <w:r>
        <w:t xml:space="preserve"> </w:t>
      </w:r>
      <w:r w:rsidRPr="00EA7669">
        <w:t>application d</w:t>
      </w:r>
      <w:r>
        <w:t>esigner</w:t>
      </w:r>
    </w:p>
    <w:p w14:paraId="63D08582" w14:textId="5959BBCC" w:rsidR="00A10660" w:rsidRDefault="00CD19F7" w:rsidP="00CD19F7">
      <w:r>
        <w:t xml:space="preserve">There are </w:t>
      </w:r>
      <w:r w:rsidR="005B0983">
        <w:t>five</w:t>
      </w:r>
      <w:r>
        <w:t xml:space="preserve"> views</w:t>
      </w:r>
      <w:r w:rsidR="00A10660">
        <w:t xml:space="preserve"> (or components)</w:t>
      </w:r>
      <w:r>
        <w:t xml:space="preserve"> in the application</w:t>
      </w:r>
      <w:r w:rsidR="00FD6E05">
        <w:t>:</w:t>
      </w:r>
      <w:r>
        <w:t xml:space="preserve"> </w:t>
      </w:r>
      <w:r w:rsidR="00FD6E05">
        <w:t xml:space="preserve"> </w:t>
      </w:r>
      <w:r>
        <w:t>Content List, Document Thumbnail, Content Properties</w:t>
      </w:r>
      <w:r w:rsidR="00A10660">
        <w:t xml:space="preserve">, </w:t>
      </w:r>
      <w:r w:rsidR="00E543AE">
        <w:t>File Drop Zone</w:t>
      </w:r>
      <w:r w:rsidR="00A10660">
        <w:t xml:space="preserve"> and Search</w:t>
      </w:r>
      <w:r>
        <w:t xml:space="preserve">. </w:t>
      </w:r>
      <w:r w:rsidR="00A10660">
        <w:t xml:space="preserve"> </w:t>
      </w:r>
    </w:p>
    <w:p w14:paraId="6AF561CD" w14:textId="13246B6B" w:rsidR="00A10660" w:rsidRDefault="00A10660" w:rsidP="00CD19F7">
      <w:r>
        <w:t>The application’s Start Page uses the Grid with 2 columns to place the components onto the page. The main container has the horizontal span value of 12</w:t>
      </w:r>
      <w:r w:rsidR="00EA7669">
        <w:t>. T</w:t>
      </w:r>
      <w:r>
        <w:t xml:space="preserve">he left grid layout cell </w:t>
      </w:r>
      <w:r w:rsidR="0020485B">
        <w:t>has</w:t>
      </w:r>
      <w:r>
        <w:t xml:space="preserve"> the horizontal span </w:t>
      </w:r>
      <w:r w:rsidR="00EA7669">
        <w:t xml:space="preserve">value </w:t>
      </w:r>
      <w:r>
        <w:t xml:space="preserve">of 9 and the right grid layout cell </w:t>
      </w:r>
      <w:r w:rsidR="0020485B">
        <w:t>has</w:t>
      </w:r>
      <w:r>
        <w:t xml:space="preserve"> the horizontal span</w:t>
      </w:r>
      <w:r w:rsidR="00EA7669">
        <w:t xml:space="preserve"> value</w:t>
      </w:r>
      <w:r>
        <w:t xml:space="preserve"> of 3.</w:t>
      </w:r>
    </w:p>
    <w:p w14:paraId="2814B339" w14:textId="52A86325" w:rsidR="00A10660" w:rsidRDefault="00CD19F7" w:rsidP="00CD19F7">
      <w:r>
        <w:t xml:space="preserve">You must configure each view with the name of the repository (object store) </w:t>
      </w:r>
      <w:r w:rsidR="00A10660">
        <w:t>and the graphql service URL</w:t>
      </w:r>
      <w:r>
        <w:t xml:space="preserve">. </w:t>
      </w:r>
    </w:p>
    <w:p w14:paraId="7928EA11" w14:textId="77777777" w:rsidR="0020485B" w:rsidRDefault="0020485B" w:rsidP="00CD19F7"/>
    <w:p w14:paraId="6A222E43" w14:textId="6286588D" w:rsidR="0020485B" w:rsidRDefault="00EA7669" w:rsidP="0020485B">
      <w:pPr>
        <w:spacing w:line="480" w:lineRule="auto"/>
        <w:rPr>
          <w:rStyle w:val="IntenseEmphasis"/>
        </w:rPr>
      </w:pPr>
      <w:r w:rsidRPr="00EA7669">
        <w:rPr>
          <w:rStyle w:val="IntenseEmphasis"/>
        </w:rPr>
        <w:t>Setting up the Environment variables</w:t>
      </w:r>
    </w:p>
    <w:p w14:paraId="48E85C5B" w14:textId="4DF0761D" w:rsidR="0020485B" w:rsidRDefault="00FD6E05" w:rsidP="0020485B">
      <w:pPr>
        <w:pStyle w:val="NoSpacing"/>
      </w:pPr>
      <w:r>
        <w:t>F</w:t>
      </w:r>
      <w:r w:rsidR="00743576">
        <w:t xml:space="preserve">irst we need to define the graphqlService and objectStoreName </w:t>
      </w:r>
      <w:r>
        <w:t xml:space="preserve">values </w:t>
      </w:r>
      <w:r w:rsidR="00743576">
        <w:t>in the Environment Variables section</w:t>
      </w:r>
      <w:r w:rsidR="00841EE6">
        <w:t xml:space="preserve"> in the Process App Settings. </w:t>
      </w:r>
    </w:p>
    <w:p w14:paraId="501F9666" w14:textId="77777777" w:rsidR="0020485B" w:rsidRDefault="0020485B" w:rsidP="0020485B">
      <w:pPr>
        <w:pStyle w:val="NoSpacing"/>
      </w:pPr>
    </w:p>
    <w:p w14:paraId="3A5A4580" w14:textId="152BE5E7" w:rsidR="00743576" w:rsidRPr="0020485B" w:rsidRDefault="00841EE6" w:rsidP="0020485B">
      <w:pPr>
        <w:pStyle w:val="NoSpacing"/>
        <w:rPr>
          <w:i/>
          <w:iCs/>
          <w:color w:val="4472C4" w:themeColor="accent1"/>
        </w:rPr>
      </w:pPr>
      <w:r>
        <w:t>The environment variables can define separate values for Default, Development, Test, Staging or Production environments.</w:t>
      </w:r>
    </w:p>
    <w:p w14:paraId="4D406472" w14:textId="77CE461E" w:rsidR="00743576" w:rsidRPr="00EA7669" w:rsidRDefault="00743576" w:rsidP="00EA7669">
      <w:pPr>
        <w:spacing w:line="480" w:lineRule="auto"/>
        <w:rPr>
          <w:rStyle w:val="IntenseEmphasis"/>
        </w:rPr>
      </w:pPr>
      <w:r>
        <w:rPr>
          <w:rStyle w:val="IntenseEmphasis"/>
          <w:noProof/>
        </w:rPr>
        <w:lastRenderedPageBreak/>
        <w:drawing>
          <wp:inline distT="0" distB="0" distL="0" distR="0" wp14:anchorId="5D40BAAF" wp14:editId="784B321C">
            <wp:extent cx="5943600" cy="1587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587500"/>
                    </a:xfrm>
                    <a:prstGeom prst="rect">
                      <a:avLst/>
                    </a:prstGeom>
                    <a:noFill/>
                    <a:ln>
                      <a:noFill/>
                    </a:ln>
                  </pic:spPr>
                </pic:pic>
              </a:graphicData>
            </a:graphic>
          </wp:inline>
        </w:drawing>
      </w:r>
    </w:p>
    <w:p w14:paraId="442F0363" w14:textId="3AEAC8AB" w:rsidR="00841EE6" w:rsidRDefault="00743576" w:rsidP="00841EE6">
      <w:pPr>
        <w:pStyle w:val="NoSpacing"/>
      </w:pPr>
      <w:r>
        <w:t xml:space="preserve">The application </w:t>
      </w:r>
      <w:r w:rsidR="00DB0D2D">
        <w:t xml:space="preserve">came with a </w:t>
      </w:r>
      <w:r w:rsidR="00B80FFB">
        <w:t>Human-side Client Service, named “Content Sample Application”</w:t>
      </w:r>
      <w:r>
        <w:t xml:space="preserve"> </w:t>
      </w:r>
      <w:r w:rsidR="00DB0D2D">
        <w:t>that already has some</w:t>
      </w:r>
      <w:r w:rsidR="00841EE6">
        <w:t xml:space="preserve"> private</w:t>
      </w:r>
      <w:r w:rsidR="00DB0D2D">
        <w:t xml:space="preserve"> variables </w:t>
      </w:r>
      <w:r w:rsidR="00841EE6">
        <w:t xml:space="preserve">and some environment variables </w:t>
      </w:r>
      <w:r w:rsidR="00DB0D2D">
        <w:t>defined as follow</w:t>
      </w:r>
      <w:r w:rsidR="00FD6E05">
        <w:t>s</w:t>
      </w:r>
      <w:r w:rsidR="00DB0D2D">
        <w:t>:</w:t>
      </w:r>
    </w:p>
    <w:p w14:paraId="44CA813B" w14:textId="77777777" w:rsidR="0049564F" w:rsidRDefault="0049564F" w:rsidP="00841EE6">
      <w:pPr>
        <w:pStyle w:val="NoSpacing"/>
      </w:pPr>
    </w:p>
    <w:p w14:paraId="5EF53936" w14:textId="4F836210" w:rsidR="00EA7669" w:rsidRPr="00EA7669" w:rsidRDefault="00B80FFB" w:rsidP="00841EE6">
      <w:pPr>
        <w:pStyle w:val="NoSpacing"/>
        <w:rPr>
          <w:rStyle w:val="IntenseEmphasis"/>
        </w:rPr>
      </w:pPr>
      <w:r>
        <w:rPr>
          <w:rStyle w:val="IntenseEmphasis"/>
          <w:noProof/>
        </w:rPr>
        <w:drawing>
          <wp:inline distT="0" distB="0" distL="0" distR="0" wp14:anchorId="0B719F59" wp14:editId="55B9AF35">
            <wp:extent cx="5935345" cy="3366770"/>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3366770"/>
                    </a:xfrm>
                    <a:prstGeom prst="rect">
                      <a:avLst/>
                    </a:prstGeom>
                    <a:noFill/>
                    <a:ln>
                      <a:noFill/>
                    </a:ln>
                  </pic:spPr>
                </pic:pic>
              </a:graphicData>
            </a:graphic>
          </wp:inline>
        </w:drawing>
      </w:r>
    </w:p>
    <w:p w14:paraId="6BFF762C" w14:textId="77777777" w:rsidR="0049564F" w:rsidRDefault="0049564F" w:rsidP="00DB0D2D">
      <w:pPr>
        <w:pStyle w:val="NoSpacing"/>
      </w:pPr>
    </w:p>
    <w:p w14:paraId="72FDC3DE" w14:textId="4AD2E4D7" w:rsidR="00DB0D2D" w:rsidRDefault="00DB0D2D" w:rsidP="00DB0D2D">
      <w:pPr>
        <w:pStyle w:val="NoSpacing"/>
      </w:pPr>
      <w:r>
        <w:t>Note that to bind the graphqlService and objectStoreName local variables with the environment variables, we do that here in the Pre-Execution script</w:t>
      </w:r>
      <w:r w:rsidR="0020485B">
        <w:t xml:space="preserve"> of the Start Page</w:t>
      </w:r>
      <w:r>
        <w:t>:</w:t>
      </w:r>
    </w:p>
    <w:p w14:paraId="0AE90372" w14:textId="7FEEF33E" w:rsidR="00EA7669" w:rsidRPr="00EA7669" w:rsidRDefault="00B80FFB" w:rsidP="00EA7669">
      <w:pPr>
        <w:spacing w:line="480" w:lineRule="auto"/>
        <w:rPr>
          <w:rFonts w:asciiTheme="majorHAnsi" w:hAnsiTheme="majorHAnsi" w:cstheme="majorHAnsi"/>
          <w:color w:val="2F5496" w:themeColor="accent1" w:themeShade="BF"/>
        </w:rPr>
      </w:pPr>
      <w:r>
        <w:rPr>
          <w:rFonts w:asciiTheme="majorHAnsi" w:hAnsiTheme="majorHAnsi" w:cstheme="majorHAnsi"/>
          <w:noProof/>
          <w:color w:val="2F5496" w:themeColor="accent1" w:themeShade="BF"/>
        </w:rPr>
        <w:lastRenderedPageBreak/>
        <w:drawing>
          <wp:inline distT="0" distB="0" distL="0" distR="0" wp14:anchorId="4722E9D6" wp14:editId="52C23819">
            <wp:extent cx="5935345" cy="28016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345" cy="2801620"/>
                    </a:xfrm>
                    <a:prstGeom prst="rect">
                      <a:avLst/>
                    </a:prstGeom>
                    <a:noFill/>
                    <a:ln>
                      <a:noFill/>
                    </a:ln>
                  </pic:spPr>
                </pic:pic>
              </a:graphicData>
            </a:graphic>
          </wp:inline>
        </w:drawing>
      </w:r>
    </w:p>
    <w:p w14:paraId="0CA6A8D3" w14:textId="77777777" w:rsidR="00D42496" w:rsidRDefault="00D42496" w:rsidP="00CD19F7"/>
    <w:p w14:paraId="7D05BE62" w14:textId="08EC7C3A" w:rsidR="00A10660" w:rsidRDefault="00D42496" w:rsidP="00CD19F7">
      <w:r>
        <w:t>This application also was set with the option “Startable Service (Launched from Process Portal)” so that it can be launched from a Process Portal:</w:t>
      </w:r>
    </w:p>
    <w:p w14:paraId="2EF81660" w14:textId="6753FBD7" w:rsidR="00D42496" w:rsidRDefault="00D42496" w:rsidP="00CD19F7">
      <w:r>
        <w:rPr>
          <w:noProof/>
        </w:rPr>
        <w:drawing>
          <wp:inline distT="0" distB="0" distL="0" distR="0" wp14:anchorId="39857538" wp14:editId="33E062E1">
            <wp:extent cx="5943600" cy="1471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71295"/>
                    </a:xfrm>
                    <a:prstGeom prst="rect">
                      <a:avLst/>
                    </a:prstGeom>
                    <a:noFill/>
                    <a:ln>
                      <a:noFill/>
                    </a:ln>
                  </pic:spPr>
                </pic:pic>
              </a:graphicData>
            </a:graphic>
          </wp:inline>
        </w:drawing>
      </w:r>
    </w:p>
    <w:p w14:paraId="1BF15A59" w14:textId="77777777" w:rsidR="00D42496" w:rsidRDefault="00D42496" w:rsidP="00CD19F7"/>
    <w:p w14:paraId="758F655A" w14:textId="3C2F760C" w:rsidR="00DB0D2D" w:rsidRDefault="00DB0D2D" w:rsidP="00DB0D2D">
      <w:pPr>
        <w:spacing w:line="480" w:lineRule="auto"/>
        <w:rPr>
          <w:rStyle w:val="IntenseEmphasis"/>
        </w:rPr>
      </w:pPr>
      <w:r>
        <w:rPr>
          <w:rStyle w:val="IntenseEmphasis"/>
        </w:rPr>
        <w:t>Configure the Content List</w:t>
      </w:r>
      <w:r w:rsidR="0039726A">
        <w:rPr>
          <w:rStyle w:val="IntenseEmphasis"/>
        </w:rPr>
        <w:t xml:space="preserve"> component</w:t>
      </w:r>
      <w:r>
        <w:rPr>
          <w:rStyle w:val="IntenseEmphasis"/>
        </w:rPr>
        <w:t xml:space="preserve"> to be loaded with Search:</w:t>
      </w:r>
    </w:p>
    <w:p w14:paraId="55ED6A23" w14:textId="748EE142" w:rsidR="00DB0D2D" w:rsidRDefault="00DB0D2D" w:rsidP="00E25F16">
      <w:pPr>
        <w:pStyle w:val="NoSpacing"/>
        <w:numPr>
          <w:ilvl w:val="0"/>
          <w:numId w:val="3"/>
        </w:numPr>
      </w:pPr>
      <w:r>
        <w:t xml:space="preserve">From the </w:t>
      </w:r>
      <w:r w:rsidR="00E44A25">
        <w:t xml:space="preserve">Content Sample Application -&gt; </w:t>
      </w:r>
      <w:r>
        <w:t xml:space="preserve">Start Page, first click on the Content List component, then the Properties will appear </w:t>
      </w:r>
      <w:r w:rsidR="00E25F16">
        <w:t>in the bottom</w:t>
      </w:r>
      <w:r w:rsidR="0020485B">
        <w:t xml:space="preserve"> of the screen</w:t>
      </w:r>
      <w:r w:rsidR="00E25F16">
        <w:t xml:space="preserve">.  Go to General and check for the binding of the contentItem, </w:t>
      </w:r>
      <w:r w:rsidR="00FD6E05">
        <w:t>as shown in</w:t>
      </w:r>
      <w:r w:rsidR="00E25F16">
        <w:t xml:space="preserve"> the screen shot below:</w:t>
      </w:r>
    </w:p>
    <w:p w14:paraId="72791062" w14:textId="77777777" w:rsidR="00E25F16" w:rsidRPr="00E25F16" w:rsidRDefault="00E25F16" w:rsidP="00E25F16">
      <w:pPr>
        <w:pStyle w:val="NoSpacing"/>
        <w:rPr>
          <w:rStyle w:val="IntenseEmphasis"/>
          <w:i w:val="0"/>
          <w:iCs w:val="0"/>
          <w:color w:val="auto"/>
        </w:rPr>
      </w:pPr>
    </w:p>
    <w:p w14:paraId="4CD938D1" w14:textId="26317059" w:rsidR="00CD19F7" w:rsidRDefault="00D42496" w:rsidP="00CD19F7">
      <w:r>
        <w:rPr>
          <w:noProof/>
        </w:rPr>
        <w:lastRenderedPageBreak/>
        <w:drawing>
          <wp:inline distT="0" distB="0" distL="0" distR="0" wp14:anchorId="3FDBD838" wp14:editId="2FA69F13">
            <wp:extent cx="5935345" cy="202819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345" cy="2028190"/>
                    </a:xfrm>
                    <a:prstGeom prst="rect">
                      <a:avLst/>
                    </a:prstGeom>
                    <a:noFill/>
                    <a:ln>
                      <a:noFill/>
                    </a:ln>
                  </pic:spPr>
                </pic:pic>
              </a:graphicData>
            </a:graphic>
          </wp:inline>
        </w:drawing>
      </w:r>
    </w:p>
    <w:p w14:paraId="7359DCE9" w14:textId="77777777" w:rsidR="00380753" w:rsidRDefault="00380753" w:rsidP="00CD19F7"/>
    <w:p w14:paraId="0E553DA1" w14:textId="5B083FE0" w:rsidR="00BB1438" w:rsidRDefault="00BB1438" w:rsidP="00BB1438">
      <w:pPr>
        <w:pStyle w:val="ListParagraph"/>
        <w:numPr>
          <w:ilvl w:val="0"/>
          <w:numId w:val="4"/>
        </w:numPr>
        <w:spacing w:line="259" w:lineRule="auto"/>
      </w:pPr>
      <w:r>
        <w:t>Make sure that in the Configuration/Services tab, the repository name and the graphql service are linke</w:t>
      </w:r>
      <w:r w:rsidR="00380753">
        <w:t xml:space="preserve">d and referenced: </w:t>
      </w:r>
    </w:p>
    <w:p w14:paraId="74B83811" w14:textId="5A4BD923" w:rsidR="00380753" w:rsidRDefault="00380753" w:rsidP="00380753">
      <w:pPr>
        <w:pStyle w:val="ListParagraph"/>
        <w:spacing w:line="259" w:lineRule="auto"/>
      </w:pPr>
      <w:r>
        <w:rPr>
          <w:noProof/>
        </w:rPr>
        <w:drawing>
          <wp:inline distT="0" distB="0" distL="0" distR="0" wp14:anchorId="2AD60263" wp14:editId="6F264E4D">
            <wp:extent cx="4746625" cy="28346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6625" cy="2834640"/>
                    </a:xfrm>
                    <a:prstGeom prst="rect">
                      <a:avLst/>
                    </a:prstGeom>
                    <a:noFill/>
                    <a:ln>
                      <a:noFill/>
                    </a:ln>
                  </pic:spPr>
                </pic:pic>
              </a:graphicData>
            </a:graphic>
          </wp:inline>
        </w:drawing>
      </w:r>
    </w:p>
    <w:p w14:paraId="7B2559A5" w14:textId="772A0E58" w:rsidR="00BB1438" w:rsidRDefault="00BB1438" w:rsidP="00CD19F7"/>
    <w:p w14:paraId="4865851D" w14:textId="79B08BB0" w:rsidR="00E25F16" w:rsidRDefault="00E25F16" w:rsidP="00CD19F7"/>
    <w:p w14:paraId="2A0F2E42" w14:textId="14E8AF1C" w:rsidR="00E44A25" w:rsidRDefault="00E25F16" w:rsidP="0044635A">
      <w:pPr>
        <w:pStyle w:val="ListParagraph"/>
        <w:numPr>
          <w:ilvl w:val="0"/>
          <w:numId w:val="3"/>
        </w:numPr>
      </w:pPr>
      <w:r>
        <w:t xml:space="preserve">By default, the Configuration has the “Enable search filter” </w:t>
      </w:r>
      <w:r w:rsidR="0020485B">
        <w:t>set</w:t>
      </w:r>
      <w:r>
        <w:t xml:space="preserve"> to false. The search section will be used instead. The query will search for documents with the operator of “like”. When the application comes up, </w:t>
      </w:r>
      <w:r w:rsidR="007753B3">
        <w:t xml:space="preserve">a </w:t>
      </w:r>
      <w:r>
        <w:t xml:space="preserve">user </w:t>
      </w:r>
      <w:r w:rsidR="007753B3">
        <w:t>can</w:t>
      </w:r>
      <w:r>
        <w:t xml:space="preserve"> enter a string to perform a search.  </w:t>
      </w:r>
      <w:r w:rsidR="00935FEC">
        <w:t>There will not be any folder to browse.</w:t>
      </w:r>
    </w:p>
    <w:p w14:paraId="04EBDD32" w14:textId="7FAFCAF9" w:rsidR="00E25F16" w:rsidRDefault="00E25F16" w:rsidP="00E44A25">
      <w:pPr>
        <w:pStyle w:val="ListParagraph"/>
        <w:ind w:left="360"/>
      </w:pPr>
      <w:r>
        <w:rPr>
          <w:noProof/>
        </w:rPr>
        <w:lastRenderedPageBreak/>
        <w:drawing>
          <wp:inline distT="0" distB="0" distL="0" distR="0" wp14:anchorId="60801076" wp14:editId="2C045F60">
            <wp:extent cx="5902325" cy="2493645"/>
            <wp:effectExtent l="0" t="0" r="317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2325" cy="2493645"/>
                    </a:xfrm>
                    <a:prstGeom prst="rect">
                      <a:avLst/>
                    </a:prstGeom>
                    <a:noFill/>
                    <a:ln>
                      <a:noFill/>
                    </a:ln>
                  </pic:spPr>
                </pic:pic>
              </a:graphicData>
            </a:graphic>
          </wp:inline>
        </w:drawing>
      </w:r>
    </w:p>
    <w:p w14:paraId="160AA147" w14:textId="77777777" w:rsidR="00E44A25" w:rsidRDefault="00E44A25" w:rsidP="00E44A25">
      <w:pPr>
        <w:pStyle w:val="ListParagraph"/>
        <w:ind w:left="360"/>
      </w:pPr>
    </w:p>
    <w:p w14:paraId="59A73BD9" w14:textId="41523C28" w:rsidR="00E44A25" w:rsidRDefault="00E44A25" w:rsidP="00E44A25">
      <w:pPr>
        <w:pStyle w:val="ListParagraph"/>
        <w:numPr>
          <w:ilvl w:val="0"/>
          <w:numId w:val="3"/>
        </w:numPr>
      </w:pPr>
      <w:r>
        <w:t>When the “Enable search filter” is enabled, the “Search filter properties” section will be used.</w:t>
      </w:r>
    </w:p>
    <w:p w14:paraId="0ADAAE7D" w14:textId="77777777" w:rsidR="0020485B" w:rsidRDefault="0020485B" w:rsidP="0020485B">
      <w:pPr>
        <w:pStyle w:val="ListParagraph"/>
        <w:ind w:left="360"/>
      </w:pPr>
    </w:p>
    <w:p w14:paraId="773706D0" w14:textId="0F3F99B9" w:rsidR="00E44A25" w:rsidRDefault="00E44A25" w:rsidP="00E44A25">
      <w:pPr>
        <w:pStyle w:val="ListParagraph"/>
        <w:numPr>
          <w:ilvl w:val="0"/>
          <w:numId w:val="3"/>
        </w:numPr>
      </w:pPr>
      <w:r>
        <w:t>You can also configure the application to start</w:t>
      </w:r>
      <w:r w:rsidR="007753B3">
        <w:t xml:space="preserve"> brows</w:t>
      </w:r>
      <w:r>
        <w:t xml:space="preserve">ing at a different folder by </w:t>
      </w:r>
      <w:r w:rsidR="007753B3">
        <w:t>supplying</w:t>
      </w:r>
      <w:r>
        <w:t xml:space="preserve"> a value </w:t>
      </w:r>
      <w:r w:rsidR="007753B3">
        <w:t>for</w:t>
      </w:r>
      <w:r>
        <w:t xml:space="preserve"> the Folder ID</w:t>
      </w:r>
      <w:r w:rsidR="007753B3">
        <w:t>. F</w:t>
      </w:r>
      <w:r>
        <w:t>or example, to browse the repository starting at the Root folder</w:t>
      </w:r>
      <w:r w:rsidR="00841EE6">
        <w:t xml:space="preserve">, </w:t>
      </w:r>
      <w:r w:rsidR="007753B3">
        <w:t>specify</w:t>
      </w:r>
      <w:r w:rsidR="00841EE6">
        <w:t xml:space="preserve"> </w:t>
      </w:r>
      <w:r w:rsidR="007753B3">
        <w:t xml:space="preserve">“//” for </w:t>
      </w:r>
      <w:r w:rsidR="00841EE6">
        <w:t>the Folder ID</w:t>
      </w:r>
      <w:r>
        <w:t xml:space="preserve">: </w:t>
      </w:r>
    </w:p>
    <w:p w14:paraId="0B61DD12" w14:textId="76D75F78" w:rsidR="00E44A25" w:rsidRDefault="00E44A25" w:rsidP="00E44A25">
      <w:pPr>
        <w:pStyle w:val="ListParagraph"/>
        <w:ind w:left="360"/>
      </w:pPr>
      <w:r>
        <w:rPr>
          <w:noProof/>
        </w:rPr>
        <w:drawing>
          <wp:inline distT="0" distB="0" distL="0" distR="0" wp14:anchorId="3996788A" wp14:editId="5A5E8313">
            <wp:extent cx="4838065" cy="1255395"/>
            <wp:effectExtent l="0" t="0" r="63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065" cy="1255395"/>
                    </a:xfrm>
                    <a:prstGeom prst="rect">
                      <a:avLst/>
                    </a:prstGeom>
                    <a:noFill/>
                    <a:ln>
                      <a:noFill/>
                    </a:ln>
                  </pic:spPr>
                </pic:pic>
              </a:graphicData>
            </a:graphic>
          </wp:inline>
        </w:drawing>
      </w:r>
    </w:p>
    <w:p w14:paraId="7148F748" w14:textId="17FA4508" w:rsidR="00E44A25" w:rsidRDefault="00E44A25" w:rsidP="00E44A25">
      <w:pPr>
        <w:pStyle w:val="ListParagraph"/>
        <w:ind w:left="360"/>
      </w:pPr>
    </w:p>
    <w:p w14:paraId="3C2BFD18" w14:textId="6C211184" w:rsidR="001A358F" w:rsidRPr="001A358F" w:rsidRDefault="00E44A25" w:rsidP="001A358F">
      <w:pPr>
        <w:pStyle w:val="ListParagraph"/>
        <w:numPr>
          <w:ilvl w:val="0"/>
          <w:numId w:val="3"/>
        </w:numPr>
      </w:pPr>
      <w:r>
        <w:t xml:space="preserve">In this </w:t>
      </w:r>
      <w:r w:rsidR="0049564F">
        <w:t>content list</w:t>
      </w:r>
      <w:r>
        <w:t xml:space="preserve">, we also added a context menu </w:t>
      </w:r>
      <w:r w:rsidR="0049564F">
        <w:t>action</w:t>
      </w:r>
      <w:r w:rsidR="00841EE6">
        <w:t xml:space="preserve"> to view a list of versions for a selected document</w:t>
      </w:r>
      <w:r w:rsidR="0049564F">
        <w:t xml:space="preserve"> in the “</w:t>
      </w:r>
      <w:r w:rsidR="0049564F" w:rsidRPr="0049564F">
        <w:rPr>
          <w:rFonts w:ascii="Arial" w:hAnsi="Arial" w:cs="Arial"/>
          <w:i/>
          <w:iCs/>
          <w:color w:val="000000"/>
          <w:sz w:val="18"/>
          <w:szCs w:val="18"/>
          <w:shd w:val="clear" w:color="auto" w:fill="FFFFFF"/>
        </w:rPr>
        <w:t>On context menu open</w:t>
      </w:r>
      <w:r w:rsidR="0049564F">
        <w:rPr>
          <w:rFonts w:ascii="Arial" w:hAnsi="Arial" w:cs="Arial"/>
          <w:color w:val="000000"/>
          <w:sz w:val="18"/>
          <w:szCs w:val="18"/>
          <w:shd w:val="clear" w:color="auto" w:fill="FFFFFF"/>
        </w:rPr>
        <w:t xml:space="preserve">” </w:t>
      </w:r>
      <w:r w:rsidR="0049564F">
        <w:t>event</w:t>
      </w:r>
      <w:r w:rsidR="001A358F">
        <w:rPr>
          <w:rFonts w:ascii="Arial" w:hAnsi="Arial" w:cs="Arial"/>
          <w:color w:val="000000"/>
          <w:sz w:val="18"/>
          <w:szCs w:val="18"/>
          <w:shd w:val="clear" w:color="auto" w:fill="FFFFFF"/>
        </w:rPr>
        <w:t>.</w:t>
      </w:r>
    </w:p>
    <w:p w14:paraId="4BA9E246" w14:textId="77777777" w:rsidR="001A358F" w:rsidRDefault="001A358F" w:rsidP="0020485B">
      <w:pPr>
        <w:pStyle w:val="ListParagraph"/>
        <w:ind w:left="360"/>
      </w:pPr>
    </w:p>
    <w:p w14:paraId="553036F9" w14:textId="41A79604" w:rsidR="001A358F" w:rsidRPr="0049564F" w:rsidRDefault="001A358F" w:rsidP="001A358F">
      <w:pPr>
        <w:pStyle w:val="ListParagraph"/>
        <w:numPr>
          <w:ilvl w:val="0"/>
          <w:numId w:val="3"/>
        </w:numPr>
      </w:pPr>
      <w:r>
        <w:t xml:space="preserve">Also note that in this content list, the “View mode” </w:t>
      </w:r>
      <w:r w:rsidR="002104C9">
        <w:t>is</w:t>
      </w:r>
      <w:r>
        <w:t xml:space="preserve"> set to “Details”.  You can </w:t>
      </w:r>
      <w:r w:rsidR="007753B3">
        <w:t>change</w:t>
      </w:r>
      <w:r>
        <w:t xml:space="preserve"> to </w:t>
      </w:r>
      <w:r w:rsidR="007753B3">
        <w:t>“</w:t>
      </w:r>
      <w:r>
        <w:t>Magazine</w:t>
      </w:r>
      <w:r w:rsidR="007753B3">
        <w:t>”</w:t>
      </w:r>
      <w:r>
        <w:t xml:space="preserve"> view or </w:t>
      </w:r>
      <w:r w:rsidR="007753B3">
        <w:t xml:space="preserve">one of the </w:t>
      </w:r>
      <w:r w:rsidR="0020485B">
        <w:t>other options</w:t>
      </w:r>
      <w:r w:rsidR="007753B3">
        <w:t>,</w:t>
      </w:r>
      <w:r>
        <w:t xml:space="preserve"> to toggle between these modes</w:t>
      </w:r>
      <w:r w:rsidR="0020485B">
        <w:t xml:space="preserve"> at run time.</w:t>
      </w:r>
      <w:r>
        <w:rPr>
          <w:noProof/>
        </w:rPr>
        <w:drawing>
          <wp:inline distT="0" distB="0" distL="0" distR="0" wp14:anchorId="514FE8B2" wp14:editId="4AED4D32">
            <wp:extent cx="5935345" cy="1745615"/>
            <wp:effectExtent l="0" t="0" r="8255"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345" cy="1745615"/>
                    </a:xfrm>
                    <a:prstGeom prst="rect">
                      <a:avLst/>
                    </a:prstGeom>
                    <a:noFill/>
                    <a:ln>
                      <a:noFill/>
                    </a:ln>
                  </pic:spPr>
                </pic:pic>
              </a:graphicData>
            </a:graphic>
          </wp:inline>
        </w:drawing>
      </w:r>
    </w:p>
    <w:p w14:paraId="763883CC" w14:textId="77777777" w:rsidR="0049564F" w:rsidRPr="0049564F" w:rsidRDefault="0049564F" w:rsidP="0049564F">
      <w:pPr>
        <w:pStyle w:val="ListParagraph"/>
        <w:ind w:left="360"/>
      </w:pPr>
    </w:p>
    <w:p w14:paraId="3B0DDD18" w14:textId="5DE3E3F8" w:rsidR="0049564F" w:rsidRDefault="0049564F" w:rsidP="00BB1438">
      <w:pPr>
        <w:spacing w:line="480" w:lineRule="auto"/>
        <w:rPr>
          <w:rStyle w:val="IntenseEmphasis"/>
        </w:rPr>
      </w:pPr>
      <w:r>
        <w:rPr>
          <w:rStyle w:val="IntenseEmphasis"/>
        </w:rPr>
        <w:t xml:space="preserve">Configure the </w:t>
      </w:r>
      <w:r w:rsidR="00BB1438">
        <w:rPr>
          <w:rStyle w:val="IntenseEmphasis"/>
        </w:rPr>
        <w:t xml:space="preserve">File Drop Zone </w:t>
      </w:r>
      <w:r w:rsidR="0039726A">
        <w:rPr>
          <w:rStyle w:val="IntenseEmphasis"/>
        </w:rPr>
        <w:t xml:space="preserve">component </w:t>
      </w:r>
      <w:r w:rsidR="00BB1438">
        <w:rPr>
          <w:rStyle w:val="IntenseEmphasis"/>
        </w:rPr>
        <w:t>to add a document to the repository</w:t>
      </w:r>
      <w:r>
        <w:rPr>
          <w:rStyle w:val="IntenseEmphasis"/>
        </w:rPr>
        <w:t>:</w:t>
      </w:r>
    </w:p>
    <w:p w14:paraId="1E77085F" w14:textId="74DB3BCB" w:rsidR="0049564F" w:rsidRDefault="00380753" w:rsidP="00380753">
      <w:pPr>
        <w:pStyle w:val="ListParagraph"/>
        <w:numPr>
          <w:ilvl w:val="0"/>
          <w:numId w:val="3"/>
        </w:numPr>
      </w:pPr>
      <w:r>
        <w:lastRenderedPageBreak/>
        <w:t>Make sure that in the Configuration/Services tab, the repository name and the graphql service are linked and referenced.</w:t>
      </w:r>
    </w:p>
    <w:p w14:paraId="2019D72C" w14:textId="6A6ADDD9" w:rsidR="00E25F16" w:rsidRDefault="00E25F16" w:rsidP="00E25F16"/>
    <w:p w14:paraId="10F8F15E" w14:textId="0E5D0625" w:rsidR="00380753" w:rsidRDefault="00380753" w:rsidP="00380753">
      <w:pPr>
        <w:spacing w:line="480" w:lineRule="auto"/>
        <w:rPr>
          <w:rStyle w:val="IntenseEmphasis"/>
        </w:rPr>
      </w:pPr>
      <w:r>
        <w:rPr>
          <w:rStyle w:val="IntenseEmphasis"/>
        </w:rPr>
        <w:t xml:space="preserve">Configure Document Thumbnail </w:t>
      </w:r>
      <w:r w:rsidR="0039726A">
        <w:rPr>
          <w:rStyle w:val="IntenseEmphasis"/>
        </w:rPr>
        <w:t xml:space="preserve">component </w:t>
      </w:r>
      <w:r>
        <w:rPr>
          <w:rStyle w:val="IntenseEmphasis"/>
        </w:rPr>
        <w:t xml:space="preserve">to </w:t>
      </w:r>
      <w:r w:rsidR="0039726A">
        <w:rPr>
          <w:rStyle w:val="IntenseEmphasis"/>
        </w:rPr>
        <w:t>display the document thumbnail image</w:t>
      </w:r>
      <w:r>
        <w:rPr>
          <w:rStyle w:val="IntenseEmphasis"/>
        </w:rPr>
        <w:t>:</w:t>
      </w:r>
    </w:p>
    <w:p w14:paraId="39506ED4" w14:textId="061B8EE5" w:rsidR="00380753" w:rsidRDefault="00380753" w:rsidP="00380753">
      <w:pPr>
        <w:pStyle w:val="ListParagraph"/>
        <w:numPr>
          <w:ilvl w:val="0"/>
          <w:numId w:val="3"/>
        </w:numPr>
      </w:pPr>
      <w:r>
        <w:t>Make sure that in the Configuration/Services tab, the repository name and the graphql service are linked and referenced.</w:t>
      </w:r>
    </w:p>
    <w:p w14:paraId="6A45ABF9" w14:textId="77777777" w:rsidR="00380753" w:rsidRDefault="00380753" w:rsidP="00380753">
      <w:pPr>
        <w:pStyle w:val="ListParagraph"/>
        <w:ind w:left="360"/>
      </w:pPr>
    </w:p>
    <w:p w14:paraId="1062D24B" w14:textId="13964F64" w:rsidR="00380753" w:rsidRDefault="00380753" w:rsidP="00380753">
      <w:pPr>
        <w:spacing w:line="480" w:lineRule="auto"/>
        <w:rPr>
          <w:rStyle w:val="IntenseEmphasis"/>
        </w:rPr>
      </w:pPr>
      <w:r>
        <w:rPr>
          <w:rStyle w:val="IntenseEmphasis"/>
        </w:rPr>
        <w:t xml:space="preserve">Configure the Document Reference </w:t>
      </w:r>
      <w:r w:rsidR="0039726A">
        <w:rPr>
          <w:rStyle w:val="IntenseEmphasis"/>
        </w:rPr>
        <w:t xml:space="preserve">component </w:t>
      </w:r>
      <w:r>
        <w:rPr>
          <w:rStyle w:val="IntenseEmphasis"/>
        </w:rPr>
        <w:t>to display document objects:</w:t>
      </w:r>
    </w:p>
    <w:p w14:paraId="3A2A42D1" w14:textId="79DEE3FD" w:rsidR="00380753" w:rsidRDefault="00380753" w:rsidP="00380753">
      <w:pPr>
        <w:pStyle w:val="ListParagraph"/>
        <w:numPr>
          <w:ilvl w:val="0"/>
          <w:numId w:val="3"/>
        </w:numPr>
      </w:pPr>
      <w:r>
        <w:t>Make sure that in the Configuration/Services tab, the repository name and the graphql service are linked and referenced.</w:t>
      </w:r>
    </w:p>
    <w:p w14:paraId="03ED4BAB" w14:textId="6FCDDB30" w:rsidR="00380753" w:rsidRDefault="00380753" w:rsidP="00380753">
      <w:pPr>
        <w:pStyle w:val="ListParagraph"/>
        <w:numPr>
          <w:ilvl w:val="0"/>
          <w:numId w:val="3"/>
        </w:numPr>
        <w:spacing w:line="259" w:lineRule="auto"/>
      </w:pPr>
      <w:r>
        <w:t xml:space="preserve">By default, this component is set to support adding documents to a repository. The “Add document mode” was set </w:t>
      </w:r>
      <w:r w:rsidR="0083259F">
        <w:t>to</w:t>
      </w:r>
      <w:r>
        <w:t xml:space="preserve"> “Add with properties”.  If you like to add the documents without any UI, you can select the option “Add no UI”. </w:t>
      </w:r>
    </w:p>
    <w:p w14:paraId="54C7FEF6" w14:textId="79CF8ADB" w:rsidR="00380753" w:rsidRDefault="00380753" w:rsidP="00380753">
      <w:pPr>
        <w:pStyle w:val="ListParagraph"/>
        <w:numPr>
          <w:ilvl w:val="0"/>
          <w:numId w:val="3"/>
        </w:numPr>
        <w:spacing w:line="259" w:lineRule="auto"/>
      </w:pPr>
      <w:r>
        <w:t xml:space="preserve">Also, the “Enable actions” was checked to enable </w:t>
      </w:r>
      <w:r w:rsidR="00230D94">
        <w:t xml:space="preserve">the </w:t>
      </w:r>
      <w:r>
        <w:t>context menu for content management actions.</w:t>
      </w:r>
    </w:p>
    <w:p w14:paraId="76DD6A40" w14:textId="77777777" w:rsidR="00380753" w:rsidRDefault="00380753" w:rsidP="00380753">
      <w:pPr>
        <w:pStyle w:val="ListParagraph"/>
        <w:ind w:left="360"/>
      </w:pPr>
    </w:p>
    <w:p w14:paraId="3CE218B4" w14:textId="48DA76A0" w:rsidR="00380753" w:rsidRDefault="00380753" w:rsidP="00380753">
      <w:pPr>
        <w:pStyle w:val="ListParagraph"/>
        <w:ind w:left="360"/>
      </w:pPr>
      <w:r>
        <w:rPr>
          <w:noProof/>
        </w:rPr>
        <w:drawing>
          <wp:inline distT="0" distB="0" distL="0" distR="0" wp14:anchorId="0005ABAD" wp14:editId="7497AD43">
            <wp:extent cx="5935345" cy="133858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345" cy="1338580"/>
                    </a:xfrm>
                    <a:prstGeom prst="rect">
                      <a:avLst/>
                    </a:prstGeom>
                    <a:noFill/>
                    <a:ln>
                      <a:noFill/>
                    </a:ln>
                  </pic:spPr>
                </pic:pic>
              </a:graphicData>
            </a:graphic>
          </wp:inline>
        </w:drawing>
      </w:r>
    </w:p>
    <w:p w14:paraId="5BBA0EB9" w14:textId="77777777" w:rsidR="00380753" w:rsidRDefault="00380753" w:rsidP="00380753"/>
    <w:p w14:paraId="2177E66D" w14:textId="08707923" w:rsidR="0039726A" w:rsidRDefault="0039726A" w:rsidP="0039726A">
      <w:pPr>
        <w:spacing w:line="480" w:lineRule="auto"/>
        <w:rPr>
          <w:rStyle w:val="IntenseEmphasis"/>
        </w:rPr>
      </w:pPr>
      <w:r>
        <w:rPr>
          <w:rStyle w:val="IntenseEmphasis"/>
        </w:rPr>
        <w:t>Configure the Content Properties component to display and edit document properties:</w:t>
      </w:r>
    </w:p>
    <w:p w14:paraId="0FCF991A" w14:textId="4AD2311D" w:rsidR="0039726A" w:rsidRDefault="0039726A" w:rsidP="0039726A">
      <w:pPr>
        <w:pStyle w:val="ListParagraph"/>
        <w:numPr>
          <w:ilvl w:val="0"/>
          <w:numId w:val="3"/>
        </w:numPr>
      </w:pPr>
      <w:r>
        <w:t>Make sure that in the Configuration/Services tab, the repository name and the graphql service are linked and referenced.</w:t>
      </w:r>
    </w:p>
    <w:p w14:paraId="7CB2F6FB" w14:textId="350B4B5E" w:rsidR="0039726A" w:rsidRDefault="0039726A" w:rsidP="0039726A">
      <w:pPr>
        <w:pStyle w:val="ListParagraph"/>
        <w:numPr>
          <w:ilvl w:val="0"/>
          <w:numId w:val="3"/>
        </w:numPr>
      </w:pPr>
      <w:r>
        <w:t xml:space="preserve">By default, this component has the “Display buttons for editing property values” </w:t>
      </w:r>
      <w:r w:rsidR="0050378C">
        <w:t xml:space="preserve">option </w:t>
      </w:r>
      <w:r>
        <w:t xml:space="preserve">checked to enable </w:t>
      </w:r>
      <w:r w:rsidR="0050378C">
        <w:t>editing of</w:t>
      </w:r>
      <w:r>
        <w:t xml:space="preserve"> properties</w:t>
      </w:r>
      <w:r w:rsidR="0050378C">
        <w:t>.</w:t>
      </w:r>
    </w:p>
    <w:p w14:paraId="074A9A27" w14:textId="77777777" w:rsidR="0039726A" w:rsidRDefault="0039726A" w:rsidP="0039726A">
      <w:pPr>
        <w:pStyle w:val="ListParagraph"/>
        <w:ind w:left="360"/>
      </w:pPr>
    </w:p>
    <w:p w14:paraId="3094A404" w14:textId="665B3B88" w:rsidR="0039726A" w:rsidRDefault="0039726A" w:rsidP="0039726A">
      <w:pPr>
        <w:pStyle w:val="ListParagraph"/>
        <w:ind w:left="360"/>
      </w:pPr>
      <w:r>
        <w:rPr>
          <w:noProof/>
        </w:rPr>
        <w:lastRenderedPageBreak/>
        <w:drawing>
          <wp:inline distT="0" distB="0" distL="0" distR="0" wp14:anchorId="0AB8AAF7" wp14:editId="366546D5">
            <wp:extent cx="5935345" cy="1712595"/>
            <wp:effectExtent l="0" t="0" r="8255"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345" cy="1712595"/>
                    </a:xfrm>
                    <a:prstGeom prst="rect">
                      <a:avLst/>
                    </a:prstGeom>
                    <a:noFill/>
                    <a:ln>
                      <a:noFill/>
                    </a:ln>
                  </pic:spPr>
                </pic:pic>
              </a:graphicData>
            </a:graphic>
          </wp:inline>
        </w:drawing>
      </w:r>
    </w:p>
    <w:p w14:paraId="428D2492" w14:textId="48C2C41F" w:rsidR="0039726A" w:rsidRDefault="0039726A" w:rsidP="0039726A">
      <w:pPr>
        <w:spacing w:line="480" w:lineRule="auto"/>
        <w:rPr>
          <w:rStyle w:val="IntenseEmphasis"/>
        </w:rPr>
      </w:pPr>
      <w:r>
        <w:rPr>
          <w:rStyle w:val="IntenseEmphasis"/>
        </w:rPr>
        <w:t>Configure the Search to execute a search query:</w:t>
      </w:r>
    </w:p>
    <w:p w14:paraId="3BC0BFF8" w14:textId="77777777" w:rsidR="0039726A" w:rsidRDefault="0039726A" w:rsidP="0039726A">
      <w:pPr>
        <w:pStyle w:val="ListParagraph"/>
        <w:numPr>
          <w:ilvl w:val="0"/>
          <w:numId w:val="3"/>
        </w:numPr>
      </w:pPr>
      <w:r>
        <w:t>Make sure that in the Configuration/Services tab, the repository name and the graphql service are linked and referenced.</w:t>
      </w:r>
    </w:p>
    <w:p w14:paraId="6C91649C" w14:textId="5DC4A45A" w:rsidR="0039726A" w:rsidRDefault="00C163CE" w:rsidP="0039726A">
      <w:pPr>
        <w:pStyle w:val="ListParagraph"/>
        <w:numPr>
          <w:ilvl w:val="0"/>
          <w:numId w:val="3"/>
        </w:numPr>
      </w:pPr>
      <w:r>
        <w:t>T</w:t>
      </w:r>
      <w:r w:rsidR="0039726A">
        <w:t>his application has the Search’s Configuration defined as follow</w:t>
      </w:r>
      <w:r w:rsidR="0050378C">
        <w:t>s</w:t>
      </w:r>
      <w:r w:rsidR="0039726A">
        <w:t>:</w:t>
      </w:r>
    </w:p>
    <w:p w14:paraId="01FFC661" w14:textId="606F6262" w:rsidR="0039726A" w:rsidRDefault="0039726A" w:rsidP="0039726A">
      <w:pPr>
        <w:pStyle w:val="ListParagraph"/>
        <w:ind w:left="360"/>
      </w:pPr>
      <w:r>
        <w:rPr>
          <w:noProof/>
        </w:rPr>
        <w:drawing>
          <wp:inline distT="0" distB="0" distL="0" distR="0" wp14:anchorId="0EFEEBE6" wp14:editId="08FCAC6C">
            <wp:extent cx="5935345" cy="213614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345" cy="2136140"/>
                    </a:xfrm>
                    <a:prstGeom prst="rect">
                      <a:avLst/>
                    </a:prstGeom>
                    <a:noFill/>
                    <a:ln>
                      <a:noFill/>
                    </a:ln>
                  </pic:spPr>
                </pic:pic>
              </a:graphicData>
            </a:graphic>
          </wp:inline>
        </w:drawing>
      </w:r>
    </w:p>
    <w:p w14:paraId="55F54C41" w14:textId="77777777" w:rsidR="0039726A" w:rsidRDefault="0039726A" w:rsidP="00E25F16">
      <w:r>
        <w:t>The Search component Visibility is set to “None”.</w:t>
      </w:r>
    </w:p>
    <w:p w14:paraId="6AEB80F8" w14:textId="7447216A" w:rsidR="00CD19F7" w:rsidRDefault="0039726A" w:rsidP="001A358F">
      <w:r>
        <w:t xml:space="preserve">The application has a button to allow </w:t>
      </w:r>
      <w:r w:rsidR="00C163CE">
        <w:t xml:space="preserve">a </w:t>
      </w:r>
      <w:r>
        <w:t>user to click to execute the Search</w:t>
      </w:r>
      <w:r w:rsidR="001A358F">
        <w:t xml:space="preserve"> (searching for all documents that have </w:t>
      </w:r>
      <w:r w:rsidR="00C163CE">
        <w:t xml:space="preserve">a </w:t>
      </w:r>
      <w:r w:rsidR="001A358F">
        <w:t xml:space="preserve">Document Title </w:t>
      </w:r>
      <w:r w:rsidR="00C163CE">
        <w:t xml:space="preserve">that </w:t>
      </w:r>
      <w:r w:rsidR="001A358F">
        <w:t xml:space="preserve">starts with “BOL”) </w:t>
      </w:r>
      <w:r>
        <w:t xml:space="preserve">and send the </w:t>
      </w:r>
      <w:r w:rsidR="001A358F">
        <w:t xml:space="preserve">results </w:t>
      </w:r>
      <w:r>
        <w:t xml:space="preserve">count to an Alert modal. </w:t>
      </w:r>
    </w:p>
    <w:p w14:paraId="67BFA499" w14:textId="60E32D4A" w:rsidR="00CD19F7" w:rsidRDefault="00CD19F7" w:rsidP="00CD19F7">
      <w:pPr>
        <w:pStyle w:val="Heading2"/>
      </w:pPr>
      <w:r>
        <w:t xml:space="preserve">Save and </w:t>
      </w:r>
      <w:r w:rsidR="001A358F">
        <w:t>run</w:t>
      </w:r>
      <w:r>
        <w:t xml:space="preserve"> your </w:t>
      </w:r>
      <w:r w:rsidR="001A358F">
        <w:t>application</w:t>
      </w:r>
    </w:p>
    <w:p w14:paraId="3E1A812F" w14:textId="5FFAB9E4" w:rsidR="00CD19F7" w:rsidRDefault="00CD19F7" w:rsidP="00CD19F7">
      <w:r>
        <w:t>Once all views are configured, click the check icon in the upper right part of the page to save your changes:</w:t>
      </w:r>
    </w:p>
    <w:p w14:paraId="30BA558B" w14:textId="205A8C00" w:rsidR="001A358F" w:rsidRDefault="001A358F" w:rsidP="0020485B">
      <w:pPr>
        <w:ind w:left="720"/>
      </w:pPr>
      <w:r>
        <w:rPr>
          <w:noProof/>
        </w:rPr>
        <w:drawing>
          <wp:inline distT="0" distB="0" distL="0" distR="0" wp14:anchorId="409DA7D0" wp14:editId="24D87DB0">
            <wp:extent cx="2302510" cy="1363345"/>
            <wp:effectExtent l="0" t="0" r="254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2510" cy="1363345"/>
                    </a:xfrm>
                    <a:prstGeom prst="rect">
                      <a:avLst/>
                    </a:prstGeom>
                    <a:noFill/>
                    <a:ln>
                      <a:noFill/>
                    </a:ln>
                  </pic:spPr>
                </pic:pic>
              </a:graphicData>
            </a:graphic>
          </wp:inline>
        </w:drawing>
      </w:r>
    </w:p>
    <w:p w14:paraId="3085F277" w14:textId="77777777" w:rsidR="001A358F" w:rsidRDefault="001A358F" w:rsidP="00CD19F7"/>
    <w:p w14:paraId="19DACEBB" w14:textId="4CB9A548" w:rsidR="00CD19F7" w:rsidRDefault="00CD19F7" w:rsidP="00CD19F7"/>
    <w:p w14:paraId="7A398990" w14:textId="4180C89A" w:rsidR="00CD19F7" w:rsidRDefault="00CD19F7" w:rsidP="00CD19F7">
      <w:r>
        <w:t xml:space="preserve">Then, click the </w:t>
      </w:r>
      <w:r w:rsidR="001A358F">
        <w:t>Run</w:t>
      </w:r>
      <w:r>
        <w:t xml:space="preserve"> link in the upper right of the page to run the application:</w:t>
      </w:r>
    </w:p>
    <w:p w14:paraId="0C5F4AE8" w14:textId="2F28E6E6" w:rsidR="00CD19F7" w:rsidRDefault="001A358F" w:rsidP="0020485B">
      <w:pPr>
        <w:ind w:left="720"/>
      </w:pPr>
      <w:r>
        <w:rPr>
          <w:noProof/>
        </w:rPr>
        <w:drawing>
          <wp:inline distT="0" distB="0" distL="0" distR="0" wp14:anchorId="6B2B9C65" wp14:editId="28C881D1">
            <wp:extent cx="2393950" cy="1005840"/>
            <wp:effectExtent l="0" t="0" r="635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3950" cy="1005840"/>
                    </a:xfrm>
                    <a:prstGeom prst="rect">
                      <a:avLst/>
                    </a:prstGeom>
                    <a:noFill/>
                    <a:ln>
                      <a:noFill/>
                    </a:ln>
                  </pic:spPr>
                </pic:pic>
              </a:graphicData>
            </a:graphic>
          </wp:inline>
        </w:drawing>
      </w:r>
    </w:p>
    <w:p w14:paraId="3EC967D8" w14:textId="4F2ED354" w:rsidR="00CD19F7" w:rsidRDefault="00CD19F7" w:rsidP="00CD19F7"/>
    <w:p w14:paraId="0D31CD75" w14:textId="1B475E71" w:rsidR="00CD19F7" w:rsidRDefault="00CD19F7" w:rsidP="00CD19F7">
      <w:pPr>
        <w:pStyle w:val="Heading2"/>
      </w:pPr>
      <w:r>
        <w:lastRenderedPageBreak/>
        <w:t xml:space="preserve">Using the </w:t>
      </w:r>
      <w:r w:rsidR="005B59B2">
        <w:t>Content S</w:t>
      </w:r>
      <w:r>
        <w:t xml:space="preserve">ample </w:t>
      </w:r>
      <w:r w:rsidR="0068293D">
        <w:t>A</w:t>
      </w:r>
      <w:r>
        <w:t>pplication</w:t>
      </w:r>
    </w:p>
    <w:p w14:paraId="51A1D897" w14:textId="65C65E66" w:rsidR="0068293D" w:rsidRDefault="0068293D" w:rsidP="00CD19F7">
      <w:pPr>
        <w:keepNext/>
        <w:keepLines/>
      </w:pPr>
    </w:p>
    <w:p w14:paraId="06206DEA" w14:textId="075C2278" w:rsidR="0068293D" w:rsidRDefault="0068293D" w:rsidP="00CD19F7">
      <w:pPr>
        <w:keepNext/>
        <w:keepLines/>
      </w:pPr>
      <w:r>
        <w:t xml:space="preserve">This is how the application looks when it first </w:t>
      </w:r>
      <w:r w:rsidR="008166C8">
        <w:t>comes</w:t>
      </w:r>
      <w:r>
        <w:t xml:space="preserve"> up:</w:t>
      </w:r>
    </w:p>
    <w:p w14:paraId="781323F0" w14:textId="737C96B1" w:rsidR="0068293D" w:rsidRDefault="0068293D" w:rsidP="00CD19F7">
      <w:pPr>
        <w:keepNext/>
        <w:keepLines/>
      </w:pPr>
      <w:r>
        <w:rPr>
          <w:noProof/>
        </w:rPr>
        <w:drawing>
          <wp:inline distT="0" distB="0" distL="0" distR="0" wp14:anchorId="5E1CE48B" wp14:editId="78B5DA17">
            <wp:extent cx="5943600" cy="264350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43505"/>
                    </a:xfrm>
                    <a:prstGeom prst="rect">
                      <a:avLst/>
                    </a:prstGeom>
                    <a:noFill/>
                    <a:ln>
                      <a:noFill/>
                    </a:ln>
                  </pic:spPr>
                </pic:pic>
              </a:graphicData>
            </a:graphic>
          </wp:inline>
        </w:drawing>
      </w:r>
    </w:p>
    <w:p w14:paraId="32491DC3" w14:textId="4C38A0DD" w:rsidR="0068293D" w:rsidRDefault="00CD19F7" w:rsidP="000C7AA6">
      <w:pPr>
        <w:pStyle w:val="ListParagraph"/>
        <w:keepNext/>
        <w:keepLines/>
        <w:numPr>
          <w:ilvl w:val="0"/>
          <w:numId w:val="6"/>
        </w:numPr>
      </w:pPr>
      <w:r>
        <w:t xml:space="preserve">The application </w:t>
      </w:r>
      <w:r w:rsidR="0068293D">
        <w:t xml:space="preserve">provides a search filter (above the Content List) to let the user </w:t>
      </w:r>
      <w:r w:rsidR="008166C8">
        <w:t>retrieve</w:t>
      </w:r>
      <w:r w:rsidR="0068293D">
        <w:t xml:space="preserve"> a list of documents to work with. For example, enter “BOL” in the filter and </w:t>
      </w:r>
      <w:r w:rsidR="008166C8">
        <w:t>see that</w:t>
      </w:r>
      <w:r w:rsidR="0068293D">
        <w:t xml:space="preserve"> the Content List is loaded with the new search results:</w:t>
      </w:r>
    </w:p>
    <w:p w14:paraId="5455D7BC" w14:textId="38D14F98" w:rsidR="0068293D" w:rsidRDefault="0068293D" w:rsidP="00CD19F7">
      <w:pPr>
        <w:keepNext/>
        <w:keepLines/>
      </w:pPr>
      <w:r>
        <w:rPr>
          <w:noProof/>
        </w:rPr>
        <w:drawing>
          <wp:inline distT="0" distB="0" distL="0" distR="0" wp14:anchorId="2BC728EA" wp14:editId="1906E6CF">
            <wp:extent cx="5935345" cy="216154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345" cy="2161540"/>
                    </a:xfrm>
                    <a:prstGeom prst="rect">
                      <a:avLst/>
                    </a:prstGeom>
                    <a:noFill/>
                    <a:ln>
                      <a:noFill/>
                    </a:ln>
                  </pic:spPr>
                </pic:pic>
              </a:graphicData>
            </a:graphic>
          </wp:inline>
        </w:drawing>
      </w:r>
    </w:p>
    <w:p w14:paraId="4CF86168" w14:textId="77777777" w:rsidR="0068293D" w:rsidRDefault="0068293D" w:rsidP="00CD19F7">
      <w:pPr>
        <w:keepNext/>
        <w:keepLines/>
      </w:pPr>
    </w:p>
    <w:p w14:paraId="0371893C" w14:textId="0033207C" w:rsidR="00CD19F7" w:rsidRDefault="00CD19F7" w:rsidP="000C7AA6">
      <w:pPr>
        <w:pStyle w:val="ListParagraph"/>
        <w:keepNext/>
        <w:keepLines/>
        <w:numPr>
          <w:ilvl w:val="0"/>
          <w:numId w:val="6"/>
        </w:numPr>
      </w:pPr>
      <w:r>
        <w:t>To add new documents</w:t>
      </w:r>
      <w:r w:rsidR="000C7AA6">
        <w:t xml:space="preserve">, </w:t>
      </w:r>
      <w:r>
        <w:t xml:space="preserve">click the </w:t>
      </w:r>
      <w:r w:rsidR="000C7AA6">
        <w:t>“</w:t>
      </w:r>
      <w:r w:rsidR="000C7AA6" w:rsidRPr="000C7AA6">
        <w:rPr>
          <w:i/>
          <w:iCs/>
        </w:rPr>
        <w:t>Drag and drop files here or click to upload</w:t>
      </w:r>
      <w:r w:rsidR="000C7AA6">
        <w:t>” link above the Content List or click on the “</w:t>
      </w:r>
      <w:r w:rsidR="000C7AA6" w:rsidRPr="000C7AA6">
        <w:rPr>
          <w:i/>
          <w:iCs/>
        </w:rPr>
        <w:t>Add document</w:t>
      </w:r>
      <w:r w:rsidR="000C7AA6">
        <w:t xml:space="preserve">” link from the Document Reference. </w:t>
      </w:r>
    </w:p>
    <w:p w14:paraId="4471DB09" w14:textId="77777777" w:rsidR="000C7AA6" w:rsidRDefault="000C7AA6" w:rsidP="000C7AA6">
      <w:pPr>
        <w:pStyle w:val="ListParagraph"/>
        <w:keepNext/>
        <w:keepLines/>
        <w:ind w:left="360"/>
      </w:pPr>
    </w:p>
    <w:p w14:paraId="35AA65DD" w14:textId="04D79E87" w:rsidR="00CD19F7" w:rsidRDefault="00CD19F7" w:rsidP="000C7AA6">
      <w:pPr>
        <w:pStyle w:val="ListParagraph"/>
        <w:numPr>
          <w:ilvl w:val="0"/>
          <w:numId w:val="6"/>
        </w:numPr>
      </w:pPr>
      <w:r>
        <w:t xml:space="preserve">To display </w:t>
      </w:r>
      <w:r w:rsidR="0057795B">
        <w:t xml:space="preserve">a </w:t>
      </w:r>
      <w:r>
        <w:t xml:space="preserve">context menu for </w:t>
      </w:r>
      <w:r w:rsidR="0057795B">
        <w:t xml:space="preserve">an </w:t>
      </w:r>
      <w:r>
        <w:t>individual item, click on the button in the far right of a document row:</w:t>
      </w:r>
    </w:p>
    <w:p w14:paraId="6512A96C" w14:textId="01F3982E" w:rsidR="00CD19F7" w:rsidRDefault="00CD19F7" w:rsidP="00CD19F7"/>
    <w:p w14:paraId="17FA81C8" w14:textId="399DBDA3" w:rsidR="00CD19F7" w:rsidRDefault="009274BF" w:rsidP="00CD19F7">
      <w:r>
        <w:rPr>
          <w:noProof/>
        </w:rPr>
        <w:lastRenderedPageBreak/>
        <w:drawing>
          <wp:inline distT="0" distB="0" distL="0" distR="0" wp14:anchorId="1AE71E48" wp14:editId="624069F0">
            <wp:extent cx="5935345" cy="2967355"/>
            <wp:effectExtent l="0" t="0" r="8255"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345" cy="2967355"/>
                    </a:xfrm>
                    <a:prstGeom prst="rect">
                      <a:avLst/>
                    </a:prstGeom>
                    <a:noFill/>
                    <a:ln>
                      <a:noFill/>
                    </a:ln>
                  </pic:spPr>
                </pic:pic>
              </a:graphicData>
            </a:graphic>
          </wp:inline>
        </w:drawing>
      </w:r>
    </w:p>
    <w:p w14:paraId="54158F93" w14:textId="5929F1E2" w:rsidR="009274BF" w:rsidRDefault="009274BF" w:rsidP="00CD19F7">
      <w:r>
        <w:t xml:space="preserve">Note that clicking on View menu action would yield an alert unless </w:t>
      </w:r>
      <w:r w:rsidR="002104C9">
        <w:t>the Viewer ha</w:t>
      </w:r>
      <w:r w:rsidR="0057795B">
        <w:t>s</w:t>
      </w:r>
      <w:r w:rsidR="002104C9">
        <w:t xml:space="preserve"> been integrated </w:t>
      </w:r>
      <w:r w:rsidR="0057795B">
        <w:t>in</w:t>
      </w:r>
      <w:r w:rsidR="002104C9">
        <w:t>to the system</w:t>
      </w:r>
      <w:r>
        <w:t>:</w:t>
      </w:r>
    </w:p>
    <w:p w14:paraId="7380E077" w14:textId="3A0C504D" w:rsidR="009274BF" w:rsidRDefault="009274BF" w:rsidP="009274BF">
      <w:pPr>
        <w:ind w:left="360"/>
      </w:pPr>
      <w:r>
        <w:rPr>
          <w:noProof/>
        </w:rPr>
        <w:drawing>
          <wp:inline distT="0" distB="0" distL="0" distR="0" wp14:anchorId="72D2CED4" wp14:editId="2713B4D0">
            <wp:extent cx="5478145" cy="764540"/>
            <wp:effectExtent l="0" t="0" r="825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8145" cy="764540"/>
                    </a:xfrm>
                    <a:prstGeom prst="rect">
                      <a:avLst/>
                    </a:prstGeom>
                    <a:noFill/>
                    <a:ln>
                      <a:noFill/>
                    </a:ln>
                  </pic:spPr>
                </pic:pic>
              </a:graphicData>
            </a:graphic>
          </wp:inline>
        </w:drawing>
      </w:r>
    </w:p>
    <w:p w14:paraId="00519E91" w14:textId="77777777" w:rsidR="00CD19F7" w:rsidRDefault="00CD19F7" w:rsidP="00CD19F7"/>
    <w:p w14:paraId="634C0E9A" w14:textId="020111F9" w:rsidR="00E91BEA" w:rsidRDefault="00CD19F7" w:rsidP="00E91BEA">
      <w:pPr>
        <w:pStyle w:val="ListParagraph"/>
        <w:numPr>
          <w:ilvl w:val="0"/>
          <w:numId w:val="8"/>
        </w:numPr>
      </w:pPr>
      <w:r>
        <w:t xml:space="preserve">Clicking on the name of an item displays its properties in the Content Properties view on the right side of the window. </w:t>
      </w:r>
      <w:r w:rsidR="00E91BEA">
        <w:t xml:space="preserve"> Clicking the name of a document also displays the thumbnail of the document in the Document Thumbnail view and the document object in the Document Reference view.  Properties may be edited and saved by clicking the buttons at the top of the properties view.</w:t>
      </w:r>
    </w:p>
    <w:p w14:paraId="7E1B2D68" w14:textId="77777777" w:rsidR="00E91BEA" w:rsidRDefault="00E91BEA" w:rsidP="00E91BEA">
      <w:pPr>
        <w:pStyle w:val="ListParagraph"/>
        <w:ind w:left="360"/>
      </w:pPr>
    </w:p>
    <w:p w14:paraId="563CCA09" w14:textId="7A02F6DC" w:rsidR="00CD19F7" w:rsidRDefault="00E91BEA" w:rsidP="00E91BEA">
      <w:pPr>
        <w:pStyle w:val="ListParagraph"/>
        <w:ind w:left="360"/>
      </w:pPr>
      <w:r>
        <w:rPr>
          <w:noProof/>
        </w:rPr>
        <w:lastRenderedPageBreak/>
        <w:drawing>
          <wp:inline distT="0" distB="0" distL="0" distR="0" wp14:anchorId="718975C0" wp14:editId="76CEE3B8">
            <wp:extent cx="5935345" cy="2635250"/>
            <wp:effectExtent l="0" t="0" r="825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345" cy="2635250"/>
                    </a:xfrm>
                    <a:prstGeom prst="rect">
                      <a:avLst/>
                    </a:prstGeom>
                    <a:noFill/>
                    <a:ln>
                      <a:noFill/>
                    </a:ln>
                  </pic:spPr>
                </pic:pic>
              </a:graphicData>
            </a:graphic>
          </wp:inline>
        </w:drawing>
      </w:r>
    </w:p>
    <w:p w14:paraId="3D02E1CA" w14:textId="5D1C748D" w:rsidR="000C7AA6" w:rsidRDefault="000C7AA6" w:rsidP="00061BBF">
      <w:pPr>
        <w:ind w:left="360"/>
      </w:pPr>
    </w:p>
    <w:p w14:paraId="4452240E" w14:textId="134BB63F" w:rsidR="000C7AA6" w:rsidRDefault="000C7AA6" w:rsidP="00CD19F7">
      <w:pPr>
        <w:pStyle w:val="ListParagraph"/>
        <w:numPr>
          <w:ilvl w:val="0"/>
          <w:numId w:val="7"/>
        </w:numPr>
        <w:spacing w:line="259" w:lineRule="auto"/>
      </w:pPr>
      <w:r>
        <w:t>Clicking on the button “</w:t>
      </w:r>
      <w:r w:rsidRPr="000C7AA6">
        <w:rPr>
          <w:i/>
          <w:iCs/>
        </w:rPr>
        <w:t>Click here to search</w:t>
      </w:r>
      <w:r>
        <w:t xml:space="preserve">” to get </w:t>
      </w:r>
      <w:r w:rsidR="000E3A4A">
        <w:t>the</w:t>
      </w:r>
      <w:r>
        <w:t xml:space="preserve"> number of documents that have document title</w:t>
      </w:r>
      <w:r w:rsidR="0020485B">
        <w:t>s</w:t>
      </w:r>
      <w:r>
        <w:t xml:space="preserve"> start</w:t>
      </w:r>
      <w:r w:rsidR="000E3A4A">
        <w:t>ing</w:t>
      </w:r>
      <w:r>
        <w:t xml:space="preserve"> with “BOL”.</w:t>
      </w:r>
    </w:p>
    <w:p w14:paraId="751F9F4C" w14:textId="46935D6F" w:rsidR="00CD19F7" w:rsidRDefault="000C7AA6" w:rsidP="00061BBF">
      <w:pPr>
        <w:ind w:left="360"/>
      </w:pPr>
      <w:r>
        <w:rPr>
          <w:noProof/>
        </w:rPr>
        <w:drawing>
          <wp:inline distT="0" distB="0" distL="0" distR="0" wp14:anchorId="11F5341B" wp14:editId="05408F78">
            <wp:extent cx="5943600" cy="2759710"/>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59710"/>
                    </a:xfrm>
                    <a:prstGeom prst="rect">
                      <a:avLst/>
                    </a:prstGeom>
                    <a:noFill/>
                    <a:ln>
                      <a:noFill/>
                    </a:ln>
                  </pic:spPr>
                </pic:pic>
              </a:graphicData>
            </a:graphic>
          </wp:inline>
        </w:drawing>
      </w:r>
    </w:p>
    <w:p w14:paraId="0DEE353D" w14:textId="733B00E1" w:rsidR="009274BF" w:rsidRDefault="009274BF" w:rsidP="009274BF"/>
    <w:p w14:paraId="592F21A4" w14:textId="77777777" w:rsidR="00CD19F7" w:rsidRDefault="00CD19F7" w:rsidP="00CD19F7"/>
    <w:p w14:paraId="6182EC53" w14:textId="77777777" w:rsidR="00715C4A" w:rsidRDefault="00715C4A"/>
    <w:sectPr w:rsidR="00715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E276F"/>
    <w:multiLevelType w:val="hybridMultilevel"/>
    <w:tmpl w:val="262A73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2C3B83"/>
    <w:multiLevelType w:val="hybridMultilevel"/>
    <w:tmpl w:val="92043F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6D682F"/>
    <w:multiLevelType w:val="hybridMultilevel"/>
    <w:tmpl w:val="C3C011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5756D8"/>
    <w:multiLevelType w:val="hybridMultilevel"/>
    <w:tmpl w:val="C208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D641B6"/>
    <w:multiLevelType w:val="hybridMultilevel"/>
    <w:tmpl w:val="970296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C4552E"/>
    <w:multiLevelType w:val="hybridMultilevel"/>
    <w:tmpl w:val="23E45C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EC3C66"/>
    <w:multiLevelType w:val="hybridMultilevel"/>
    <w:tmpl w:val="E4A2B1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C157737"/>
    <w:multiLevelType w:val="hybridMultilevel"/>
    <w:tmpl w:val="5B984D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7"/>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9F7"/>
    <w:rsid w:val="00061BBF"/>
    <w:rsid w:val="000C4DF1"/>
    <w:rsid w:val="000C7AA6"/>
    <w:rsid w:val="000E3A4A"/>
    <w:rsid w:val="00160A06"/>
    <w:rsid w:val="001A358F"/>
    <w:rsid w:val="0020485B"/>
    <w:rsid w:val="002104C9"/>
    <w:rsid w:val="00230D94"/>
    <w:rsid w:val="00380753"/>
    <w:rsid w:val="0039726A"/>
    <w:rsid w:val="0049564F"/>
    <w:rsid w:val="0050378C"/>
    <w:rsid w:val="0057795B"/>
    <w:rsid w:val="005B0983"/>
    <w:rsid w:val="005B59B2"/>
    <w:rsid w:val="00613DE2"/>
    <w:rsid w:val="0068293D"/>
    <w:rsid w:val="00715C4A"/>
    <w:rsid w:val="00743576"/>
    <w:rsid w:val="007753B3"/>
    <w:rsid w:val="008166C8"/>
    <w:rsid w:val="0083259F"/>
    <w:rsid w:val="00841EE6"/>
    <w:rsid w:val="009274BF"/>
    <w:rsid w:val="00935FEC"/>
    <w:rsid w:val="00996919"/>
    <w:rsid w:val="00A10660"/>
    <w:rsid w:val="00B80FFB"/>
    <w:rsid w:val="00BB1438"/>
    <w:rsid w:val="00C163CE"/>
    <w:rsid w:val="00CD19F7"/>
    <w:rsid w:val="00D42496"/>
    <w:rsid w:val="00DB0D2D"/>
    <w:rsid w:val="00E25F16"/>
    <w:rsid w:val="00E44A25"/>
    <w:rsid w:val="00E543AE"/>
    <w:rsid w:val="00E91BEA"/>
    <w:rsid w:val="00EA7669"/>
    <w:rsid w:val="00FD6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3DED"/>
  <w15:chartTrackingRefBased/>
  <w15:docId w15:val="{F9624A22-8BC5-49B6-9DED-CBEB988E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9F7"/>
    <w:pPr>
      <w:spacing w:line="256" w:lineRule="auto"/>
    </w:pPr>
  </w:style>
  <w:style w:type="paragraph" w:styleId="Heading1">
    <w:name w:val="heading 1"/>
    <w:basedOn w:val="Normal"/>
    <w:next w:val="Normal"/>
    <w:link w:val="Heading1Char"/>
    <w:uiPriority w:val="9"/>
    <w:qFormat/>
    <w:rsid w:val="00CD19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19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9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D19F7"/>
    <w:rPr>
      <w:rFonts w:asciiTheme="majorHAnsi" w:eastAsiaTheme="majorEastAsia" w:hAnsiTheme="majorHAnsi" w:cstheme="majorBidi"/>
      <w:color w:val="2F5496" w:themeColor="accent1" w:themeShade="BF"/>
      <w:sz w:val="26"/>
      <w:szCs w:val="26"/>
    </w:rPr>
  </w:style>
  <w:style w:type="character" w:customStyle="1" w:styleId="author-243697719">
    <w:name w:val="author-243697719"/>
    <w:basedOn w:val="DefaultParagraphFont"/>
    <w:rsid w:val="00CD19F7"/>
  </w:style>
  <w:style w:type="character" w:styleId="IntenseEmphasis">
    <w:name w:val="Intense Emphasis"/>
    <w:basedOn w:val="DefaultParagraphFont"/>
    <w:uiPriority w:val="21"/>
    <w:qFormat/>
    <w:rsid w:val="00EA7669"/>
    <w:rPr>
      <w:i/>
      <w:iCs/>
      <w:color w:val="4472C4" w:themeColor="accent1"/>
    </w:rPr>
  </w:style>
  <w:style w:type="paragraph" w:styleId="NoSpacing">
    <w:name w:val="No Spacing"/>
    <w:uiPriority w:val="1"/>
    <w:qFormat/>
    <w:rsid w:val="00DB0D2D"/>
    <w:pPr>
      <w:spacing w:after="0" w:line="240" w:lineRule="auto"/>
    </w:pPr>
  </w:style>
  <w:style w:type="paragraph" w:styleId="ListParagraph">
    <w:name w:val="List Paragraph"/>
    <w:basedOn w:val="Normal"/>
    <w:uiPriority w:val="34"/>
    <w:qFormat/>
    <w:rsid w:val="00E25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1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12</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BAW Content Sample Application</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BAW Content Sample Application</dc:title>
  <dc:subject/>
  <dc:creator>Lauren Nguyen</dc:creator>
  <cp:keywords/>
  <dc:description/>
  <cp:lastModifiedBy>Lauren Nguyen</cp:lastModifiedBy>
  <cp:revision>21</cp:revision>
  <dcterms:created xsi:type="dcterms:W3CDTF">2022-08-30T21:31:00Z</dcterms:created>
  <dcterms:modified xsi:type="dcterms:W3CDTF">2022-10-07T21:12:00Z</dcterms:modified>
</cp:coreProperties>
</file>