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337F" w14:textId="531A6147" w:rsidR="00BE289E" w:rsidRDefault="00BE289E" w:rsidP="00BE289E">
      <w:pPr>
        <w:pStyle w:val="Title"/>
      </w:pPr>
      <w:r>
        <w:t>Content Services Toolkit</w:t>
      </w:r>
    </w:p>
    <w:p w14:paraId="3612B1A4" w14:textId="0A7D0B99" w:rsidR="006D2980" w:rsidRPr="006D2980" w:rsidRDefault="006D2980" w:rsidP="006D2980">
      <w:r>
        <w:t xml:space="preserve">Updated: </w:t>
      </w:r>
      <w:r w:rsidR="0005643F">
        <w:t>9/</w:t>
      </w:r>
      <w:r w:rsidR="001C5B3F">
        <w:t>2</w:t>
      </w:r>
      <w:r w:rsidR="00D9044D">
        <w:t>6</w:t>
      </w:r>
      <w:r w:rsidR="0005643F">
        <w:t>/</w:t>
      </w:r>
      <w:r>
        <w:t>2019</w:t>
      </w:r>
    </w:p>
    <w:p w14:paraId="435BE406" w14:textId="487B650C" w:rsidR="00BE289E" w:rsidRDefault="00A27535" w:rsidP="00BE289E">
      <w:r>
        <w:t xml:space="preserve">This document </w:t>
      </w:r>
      <w:r w:rsidR="00D9044D">
        <w:t>contains</w:t>
      </w:r>
      <w:r>
        <w:t xml:space="preserve"> the steps to import the Content Services Toolkit, create a simple </w:t>
      </w:r>
      <w:proofErr w:type="spellStart"/>
      <w:r w:rsidR="008437CC">
        <w:t>BAStudio</w:t>
      </w:r>
      <w:proofErr w:type="spellEnd"/>
      <w:r w:rsidR="008437CC">
        <w:t xml:space="preserve"> </w:t>
      </w:r>
      <w:r>
        <w:t>application using the components from the toolkit and creat</w:t>
      </w:r>
      <w:r w:rsidR="001F397D">
        <w:t>e</w:t>
      </w:r>
      <w:r>
        <w:t xml:space="preserve"> a</w:t>
      </w:r>
      <w:r w:rsidR="001F397D">
        <w:t>n IBM Content</w:t>
      </w:r>
      <w:r>
        <w:t xml:space="preserve"> Navigator desktop that </w:t>
      </w:r>
      <w:r w:rsidR="00362099">
        <w:t>displays your application.</w:t>
      </w:r>
    </w:p>
    <w:p w14:paraId="70F2E8E2" w14:textId="54238542" w:rsidR="006C786B" w:rsidRDefault="006C786B" w:rsidP="006C786B">
      <w:pPr>
        <w:pStyle w:val="Heading1"/>
      </w:pPr>
      <w:r>
        <w:t>Import the Content Services Toolkit</w:t>
      </w:r>
    </w:p>
    <w:p w14:paraId="71BC182E" w14:textId="77777777" w:rsidR="006C786B" w:rsidRPr="006C786B" w:rsidRDefault="006C786B" w:rsidP="006C786B"/>
    <w:p w14:paraId="34698BE2" w14:textId="0EC2CD7B" w:rsidR="00103452" w:rsidRDefault="00103452" w:rsidP="00BE289E">
      <w:r>
        <w:t xml:space="preserve">Retrieve the latest Content Services Toolkit from </w:t>
      </w:r>
      <w:r w:rsidR="00B55607">
        <w:t>G</w:t>
      </w:r>
      <w:r>
        <w:t>it</w:t>
      </w:r>
      <w:r w:rsidR="00B55607">
        <w:t>H</w:t>
      </w:r>
      <w:r>
        <w:t>ub.</w:t>
      </w:r>
    </w:p>
    <w:p w14:paraId="51A442DD" w14:textId="02B4B6D1" w:rsidR="00BE289E" w:rsidRDefault="00BE289E" w:rsidP="00BE289E">
      <w:r>
        <w:t>Location of Content_Services_Toolkit – 0.0.</w:t>
      </w:r>
      <w:r w:rsidR="00EF5165">
        <w:t>7</w:t>
      </w:r>
      <w:r w:rsidR="00D9044D">
        <w:t>8</w:t>
      </w:r>
      <w:r>
        <w:t>.twx</w:t>
      </w:r>
    </w:p>
    <w:p w14:paraId="1C5A6987" w14:textId="4CFE94DA" w:rsidR="00BE289E" w:rsidRDefault="00B8085B" w:rsidP="00B55607">
      <w:pPr>
        <w:ind w:firstLine="720"/>
        <w:rPr>
          <w:rStyle w:val="left"/>
          <w:rFonts w:ascii="Arial" w:hAnsi="Arial" w:cs="Arial"/>
          <w:b/>
          <w:bCs/>
          <w:color w:val="0000FF"/>
          <w:sz w:val="20"/>
          <w:szCs w:val="20"/>
        </w:rPr>
      </w:pPr>
      <w:hyperlink r:id="rId5" w:history="1">
        <w:r w:rsidR="009E2959" w:rsidRPr="00B749A1">
          <w:rPr>
            <w:rStyle w:val="Hyperlink"/>
            <w:rFonts w:ascii="Arial" w:hAnsi="Arial" w:cs="Arial"/>
            <w:b/>
            <w:bCs/>
            <w:sz w:val="20"/>
            <w:szCs w:val="20"/>
          </w:rPr>
          <w:t>https://github.com/icp4a/content-toolkit</w:t>
        </w:r>
      </w:hyperlink>
    </w:p>
    <w:p w14:paraId="673950E8" w14:textId="77777777" w:rsidR="00B55607" w:rsidRDefault="00B55607"/>
    <w:p w14:paraId="2C71CFC6" w14:textId="04ACA79C" w:rsidR="00BE289E" w:rsidRDefault="00BE289E">
      <w:r>
        <w:t xml:space="preserve">Import the toolkit into </w:t>
      </w:r>
      <w:proofErr w:type="spellStart"/>
      <w:r>
        <w:t>BAStudio</w:t>
      </w:r>
      <w:proofErr w:type="spellEnd"/>
    </w:p>
    <w:p w14:paraId="6EA6BA0D" w14:textId="6260746E" w:rsidR="00386E62" w:rsidRDefault="00386E62">
      <w:r>
        <w:rPr>
          <w:noProof/>
        </w:rPr>
        <w:drawing>
          <wp:inline distT="0" distB="0" distL="0" distR="0" wp14:anchorId="1836A3DA" wp14:editId="40AC2A51">
            <wp:extent cx="3140075" cy="45808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0075" cy="4580890"/>
                    </a:xfrm>
                    <a:prstGeom prst="rect">
                      <a:avLst/>
                    </a:prstGeom>
                    <a:noFill/>
                    <a:ln>
                      <a:noFill/>
                    </a:ln>
                  </pic:spPr>
                </pic:pic>
              </a:graphicData>
            </a:graphic>
          </wp:inline>
        </w:drawing>
      </w:r>
    </w:p>
    <w:p w14:paraId="295F9CF1" w14:textId="7D837AFD" w:rsidR="00386E62" w:rsidRDefault="00F52A41" w:rsidP="00F52A41">
      <w:pPr>
        <w:pStyle w:val="Heading1"/>
      </w:pPr>
      <w:r>
        <w:lastRenderedPageBreak/>
        <w:t xml:space="preserve">Create </w:t>
      </w:r>
      <w:proofErr w:type="spellStart"/>
      <w:r w:rsidR="00600A7E">
        <w:t>BAStudio</w:t>
      </w:r>
      <w:proofErr w:type="spellEnd"/>
      <w:r w:rsidR="00600A7E">
        <w:t xml:space="preserve"> </w:t>
      </w:r>
      <w:r>
        <w:t>Application</w:t>
      </w:r>
    </w:p>
    <w:p w14:paraId="49E207CE" w14:textId="77777777" w:rsidR="00F52A41" w:rsidRPr="00F52A41" w:rsidRDefault="00F52A41" w:rsidP="00F52A41"/>
    <w:p w14:paraId="21604EEC" w14:textId="4AA999FC" w:rsidR="000836D9" w:rsidRDefault="000836D9">
      <w:r>
        <w:t xml:space="preserve">Create your application and reference the </w:t>
      </w:r>
      <w:r w:rsidR="007C497B">
        <w:t>C</w:t>
      </w:r>
      <w:r>
        <w:t xml:space="preserve">ontent </w:t>
      </w:r>
      <w:r w:rsidR="007C497B">
        <w:t>S</w:t>
      </w:r>
      <w:r>
        <w:t xml:space="preserve">ervices </w:t>
      </w:r>
      <w:r w:rsidR="007C497B">
        <w:t>T</w:t>
      </w:r>
      <w:r>
        <w:t>oolkit.</w:t>
      </w:r>
    </w:p>
    <w:p w14:paraId="03DAF6A1" w14:textId="231E02BE" w:rsidR="00B00BFE" w:rsidRDefault="00E1552D">
      <w:r>
        <w:t xml:space="preserve">Add the </w:t>
      </w:r>
      <w:r w:rsidR="001153FA">
        <w:t>“</w:t>
      </w:r>
      <w:r>
        <w:t>Content</w:t>
      </w:r>
      <w:r w:rsidR="001153FA">
        <w:t xml:space="preserve"> </w:t>
      </w:r>
      <w:r>
        <w:t>Services</w:t>
      </w:r>
      <w:r w:rsidR="001153FA">
        <w:t xml:space="preserve"> </w:t>
      </w:r>
      <w:r w:rsidR="00B00BFE">
        <w:t>Tool</w:t>
      </w:r>
      <w:r w:rsidR="00EE118B">
        <w:t>k</w:t>
      </w:r>
      <w:r w:rsidR="00B00BFE">
        <w:t>it</w:t>
      </w:r>
      <w:r w:rsidR="00B2604E">
        <w:t>”</w:t>
      </w:r>
      <w:r w:rsidR="00B00BFE">
        <w:t xml:space="preserve"> to your application. Find “Toolkits” in left panel and click “+” icon to add the toolkit.</w:t>
      </w:r>
    </w:p>
    <w:p w14:paraId="7E4B20BD" w14:textId="26576910" w:rsidR="00A07492" w:rsidRDefault="00A07492">
      <w:r>
        <w:rPr>
          <w:noProof/>
        </w:rPr>
        <w:drawing>
          <wp:inline distT="0" distB="0" distL="0" distR="0" wp14:anchorId="4AB23F4D" wp14:editId="189AA69B">
            <wp:extent cx="3122930" cy="42875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2930" cy="4287520"/>
                    </a:xfrm>
                    <a:prstGeom prst="rect">
                      <a:avLst/>
                    </a:prstGeom>
                    <a:noFill/>
                    <a:ln>
                      <a:noFill/>
                    </a:ln>
                  </pic:spPr>
                </pic:pic>
              </a:graphicData>
            </a:graphic>
          </wp:inline>
        </w:drawing>
      </w:r>
    </w:p>
    <w:p w14:paraId="026645A3" w14:textId="77777777" w:rsidR="00A07492" w:rsidRDefault="00A07492"/>
    <w:p w14:paraId="6FD983AF" w14:textId="10A11E63" w:rsidR="000836D9" w:rsidRDefault="0041039E">
      <w:r>
        <w:t>Open your application</w:t>
      </w:r>
      <w:r w:rsidR="00E1476F">
        <w:t>’</w:t>
      </w:r>
      <w:r>
        <w:t>s “App Project Settings” view</w:t>
      </w:r>
      <w:r w:rsidR="00E1476F">
        <w:t xml:space="preserve"> where you</w:t>
      </w:r>
      <w:r w:rsidR="007533FC">
        <w:t>’ll</w:t>
      </w:r>
      <w:r w:rsidR="00E1476F">
        <w:t xml:space="preserve"> define the location of the </w:t>
      </w:r>
      <w:proofErr w:type="spellStart"/>
      <w:r w:rsidR="00E1476F">
        <w:t>graphql</w:t>
      </w:r>
      <w:proofErr w:type="spellEnd"/>
      <w:r w:rsidR="00E1476F">
        <w:t xml:space="preserve"> </w:t>
      </w:r>
      <w:r w:rsidR="007533FC">
        <w:t>application resource (</w:t>
      </w:r>
      <w:r w:rsidR="00E1476F">
        <w:t>server</w:t>
      </w:r>
      <w:r w:rsidR="007533FC">
        <w:t>).</w:t>
      </w:r>
    </w:p>
    <w:p w14:paraId="07DF3E27" w14:textId="3EBFA037" w:rsidR="00BE289E" w:rsidRDefault="0041039E">
      <w:r>
        <w:t>Select the “App Resource” tab and enter the following</w:t>
      </w:r>
    </w:p>
    <w:p w14:paraId="58723C17" w14:textId="02112071" w:rsidR="003746EA" w:rsidRDefault="003746EA" w:rsidP="00BF3861">
      <w:r>
        <w:tab/>
        <w:t>Name: “GRAPHQL_APP_RESOURCE”</w:t>
      </w:r>
    </w:p>
    <w:p w14:paraId="2DFD3097" w14:textId="32DA76ED" w:rsidR="003746EA" w:rsidRDefault="003746EA" w:rsidP="00BF3861">
      <w:r>
        <w:tab/>
        <w:t>Type: “Defined Endpoint”</w:t>
      </w:r>
    </w:p>
    <w:p w14:paraId="70D39EEF" w14:textId="39039A24" w:rsidR="0097673B" w:rsidRDefault="0097673B" w:rsidP="00BF3861">
      <w:pPr>
        <w:ind w:firstLine="720"/>
      </w:pPr>
      <w:r>
        <w:t>Host name:</w:t>
      </w:r>
      <w:r w:rsidR="004F74A8">
        <w:t xml:space="preserve"> &lt;URL to your </w:t>
      </w:r>
      <w:proofErr w:type="spellStart"/>
      <w:r w:rsidR="004F74A8">
        <w:t>graphql</w:t>
      </w:r>
      <w:proofErr w:type="spellEnd"/>
      <w:r w:rsidR="004F74A8">
        <w:t xml:space="preserve"> server&gt;</w:t>
      </w:r>
    </w:p>
    <w:p w14:paraId="7A9D46F9" w14:textId="00B3217F" w:rsidR="0097673B" w:rsidRDefault="0097673B" w:rsidP="00BF3861">
      <w:pPr>
        <w:ind w:firstLine="720"/>
      </w:pPr>
      <w:r>
        <w:t>Port:</w:t>
      </w:r>
      <w:r w:rsidR="004F74A8">
        <w:t xml:space="preserve"> &lt;port number&gt;</w:t>
      </w:r>
    </w:p>
    <w:p w14:paraId="4ED676CB" w14:textId="11B753F8" w:rsidR="0097673B" w:rsidRDefault="0097673B" w:rsidP="00BF3861">
      <w:pPr>
        <w:ind w:firstLine="720"/>
      </w:pPr>
      <w:r>
        <w:t>Secure Server:</w:t>
      </w:r>
      <w:r w:rsidR="004F74A8">
        <w:t xml:space="preserve"> checked</w:t>
      </w:r>
    </w:p>
    <w:p w14:paraId="62F9C2AC" w14:textId="58A6D22E" w:rsidR="0097673B" w:rsidRDefault="0097673B" w:rsidP="00BF3861">
      <w:pPr>
        <w:ind w:firstLine="720"/>
      </w:pPr>
      <w:r>
        <w:lastRenderedPageBreak/>
        <w:t>User name:</w:t>
      </w:r>
      <w:r w:rsidR="004F74A8">
        <w:t xml:space="preserve"> &lt;</w:t>
      </w:r>
      <w:r w:rsidR="00D672B2">
        <w:t xml:space="preserve">authenticating user for </w:t>
      </w:r>
      <w:proofErr w:type="spellStart"/>
      <w:r w:rsidR="00D672B2">
        <w:t>graphql</w:t>
      </w:r>
      <w:proofErr w:type="spellEnd"/>
      <w:r w:rsidR="00D672B2">
        <w:t>&gt;</w:t>
      </w:r>
    </w:p>
    <w:p w14:paraId="7134EBCE" w14:textId="104BC3F7" w:rsidR="0097673B" w:rsidRDefault="0097673B" w:rsidP="00BF3861">
      <w:pPr>
        <w:ind w:firstLine="720"/>
      </w:pPr>
      <w:r>
        <w:t>Password:</w:t>
      </w:r>
      <w:r w:rsidR="00D672B2">
        <w:t xml:space="preserve"> &lt;password&gt;</w:t>
      </w:r>
    </w:p>
    <w:p w14:paraId="45A9983F" w14:textId="77777777" w:rsidR="00BF3861" w:rsidRDefault="00BF3861" w:rsidP="00BF3861">
      <w:pPr>
        <w:ind w:firstLine="720"/>
      </w:pPr>
    </w:p>
    <w:p w14:paraId="35E064DF" w14:textId="6F1C251B" w:rsidR="00CF3C58" w:rsidRDefault="0097673B">
      <w:r>
        <w:rPr>
          <w:noProof/>
        </w:rPr>
        <w:drawing>
          <wp:inline distT="0" distB="0" distL="0" distR="0" wp14:anchorId="0D7E3B9C" wp14:editId="34670449">
            <wp:extent cx="5874385" cy="402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85" cy="4028440"/>
                    </a:xfrm>
                    <a:prstGeom prst="rect">
                      <a:avLst/>
                    </a:prstGeom>
                    <a:noFill/>
                    <a:ln>
                      <a:noFill/>
                    </a:ln>
                  </pic:spPr>
                </pic:pic>
              </a:graphicData>
            </a:graphic>
          </wp:inline>
        </w:drawing>
      </w:r>
    </w:p>
    <w:p w14:paraId="3B473C95" w14:textId="6FAF4A98" w:rsidR="00410191" w:rsidRDefault="00410191"/>
    <w:p w14:paraId="32CD975D" w14:textId="346C4443" w:rsidR="004D19AE" w:rsidRDefault="009A3A05">
      <w:r>
        <w:t>Re-select your application</w:t>
      </w:r>
      <w:r w:rsidR="00370949">
        <w:t xml:space="preserve"> view</w:t>
      </w:r>
      <w:r>
        <w:t xml:space="preserve"> and o</w:t>
      </w:r>
      <w:r w:rsidR="004D19AE">
        <w:t xml:space="preserve">pen </w:t>
      </w:r>
      <w:r>
        <w:t>the</w:t>
      </w:r>
      <w:r w:rsidR="004D19AE">
        <w:t xml:space="preserve"> “Variables” tab</w:t>
      </w:r>
    </w:p>
    <w:p w14:paraId="04AFAF5F" w14:textId="77777777" w:rsidR="00EF4961" w:rsidRDefault="00433297">
      <w:r>
        <w:t>Create the “</w:t>
      </w:r>
      <w:proofErr w:type="spellStart"/>
      <w:r>
        <w:t>contentItem</w:t>
      </w:r>
      <w:proofErr w:type="spellEnd"/>
      <w:r>
        <w:t xml:space="preserve">” variable </w:t>
      </w:r>
      <w:r w:rsidR="00EF4961">
        <w:t xml:space="preserve">with the following settings: </w:t>
      </w:r>
    </w:p>
    <w:p w14:paraId="007FE3C3" w14:textId="0680A7F3" w:rsidR="00EF4961" w:rsidRDefault="00675956" w:rsidP="00EF4961">
      <w:pPr>
        <w:ind w:firstLine="720"/>
      </w:pPr>
      <w:r>
        <w:t>I</w:t>
      </w:r>
      <w:r w:rsidR="00433297">
        <w:t>s</w:t>
      </w:r>
      <w:r>
        <w:t xml:space="preserve"> </w:t>
      </w:r>
      <w:r w:rsidR="00433297">
        <w:t>List = false</w:t>
      </w:r>
    </w:p>
    <w:p w14:paraId="46DEF0FD" w14:textId="1102F99C" w:rsidR="00433297" w:rsidRDefault="00675956" w:rsidP="00EF4961">
      <w:pPr>
        <w:ind w:firstLine="720"/>
      </w:pPr>
      <w:r>
        <w:t xml:space="preserve">Variable </w:t>
      </w:r>
      <w:r w:rsidR="00433297">
        <w:t>type</w:t>
      </w:r>
      <w:r w:rsidR="007E6807">
        <w:t xml:space="preserve"> =</w:t>
      </w:r>
      <w:r w:rsidR="00433297">
        <w:t xml:space="preserve"> </w:t>
      </w:r>
      <w:proofErr w:type="spellStart"/>
      <w:r w:rsidR="00433297">
        <w:t>CSDocument</w:t>
      </w:r>
      <w:proofErr w:type="spellEnd"/>
    </w:p>
    <w:p w14:paraId="60D74345" w14:textId="38DCC4F8" w:rsidR="00885D39" w:rsidRDefault="0013590E">
      <w:r>
        <w:rPr>
          <w:noProof/>
        </w:rPr>
        <w:lastRenderedPageBreak/>
        <w:drawing>
          <wp:inline distT="0" distB="0" distL="0" distR="0" wp14:anchorId="70F0F6A1" wp14:editId="4D06AEF0">
            <wp:extent cx="6393512" cy="360584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4411" cy="3623269"/>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23232448" w:rsidR="00B418C7" w:rsidRDefault="000021B1" w:rsidP="00B418C7">
      <w:pPr>
        <w:pStyle w:val="Heading1"/>
      </w:pPr>
      <w:r>
        <w:t>Document list</w:t>
      </w:r>
      <w:r w:rsidR="00B418C7">
        <w:t xml:space="preserve"> - Configuration</w:t>
      </w:r>
    </w:p>
    <w:p w14:paraId="54C1FA85" w14:textId="77777777" w:rsidR="00B418C7" w:rsidRDefault="00B418C7"/>
    <w:p w14:paraId="6CB745F2" w14:textId="42E33BDA" w:rsidR="00B6789F" w:rsidRDefault="00B6789F">
      <w:r>
        <w:t>Open the component selection dialog and select the “</w:t>
      </w:r>
      <w:r w:rsidR="000021B1">
        <w:t>Document list</w:t>
      </w:r>
      <w:r>
        <w:t>” component</w:t>
      </w:r>
      <w:r w:rsidR="009E2959">
        <w:t>, located</w:t>
      </w:r>
      <w:r>
        <w:t xml:space="preserve"> in the “Layout” category.</w:t>
      </w:r>
    </w:p>
    <w:p w14:paraId="1BC66FD4" w14:textId="62AF468C" w:rsidR="00B418C7" w:rsidRDefault="003F5DDB">
      <w:r>
        <w:rPr>
          <w:noProof/>
        </w:rPr>
        <w:lastRenderedPageBreak/>
        <w:drawing>
          <wp:inline distT="0" distB="0" distL="0" distR="0" wp14:anchorId="79325F3E" wp14:editId="1C7CCD6E">
            <wp:extent cx="5934710" cy="34677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467735"/>
                    </a:xfrm>
                    <a:prstGeom prst="rect">
                      <a:avLst/>
                    </a:prstGeom>
                    <a:noFill/>
                    <a:ln>
                      <a:noFill/>
                    </a:ln>
                  </pic:spPr>
                </pic:pic>
              </a:graphicData>
            </a:graphic>
          </wp:inline>
        </w:drawing>
      </w:r>
    </w:p>
    <w:p w14:paraId="2E8C959B" w14:textId="6998B146" w:rsidR="00885D39" w:rsidRDefault="00885D39"/>
    <w:p w14:paraId="75737684" w14:textId="397D39EE" w:rsidR="00885D39" w:rsidRDefault="00885D39"/>
    <w:p w14:paraId="6393F2E7" w14:textId="5ED47430" w:rsidR="00852026" w:rsidRDefault="00852026">
      <w:r>
        <w:t xml:space="preserve">Open the </w:t>
      </w:r>
      <w:r w:rsidR="00A40791">
        <w:t xml:space="preserve">components </w:t>
      </w:r>
      <w:r>
        <w:t>properties dialog (left click on component):</w:t>
      </w:r>
    </w:p>
    <w:p w14:paraId="00EA5E5D" w14:textId="1451BB21" w:rsidR="00852026" w:rsidRDefault="00384293">
      <w:r>
        <w:rPr>
          <w:noProof/>
        </w:rPr>
        <w:drawing>
          <wp:inline distT="0" distB="0" distL="0" distR="0" wp14:anchorId="00D9D75C" wp14:editId="60ED8D47">
            <wp:extent cx="4937760" cy="3383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383280"/>
                    </a:xfrm>
                    <a:prstGeom prst="rect">
                      <a:avLst/>
                    </a:prstGeom>
                    <a:noFill/>
                    <a:ln>
                      <a:noFill/>
                    </a:ln>
                  </pic:spPr>
                </pic:pic>
              </a:graphicData>
            </a:graphic>
          </wp:inline>
        </w:drawing>
      </w:r>
    </w:p>
    <w:p w14:paraId="59E1243E" w14:textId="5901B226" w:rsidR="00EC2A7A" w:rsidRDefault="00EC2A7A"/>
    <w:p w14:paraId="311C42FB" w14:textId="4842C048" w:rsidR="004E5082" w:rsidRDefault="00DC7A77">
      <w:r>
        <w:rPr>
          <w:noProof/>
        </w:rPr>
        <w:lastRenderedPageBreak/>
        <w:drawing>
          <wp:inline distT="0" distB="0" distL="0" distR="0" wp14:anchorId="3AB26C48" wp14:editId="308929E1">
            <wp:extent cx="6352895" cy="21393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1223" cy="2155625"/>
                    </a:xfrm>
                    <a:prstGeom prst="rect">
                      <a:avLst/>
                    </a:prstGeom>
                    <a:noFill/>
                    <a:ln>
                      <a:noFill/>
                    </a:ln>
                  </pic:spPr>
                </pic:pic>
              </a:graphicData>
            </a:graphic>
          </wp:inline>
        </w:drawing>
      </w:r>
    </w:p>
    <w:p w14:paraId="14242F6A" w14:textId="4AC3F029" w:rsidR="002A288B" w:rsidRDefault="002A288B">
      <w:r>
        <w:t>Select the “Configuration” tab</w:t>
      </w:r>
    </w:p>
    <w:p w14:paraId="10B60D0E" w14:textId="482245C2" w:rsidR="002A288B" w:rsidRDefault="002A288B">
      <w:r>
        <w:t xml:space="preserve">In the Server Configuration Name field, enter the </w:t>
      </w:r>
      <w:proofErr w:type="spellStart"/>
      <w:r>
        <w:t>graphql</w:t>
      </w:r>
      <w:proofErr w:type="spellEnd"/>
      <w:r>
        <w:t xml:space="preserve"> app resource name you created above.</w:t>
      </w:r>
    </w:p>
    <w:p w14:paraId="65DAFA51" w14:textId="32F98332" w:rsidR="008E1ED2" w:rsidRDefault="008E1ED2" w:rsidP="008E1ED2">
      <w:pPr>
        <w:ind w:firstLine="720"/>
      </w:pPr>
      <w:r>
        <w:t>e.g. “</w:t>
      </w:r>
      <w:r w:rsidRPr="008420A0">
        <w:t>GRAPHQL_APP_RESOURCE</w:t>
      </w:r>
      <w:r>
        <w:t>”</w:t>
      </w:r>
    </w:p>
    <w:p w14:paraId="36F0BC7C" w14:textId="13DDE327" w:rsidR="002A288B" w:rsidRDefault="002A288B">
      <w:r>
        <w:t xml:space="preserve">In the </w:t>
      </w:r>
      <w:r w:rsidR="000428CC">
        <w:t>Object store name</w:t>
      </w:r>
      <w:r>
        <w:t xml:space="preserve"> field, enter the name of </w:t>
      </w:r>
      <w:r w:rsidR="006D16F3">
        <w:t>your</w:t>
      </w:r>
      <w:r>
        <w:t xml:space="preserve"> </w:t>
      </w:r>
      <w:r w:rsidR="000428CC">
        <w:t>content engine</w:t>
      </w:r>
      <w:r>
        <w:t xml:space="preserve"> </w:t>
      </w:r>
      <w:r w:rsidR="00D6386F">
        <w:t>object store</w:t>
      </w:r>
      <w:r>
        <w:t xml:space="preserve">. </w:t>
      </w:r>
    </w:p>
    <w:p w14:paraId="1AE6EE54" w14:textId="118B0774" w:rsidR="001859BD" w:rsidRDefault="001859BD">
      <w:r>
        <w:tab/>
      </w:r>
      <w:r w:rsidR="000428CC">
        <w:t xml:space="preserve">Note: </w:t>
      </w:r>
      <w:r>
        <w:t>Th</w:t>
      </w:r>
      <w:r w:rsidR="006D16F3">
        <w:t xml:space="preserve">e </w:t>
      </w:r>
      <w:r w:rsidR="002C3799">
        <w:t>object store</w:t>
      </w:r>
      <w:r w:rsidR="006D16F3">
        <w:t xml:space="preserve"> name </w:t>
      </w:r>
      <w:r>
        <w:t xml:space="preserve">can be retrieved from the </w:t>
      </w:r>
      <w:proofErr w:type="spellStart"/>
      <w:r>
        <w:t>Acce</w:t>
      </w:r>
      <w:proofErr w:type="spellEnd"/>
      <w:r>
        <w:t xml:space="preserve"> admin tool</w:t>
      </w:r>
      <w:r w:rsidR="000428CC">
        <w:t>.</w:t>
      </w:r>
    </w:p>
    <w:p w14:paraId="07D0BCB4" w14:textId="1284225E" w:rsidR="000428CC" w:rsidRDefault="000428CC" w:rsidP="000428CC">
      <w:r>
        <w:t xml:space="preserve">In the Repository Id field, enter the name of your desktop repository. </w:t>
      </w:r>
    </w:p>
    <w:p w14:paraId="6DE3F052" w14:textId="2A8D2889" w:rsidR="000428CC" w:rsidRDefault="000428CC" w:rsidP="000428CC">
      <w:r>
        <w:tab/>
        <w:t>Note: The repository Id can be retrieved from the ICN admin desktop.</w:t>
      </w:r>
    </w:p>
    <w:p w14:paraId="39DA53E1" w14:textId="77777777" w:rsidR="000428CC" w:rsidRDefault="000428CC"/>
    <w:p w14:paraId="4A06F12F" w14:textId="3A4403CC" w:rsidR="00547804" w:rsidRDefault="00547804">
      <w:r>
        <w:t>Open the Behavior section.</w:t>
      </w:r>
    </w:p>
    <w:p w14:paraId="5E528A5D" w14:textId="70935C64" w:rsidR="00547804" w:rsidRDefault="00547804">
      <w:r>
        <w:t>You can optionally enter a new paging size for the list view. The default is 20 items</w:t>
      </w:r>
      <w:r w:rsidR="00521E1E">
        <w:t xml:space="preserve"> (if not specified).</w:t>
      </w:r>
    </w:p>
    <w:p w14:paraId="21A7BA0C" w14:textId="67FBBD26" w:rsidR="00885D39" w:rsidRDefault="00C74CA1">
      <w:r>
        <w:rPr>
          <w:noProof/>
        </w:rPr>
        <w:lastRenderedPageBreak/>
        <w:drawing>
          <wp:inline distT="0" distB="0" distL="0" distR="0" wp14:anchorId="6D830B80" wp14:editId="78ED6272">
            <wp:extent cx="6350446" cy="42010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7473" cy="4218943"/>
                    </a:xfrm>
                    <a:prstGeom prst="rect">
                      <a:avLst/>
                    </a:prstGeom>
                    <a:noFill/>
                    <a:ln>
                      <a:noFill/>
                    </a:ln>
                  </pic:spPr>
                </pic:pic>
              </a:graphicData>
            </a:graphic>
          </wp:inline>
        </w:drawing>
      </w:r>
    </w:p>
    <w:p w14:paraId="2280B512" w14:textId="76D2B854" w:rsidR="00BC726B" w:rsidRDefault="00BC726B"/>
    <w:p w14:paraId="34F89D34" w14:textId="4C3098AA" w:rsidR="007B58DB" w:rsidRDefault="007B58DB" w:rsidP="007B58DB">
      <w:r>
        <w:t xml:space="preserve">If you want the list to display folder contents, open the Folder section and enter the </w:t>
      </w:r>
      <w:r w:rsidR="00F07865">
        <w:t>ID</w:t>
      </w:r>
      <w:r>
        <w:t xml:space="preserve"> (</w:t>
      </w:r>
      <w:proofErr w:type="spellStart"/>
      <w:r>
        <w:t>guid</w:t>
      </w:r>
      <w:proofErr w:type="spellEnd"/>
      <w:r>
        <w:t xml:space="preserve">) of the folder you would like to display. Specifying a folder path instead </w:t>
      </w:r>
      <w:r w:rsidR="007852FB">
        <w:t xml:space="preserve">of </w:t>
      </w:r>
      <w:r w:rsidR="00F07865">
        <w:t>ID</w:t>
      </w:r>
      <w:r w:rsidR="007852FB">
        <w:t xml:space="preserve"> </w:t>
      </w:r>
      <w:r w:rsidR="0091611E">
        <w:t xml:space="preserve">is </w:t>
      </w:r>
      <w:r>
        <w:t>also supported.</w:t>
      </w:r>
    </w:p>
    <w:p w14:paraId="33A3F51A" w14:textId="3B84FEB2" w:rsidR="00772CB9" w:rsidRDefault="00772CB9" w:rsidP="007B58DB">
      <w:r>
        <w:tab/>
        <w:t xml:space="preserve">Note: The folder </w:t>
      </w:r>
      <w:r w:rsidR="00F07865">
        <w:t>ID</w:t>
      </w:r>
      <w:r>
        <w:t xml:space="preserve"> </w:t>
      </w:r>
      <w:r w:rsidR="00B60FDB">
        <w:t>(</w:t>
      </w:r>
      <w:proofErr w:type="spellStart"/>
      <w:r w:rsidR="00B60FDB">
        <w:t>guid</w:t>
      </w:r>
      <w:proofErr w:type="spellEnd"/>
      <w:r w:rsidR="00B60FDB">
        <w:t xml:space="preserve">) </w:t>
      </w:r>
      <w:r>
        <w:t xml:space="preserve">can be retrieved from </w:t>
      </w:r>
      <w:proofErr w:type="spellStart"/>
      <w:r>
        <w:t>Acce</w:t>
      </w:r>
      <w:proofErr w:type="spellEnd"/>
      <w:r>
        <w:t xml:space="preserve"> admin tool.</w:t>
      </w:r>
    </w:p>
    <w:p w14:paraId="40B39E85" w14:textId="6C7356D7" w:rsidR="007B58DB" w:rsidRDefault="007B58DB" w:rsidP="007B58DB">
      <w:r>
        <w:t xml:space="preserve">You can optionally enter the root folder name to display </w:t>
      </w:r>
      <w:r w:rsidR="00B21AB4">
        <w:t xml:space="preserve">in the breadcrumb </w:t>
      </w:r>
      <w:r>
        <w:t>(in case your folder does not have a user-friendly name).</w:t>
      </w:r>
    </w:p>
    <w:p w14:paraId="489FC941" w14:textId="77777777" w:rsidR="007B58DB" w:rsidRDefault="007B58DB"/>
    <w:p w14:paraId="610E0F66" w14:textId="1FEEF0EE" w:rsidR="00BC726B" w:rsidRDefault="00384DF7">
      <w:r>
        <w:rPr>
          <w:noProof/>
        </w:rPr>
        <w:lastRenderedPageBreak/>
        <w:drawing>
          <wp:inline distT="0" distB="0" distL="0" distR="0" wp14:anchorId="05B28C59" wp14:editId="4AD47AFB">
            <wp:extent cx="6376091" cy="356270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9347" cy="3575703"/>
                    </a:xfrm>
                    <a:prstGeom prst="rect">
                      <a:avLst/>
                    </a:prstGeom>
                    <a:noFill/>
                    <a:ln>
                      <a:noFill/>
                    </a:ln>
                  </pic:spPr>
                </pic:pic>
              </a:graphicData>
            </a:graphic>
          </wp:inline>
        </w:drawing>
      </w:r>
    </w:p>
    <w:p w14:paraId="19409976" w14:textId="5E4C111E" w:rsidR="007B58DB" w:rsidRDefault="007B58DB"/>
    <w:p w14:paraId="665C035B" w14:textId="4C74BEC5" w:rsidR="007B58DB" w:rsidRDefault="007B58DB" w:rsidP="007B58DB">
      <w:r>
        <w:t xml:space="preserve">If you </w:t>
      </w:r>
      <w:r w:rsidR="00622CCB">
        <w:t xml:space="preserve">want </w:t>
      </w:r>
      <w:r>
        <w:t xml:space="preserve">to display search results, open the Search section and enter the property </w:t>
      </w:r>
      <w:r w:rsidR="00622CCB">
        <w:t>ID</w:t>
      </w:r>
      <w:r>
        <w:t xml:space="preserve"> (symbolic name) you would like to search on, the operator</w:t>
      </w:r>
      <w:r w:rsidR="00965CCA">
        <w:t>, property type</w:t>
      </w:r>
      <w:r>
        <w:t xml:space="preserve"> and optionally a default value. If no default value is entered, the list is initially displayed empty and </w:t>
      </w:r>
      <w:r w:rsidR="00622CCB">
        <w:t xml:space="preserve">the </w:t>
      </w:r>
      <w:r>
        <w:t xml:space="preserve">user must type in </w:t>
      </w:r>
      <w:r w:rsidR="00622CCB">
        <w:t xml:space="preserve">the </w:t>
      </w:r>
      <w:r>
        <w:t xml:space="preserve">search field to initiate a query. The </w:t>
      </w:r>
      <w:r w:rsidR="008C6BED">
        <w:t>hide search field</w:t>
      </w:r>
      <w:r>
        <w:t xml:space="preserve"> flag can be used to lock down the query parameters if you don’t want the user to change them</w:t>
      </w:r>
      <w:r w:rsidR="008C6BED">
        <w:t xml:space="preserve"> at runtime</w:t>
      </w:r>
      <w:r>
        <w:t>.</w:t>
      </w:r>
      <w:r w:rsidR="00020375">
        <w:t xml:space="preserve"> Finally, you can specify a text search option (CBR), the default is not</w:t>
      </w:r>
      <w:r w:rsidR="00D852BE">
        <w:t xml:space="preserve"> enabled.</w:t>
      </w:r>
    </w:p>
    <w:p w14:paraId="47ADB6DD" w14:textId="07E17B25" w:rsidR="00824E35" w:rsidRDefault="00824E35" w:rsidP="007B58DB">
      <w:r>
        <w:t>N</w:t>
      </w:r>
      <w:r w:rsidR="003900C5">
        <w:t>ote</w:t>
      </w:r>
      <w:r>
        <w:t xml:space="preserve">: If both a Folder </w:t>
      </w:r>
      <w:r w:rsidR="00622CCB">
        <w:t>ID</w:t>
      </w:r>
      <w:r>
        <w:t xml:space="preserve"> and Search criteria are specified, the Folder </w:t>
      </w:r>
      <w:r w:rsidR="00622CCB">
        <w:t>ID</w:t>
      </w:r>
      <w:r>
        <w:t xml:space="preserve"> will have precedence.</w:t>
      </w:r>
    </w:p>
    <w:p w14:paraId="7FBE8170" w14:textId="73BC3D11" w:rsidR="009C03B9" w:rsidRDefault="009C03B9" w:rsidP="007B58DB">
      <w:r>
        <w:t>We are still working through some “issues” with properties that have choice lists and multi-value properties.</w:t>
      </w:r>
    </w:p>
    <w:p w14:paraId="177FB801" w14:textId="369D1016" w:rsidR="009C03B9" w:rsidRDefault="009C03B9" w:rsidP="007B58DB">
      <w:r>
        <w:t>If the property has a choice list and the display values are different than the actual values, you must type in the actual value. There currently isn’t any mechanism to resolve the display name to the actual value.</w:t>
      </w:r>
    </w:p>
    <w:p w14:paraId="427EEF76" w14:textId="35F19CD7" w:rsidR="00704625" w:rsidRDefault="00704625" w:rsidP="007B58DB">
      <w:r>
        <w:t xml:space="preserve">Multi-value property support is still being worked on and not </w:t>
      </w:r>
      <w:r w:rsidR="00174B88">
        <w:t>fully</w:t>
      </w:r>
      <w:r>
        <w:t xml:space="preserve"> functional at this point.</w:t>
      </w:r>
    </w:p>
    <w:p w14:paraId="27399028" w14:textId="2792D666" w:rsidR="007B58DB" w:rsidRDefault="00E9724F">
      <w:r>
        <w:t>There are several special operators that are currently supported:</w:t>
      </w:r>
    </w:p>
    <w:p w14:paraId="0AA1F8BA" w14:textId="6478A0BD" w:rsidR="00E9724F" w:rsidRDefault="00E9724F">
      <w:r>
        <w:t>“Include All” – Multi value properties only</w:t>
      </w:r>
    </w:p>
    <w:p w14:paraId="2E486592" w14:textId="6946238E" w:rsidR="00E9724F" w:rsidRDefault="00E9724F">
      <w:r>
        <w:t>“In” – Single value properties with a choice list, this is the “Include Any” operator</w:t>
      </w:r>
    </w:p>
    <w:p w14:paraId="191BC55D" w14:textId="3D0C4A35" w:rsidR="00E9724F" w:rsidRDefault="00E9724F">
      <w:r>
        <w:t>“Intersects” – Multi value properties only, this is the “Include Any” operator</w:t>
      </w:r>
    </w:p>
    <w:p w14:paraId="5EAEE340" w14:textId="09E2AAB5" w:rsidR="00E9724F" w:rsidRDefault="00E9724F">
      <w:r>
        <w:t>“Is Null” – Multi value properties only</w:t>
      </w:r>
    </w:p>
    <w:p w14:paraId="22A156FD" w14:textId="758B3623" w:rsidR="00E9724F" w:rsidRDefault="00E9724F">
      <w:r>
        <w:lastRenderedPageBreak/>
        <w:t>“Is Not Null” – multi value properties only</w:t>
      </w:r>
    </w:p>
    <w:p w14:paraId="12BD8378" w14:textId="77777777" w:rsidR="00622CCB" w:rsidRDefault="00622CCB"/>
    <w:p w14:paraId="37B33E50" w14:textId="703DED17" w:rsidR="00A328A4" w:rsidRDefault="009A5E29">
      <w:r>
        <w:rPr>
          <w:noProof/>
        </w:rPr>
        <w:drawing>
          <wp:inline distT="0" distB="0" distL="0" distR="0" wp14:anchorId="57BD2F9E" wp14:editId="0F10CDE0">
            <wp:extent cx="6425123" cy="42614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9238" cy="4277443"/>
                    </a:xfrm>
                    <a:prstGeom prst="rect">
                      <a:avLst/>
                    </a:prstGeom>
                    <a:noFill/>
                    <a:ln>
                      <a:noFill/>
                    </a:ln>
                  </pic:spPr>
                </pic:pic>
              </a:graphicData>
            </a:graphic>
          </wp:inline>
        </w:drawing>
      </w:r>
    </w:p>
    <w:p w14:paraId="63C42215" w14:textId="4A06D703" w:rsidR="000A522A" w:rsidRDefault="000A522A"/>
    <w:p w14:paraId="037372DF" w14:textId="41AFCF65" w:rsidR="00547016" w:rsidRDefault="00547016">
      <w:r>
        <w:t>Open the Actions section.</w:t>
      </w:r>
    </w:p>
    <w:p w14:paraId="5BB79CC0" w14:textId="4A094C58" w:rsidR="00547016" w:rsidRDefault="00547016">
      <w:r>
        <w:t>These settings allow the user to hide any of the listed actions from the context menu.</w:t>
      </w:r>
    </w:p>
    <w:p w14:paraId="61C2AE33" w14:textId="0BCABAFA" w:rsidR="00547016" w:rsidRDefault="00547016">
      <w:r>
        <w:t>Users can also specify a list of classes that will be exposed from the Add Document and Add Folder modal dialogs (instead of retrieving the list from the repository).</w:t>
      </w:r>
    </w:p>
    <w:p w14:paraId="7B73AFB4" w14:textId="2B3703DE" w:rsidR="00547016" w:rsidRDefault="00547016">
      <w:r>
        <w:t>Nothing needs to be set here.</w:t>
      </w:r>
    </w:p>
    <w:p w14:paraId="53CC5521" w14:textId="4B9BDE23" w:rsidR="000A522A" w:rsidRDefault="009537C4">
      <w:r>
        <w:rPr>
          <w:noProof/>
        </w:rPr>
        <w:lastRenderedPageBreak/>
        <w:drawing>
          <wp:inline distT="0" distB="0" distL="0" distR="0" wp14:anchorId="661A62AE" wp14:editId="360D55F6">
            <wp:extent cx="6453118" cy="5365630"/>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8464" cy="5386705"/>
                    </a:xfrm>
                    <a:prstGeom prst="rect">
                      <a:avLst/>
                    </a:prstGeom>
                    <a:noFill/>
                    <a:ln>
                      <a:noFill/>
                    </a:ln>
                  </pic:spPr>
                </pic:pic>
              </a:graphicData>
            </a:graphic>
          </wp:inline>
        </w:drawing>
      </w:r>
    </w:p>
    <w:p w14:paraId="79987345" w14:textId="77777777" w:rsidR="00A328A4" w:rsidRDefault="00A328A4"/>
    <w:p w14:paraId="0BE8FF1F" w14:textId="56D14411" w:rsidR="008420A0" w:rsidRDefault="008420A0"/>
    <w:p w14:paraId="0126D903" w14:textId="614DAFD3" w:rsidR="006D6416" w:rsidRDefault="002256F6">
      <w:r>
        <w:t>At this point, you can save your settings (button on application banner bar)</w:t>
      </w:r>
      <w:r w:rsidR="006D6416">
        <w:t>:</w:t>
      </w:r>
    </w:p>
    <w:p w14:paraId="4BFD3608" w14:textId="25E5C137" w:rsidR="006D6416" w:rsidRDefault="00CE495C">
      <w:r>
        <w:rPr>
          <w:noProof/>
        </w:rPr>
        <w:drawing>
          <wp:inline distT="0" distB="0" distL="0" distR="0" wp14:anchorId="50ED4D80" wp14:editId="4F986EF6">
            <wp:extent cx="1941195" cy="7848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1195" cy="784860"/>
                    </a:xfrm>
                    <a:prstGeom prst="rect">
                      <a:avLst/>
                    </a:prstGeom>
                    <a:noFill/>
                    <a:ln>
                      <a:noFill/>
                    </a:ln>
                  </pic:spPr>
                </pic:pic>
              </a:graphicData>
            </a:graphic>
          </wp:inline>
        </w:drawing>
      </w:r>
    </w:p>
    <w:p w14:paraId="352D1FB6" w14:textId="44A8A13D" w:rsidR="002256F6" w:rsidRDefault="00DA090B">
      <w:r>
        <w:t>You can then</w:t>
      </w:r>
      <w:r w:rsidR="002256F6">
        <w:t xml:space="preserve"> run your application in test mode (carrot button on far right</w:t>
      </w:r>
      <w:r w:rsidR="00290707">
        <w:t xml:space="preserve"> of banner</w:t>
      </w:r>
      <w:r w:rsidR="002256F6">
        <w:t>). You should see the list view rendered with the results from the folder or search you specified.</w:t>
      </w:r>
    </w:p>
    <w:p w14:paraId="6C627468" w14:textId="7A321964" w:rsidR="006D6416" w:rsidRDefault="00CE495C" w:rsidP="00CE495C">
      <w:pPr>
        <w:tabs>
          <w:tab w:val="left" w:pos="1331"/>
        </w:tabs>
      </w:pPr>
      <w:r>
        <w:tab/>
      </w:r>
    </w:p>
    <w:p w14:paraId="114FEF82" w14:textId="4FE53E7B" w:rsidR="00712C98" w:rsidRDefault="00712C98" w:rsidP="00B418C7">
      <w:pPr>
        <w:pStyle w:val="Heading1"/>
      </w:pPr>
      <w:r>
        <w:lastRenderedPageBreak/>
        <w:t>Propert</w:t>
      </w:r>
      <w:r w:rsidR="003F2F23">
        <w:t>y</w:t>
      </w:r>
      <w:r w:rsidR="00A442B9">
        <w:t xml:space="preserve"> l</w:t>
      </w:r>
      <w:r>
        <w:t xml:space="preserve">ist </w:t>
      </w:r>
      <w:r w:rsidR="00852026">
        <w:t>–</w:t>
      </w:r>
      <w:r>
        <w:t xml:space="preserve"> Configuration</w:t>
      </w:r>
    </w:p>
    <w:p w14:paraId="607B0EB2" w14:textId="52F7263E" w:rsidR="00852026" w:rsidRDefault="00852026" w:rsidP="00852026">
      <w:r>
        <w:t>Select the Property</w:t>
      </w:r>
      <w:r w:rsidR="00A442B9">
        <w:t xml:space="preserve"> l</w:t>
      </w:r>
      <w:r>
        <w:t>ist component from the palette, place below the list view</w:t>
      </w:r>
      <w:r w:rsidR="00522BFF">
        <w:t xml:space="preserve"> or to the right</w:t>
      </w:r>
      <w:r>
        <w:t xml:space="preserve"> (or where ever you’d like it) and open the </w:t>
      </w:r>
      <w:r w:rsidR="000410E5">
        <w:t>properties</w:t>
      </w:r>
      <w:r>
        <w:t xml:space="preserve"> dialog.</w:t>
      </w:r>
    </w:p>
    <w:p w14:paraId="36BB7293" w14:textId="42118CCB" w:rsidR="000410E5" w:rsidRPr="00852026" w:rsidRDefault="000410E5" w:rsidP="00852026">
      <w:r>
        <w:t xml:space="preserve">On the “General” tab, </w:t>
      </w:r>
      <w:r w:rsidR="008C17C3">
        <w:t>s</w:t>
      </w:r>
      <w:r>
        <w:t xml:space="preserve">elect the “Binding” property to be the </w:t>
      </w:r>
      <w:r w:rsidR="007E056F">
        <w:t>variable called “</w:t>
      </w:r>
      <w:proofErr w:type="spellStart"/>
      <w:r w:rsidR="007E056F">
        <w:t>contentItem</w:t>
      </w:r>
      <w:proofErr w:type="spellEnd"/>
      <w:r w:rsidR="007E056F">
        <w:t xml:space="preserve">”. This </w:t>
      </w:r>
      <w:r w:rsidR="00F77959">
        <w:t xml:space="preserve">variable </w:t>
      </w:r>
      <w:r w:rsidR="002F47B6">
        <w:t xml:space="preserve">you created above as part of </w:t>
      </w:r>
      <w:r w:rsidR="00F77959">
        <w:t>the Content</w:t>
      </w:r>
      <w:r w:rsidR="00A442B9">
        <w:t xml:space="preserve"> l</w:t>
      </w:r>
      <w:r w:rsidR="00F77959">
        <w:t xml:space="preserve">ist </w:t>
      </w:r>
      <w:r w:rsidR="002F47B6">
        <w:t>configuration</w:t>
      </w:r>
      <w:r w:rsidR="00F77959">
        <w:t>.</w:t>
      </w:r>
    </w:p>
    <w:p w14:paraId="00DBF4EE" w14:textId="77777777" w:rsidR="00712C98" w:rsidRDefault="00712C98"/>
    <w:p w14:paraId="31B117CE" w14:textId="714FB97F" w:rsidR="00712C98" w:rsidRDefault="00674FE0">
      <w:r>
        <w:rPr>
          <w:noProof/>
        </w:rPr>
        <w:drawing>
          <wp:inline distT="0" distB="0" distL="0" distR="0" wp14:anchorId="37329849" wp14:editId="4EBCE3BD">
            <wp:extent cx="6393757" cy="2165230"/>
            <wp:effectExtent l="0" t="0" r="762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3000" cy="2171747"/>
                    </a:xfrm>
                    <a:prstGeom prst="rect">
                      <a:avLst/>
                    </a:prstGeom>
                    <a:noFill/>
                    <a:ln>
                      <a:noFill/>
                    </a:ln>
                  </pic:spPr>
                </pic:pic>
              </a:graphicData>
            </a:graphic>
          </wp:inline>
        </w:drawing>
      </w:r>
    </w:p>
    <w:p w14:paraId="04EF098A" w14:textId="4086DF9E" w:rsidR="006D6416" w:rsidRDefault="006D6416"/>
    <w:p w14:paraId="113D75B6" w14:textId="77777777" w:rsidR="009B1260" w:rsidRDefault="009B1260"/>
    <w:p w14:paraId="1DF19C2D" w14:textId="52F9E96C" w:rsidR="003F2F23" w:rsidRDefault="009616C7">
      <w:r>
        <w:t xml:space="preserve">Next, switch to the “Configuration” tab and enter the name of the </w:t>
      </w:r>
      <w:proofErr w:type="spellStart"/>
      <w:r>
        <w:t>graphql</w:t>
      </w:r>
      <w:proofErr w:type="spellEnd"/>
      <w:r>
        <w:t xml:space="preserve"> application resource you created above</w:t>
      </w:r>
      <w:r w:rsidR="004A136C">
        <w:t xml:space="preserve"> in the Server Application Resource field</w:t>
      </w:r>
      <w:r w:rsidR="008E27CD">
        <w:t>.</w:t>
      </w:r>
    </w:p>
    <w:p w14:paraId="49CD3C92" w14:textId="4DC96E15" w:rsidR="00627C42" w:rsidRDefault="009B1260">
      <w:r>
        <w:t xml:space="preserve">In the </w:t>
      </w:r>
      <w:r w:rsidR="002D731A">
        <w:t>Object store name</w:t>
      </w:r>
      <w:r>
        <w:t xml:space="preserve"> field, enter the name of </w:t>
      </w:r>
      <w:r w:rsidR="002D731A">
        <w:t>your</w:t>
      </w:r>
      <w:r>
        <w:t xml:space="preserve"> </w:t>
      </w:r>
      <w:r w:rsidR="00627C42">
        <w:t>object store</w:t>
      </w:r>
      <w:r w:rsidR="00DB22B6">
        <w:t xml:space="preserve"> from</w:t>
      </w:r>
      <w:r w:rsidR="002D731A">
        <w:t xml:space="preserve"> the</w:t>
      </w:r>
      <w:r w:rsidR="00DB22B6">
        <w:t xml:space="preserve"> </w:t>
      </w:r>
      <w:r w:rsidR="002D731A">
        <w:t>content engine</w:t>
      </w:r>
      <w:r w:rsidR="0011484E">
        <w:t xml:space="preserve"> (</w:t>
      </w:r>
      <w:proofErr w:type="spellStart"/>
      <w:r w:rsidR="0011484E">
        <w:t>Acce</w:t>
      </w:r>
      <w:proofErr w:type="spellEnd"/>
      <w:r w:rsidR="0011484E">
        <w:t>)</w:t>
      </w:r>
      <w:r>
        <w:t xml:space="preserve">. </w:t>
      </w:r>
    </w:p>
    <w:p w14:paraId="593FDE43" w14:textId="77777777" w:rsidR="00627C42" w:rsidRDefault="00627C42"/>
    <w:p w14:paraId="74AEFF30" w14:textId="7C342C9C" w:rsidR="0017461A" w:rsidRDefault="00D2024F">
      <w:r>
        <w:rPr>
          <w:noProof/>
        </w:rPr>
        <w:drawing>
          <wp:inline distT="0" distB="0" distL="0" distR="0" wp14:anchorId="65383008" wp14:editId="601D89D9">
            <wp:extent cx="6366131" cy="241539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5465" cy="2422732"/>
                    </a:xfrm>
                    <a:prstGeom prst="rect">
                      <a:avLst/>
                    </a:prstGeom>
                    <a:noFill/>
                    <a:ln>
                      <a:noFill/>
                    </a:ln>
                  </pic:spPr>
                </pic:pic>
              </a:graphicData>
            </a:graphic>
          </wp:inline>
        </w:drawing>
      </w:r>
    </w:p>
    <w:p w14:paraId="08162ED1" w14:textId="13B225CB" w:rsidR="00F96BAC" w:rsidRDefault="00F96BAC" w:rsidP="009616C7">
      <w:r>
        <w:t>Close the Properties dialog.</w:t>
      </w:r>
    </w:p>
    <w:p w14:paraId="346087D5" w14:textId="7647BADC" w:rsidR="00F96BAC" w:rsidRDefault="00F96BAC" w:rsidP="009616C7"/>
    <w:p w14:paraId="27A27CE4" w14:textId="04D9620A" w:rsidR="00F96BAC" w:rsidRDefault="00F96BAC" w:rsidP="009616C7">
      <w:r>
        <w:t>Select the Content</w:t>
      </w:r>
      <w:r w:rsidR="008E58C9">
        <w:t xml:space="preserve"> l</w:t>
      </w:r>
      <w:r>
        <w:t xml:space="preserve">ist and open </w:t>
      </w:r>
      <w:r w:rsidR="004847F2">
        <w:t>its</w:t>
      </w:r>
      <w:r>
        <w:t xml:space="preserve"> properties dialog.</w:t>
      </w:r>
    </w:p>
    <w:p w14:paraId="623AC288" w14:textId="00A31CEF" w:rsidR="00F96BAC" w:rsidRDefault="00F96BAC" w:rsidP="00F96BAC">
      <w:r>
        <w:t>On the “General” tab, select the “Binding” property to be the variable called “</w:t>
      </w:r>
      <w:proofErr w:type="spellStart"/>
      <w:r>
        <w:t>contentItem</w:t>
      </w:r>
      <w:proofErr w:type="spellEnd"/>
      <w:r>
        <w:t>”. This variable you created above as part of the Content</w:t>
      </w:r>
      <w:r w:rsidR="008E58C9">
        <w:t xml:space="preserve"> l</w:t>
      </w:r>
      <w:r>
        <w:t>ist configuration.</w:t>
      </w:r>
    </w:p>
    <w:p w14:paraId="39A2F540" w14:textId="3CA1EA0E" w:rsidR="00F96BAC" w:rsidRPr="00852026" w:rsidRDefault="00F96BAC" w:rsidP="00F96BAC">
      <w:r>
        <w:t>Both the Content</w:t>
      </w:r>
      <w:r w:rsidR="008E58C9">
        <w:t xml:space="preserve"> l</w:t>
      </w:r>
      <w:r>
        <w:t>ist and the Property</w:t>
      </w:r>
      <w:r w:rsidR="008E58C9">
        <w:t xml:space="preserve"> l</w:t>
      </w:r>
      <w:r>
        <w:t xml:space="preserve">ist </w:t>
      </w:r>
      <w:r w:rsidR="00166E4E">
        <w:t>must</w:t>
      </w:r>
      <w:r>
        <w:t xml:space="preserve"> be bound to the same </w:t>
      </w:r>
      <w:r w:rsidR="00302AAD">
        <w:t>application-based</w:t>
      </w:r>
      <w:r>
        <w:t xml:space="preserve"> variable to enable the event mechanism to work correctly between the two.</w:t>
      </w:r>
    </w:p>
    <w:p w14:paraId="32397B45" w14:textId="77777777" w:rsidR="00F96BAC" w:rsidRDefault="00F96BAC" w:rsidP="009616C7"/>
    <w:p w14:paraId="0BB44D10" w14:textId="612EB89D" w:rsidR="00F96BAC" w:rsidRDefault="00D77A1A" w:rsidP="009616C7">
      <w:r>
        <w:rPr>
          <w:noProof/>
        </w:rPr>
        <w:drawing>
          <wp:inline distT="0" distB="0" distL="0" distR="0" wp14:anchorId="58D62E8F" wp14:editId="34A333B0">
            <wp:extent cx="6365599" cy="2165230"/>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5048" cy="2171846"/>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6DAB672F" w:rsidR="009B2C6A" w:rsidRDefault="005C4DC4" w:rsidP="009B2C6A">
      <w:r>
        <w:t>R</w:t>
      </w:r>
      <w:r w:rsidR="009B2C6A">
        <w:t xml:space="preserve">un your application in </w:t>
      </w:r>
      <w:r w:rsidR="001B72D9">
        <w:t>“Test”</w:t>
      </w:r>
      <w:r w:rsidR="009B2C6A">
        <w:t xml:space="preserve"> mode (carrot button on far right). You should see the list view rendered and when you select a document from the list view, the property list component will render the document class and class properties.</w:t>
      </w:r>
    </w:p>
    <w:p w14:paraId="238CF172" w14:textId="42A405AD" w:rsidR="00EE71C2" w:rsidRDefault="00EE71C2"/>
    <w:p w14:paraId="79DD2E70" w14:textId="1A7F1ADC" w:rsidR="007D4D3D" w:rsidRDefault="00C52D56" w:rsidP="007D44A2">
      <w:pPr>
        <w:pStyle w:val="Heading1"/>
      </w:pPr>
      <w:r>
        <w:t xml:space="preserve">IBM Content </w:t>
      </w:r>
      <w:r w:rsidR="007D4D3D">
        <w:t>Navigator</w:t>
      </w:r>
      <w:r w:rsidR="00083B83">
        <w:t xml:space="preserve"> (ICN)</w:t>
      </w:r>
      <w:r w:rsidR="007D4D3D">
        <w:t xml:space="preserve"> </w:t>
      </w:r>
      <w:r w:rsidR="00B95FC3">
        <w:t>–</w:t>
      </w:r>
      <w:r w:rsidR="003316E9">
        <w:t xml:space="preserve"> </w:t>
      </w:r>
      <w:r w:rsidR="007D4D3D">
        <w:t>Configuration</w:t>
      </w:r>
    </w:p>
    <w:p w14:paraId="5646BFBE" w14:textId="026F6901" w:rsidR="00F62A62" w:rsidRDefault="00C52D56" w:rsidP="00F62A62">
      <w:r>
        <w:t xml:space="preserve">IBM Content </w:t>
      </w:r>
      <w:r w:rsidR="00F62A62">
        <w:t>Navigator should be running in “Platform” mode and log</w:t>
      </w:r>
      <w:r w:rsidR="00C54476">
        <w:t>ged</w:t>
      </w:r>
      <w:r w:rsidR="00F62A62">
        <w:t xml:space="preserve"> into</w:t>
      </w:r>
      <w:r>
        <w:t xml:space="preserve"> the</w:t>
      </w:r>
      <w:r w:rsidR="00F62A62">
        <w:t xml:space="preserve"> admin desktop (Administration).</w:t>
      </w:r>
    </w:p>
    <w:p w14:paraId="5E89C15E" w14:textId="77777777" w:rsidR="00F62A62" w:rsidRPr="00F62A62" w:rsidRDefault="00F62A62" w:rsidP="00F62A62"/>
    <w:p w14:paraId="4BFE0EF8" w14:textId="38D80F6A" w:rsidR="0094647E" w:rsidRDefault="00344175" w:rsidP="00B95FC3">
      <w:r>
        <w:t>Make sure</w:t>
      </w:r>
      <w:r w:rsidR="00B95FC3">
        <w:t xml:space="preserve"> the </w:t>
      </w:r>
      <w:r>
        <w:t>application discovery</w:t>
      </w:r>
      <w:r w:rsidR="00B95FC3">
        <w:t xml:space="preserve"> plugin</w:t>
      </w:r>
      <w:r w:rsidR="004B0F0C">
        <w:t xml:space="preserve"> jar</w:t>
      </w:r>
      <w:r w:rsidR="00B95FC3">
        <w:t xml:space="preserve"> </w:t>
      </w:r>
      <w:r>
        <w:t>is installed in</w:t>
      </w:r>
      <w:r w:rsidR="00B95FC3">
        <w:t xml:space="preserve"> your </w:t>
      </w:r>
      <w:r w:rsidR="00D10491">
        <w:t xml:space="preserve">IBM Content </w:t>
      </w:r>
      <w:r w:rsidR="00B95FC3">
        <w:t>Navigator environment</w:t>
      </w:r>
      <w:r>
        <w:t xml:space="preserve"> (it should already be installed)</w:t>
      </w:r>
      <w:r w:rsidR="00B95FC3">
        <w:t>.</w:t>
      </w:r>
      <w:r w:rsidR="0094647E">
        <w:t xml:space="preserve"> The plugin name is</w:t>
      </w:r>
      <w:r w:rsidR="00F62A62">
        <w:t xml:space="preserve"> “</w:t>
      </w:r>
      <w:r w:rsidR="00402A19">
        <w:t>Application Discovery plug-in</w:t>
      </w:r>
      <w:r w:rsidR="00F62A62">
        <w:t>”. Under “Plug-ins” check:</w:t>
      </w:r>
    </w:p>
    <w:p w14:paraId="5C7C4C2C" w14:textId="06B7CC11" w:rsidR="00344175" w:rsidRDefault="00344175" w:rsidP="00B95FC3">
      <w:r>
        <w:rPr>
          <w:noProof/>
        </w:rPr>
        <w:lastRenderedPageBreak/>
        <w:drawing>
          <wp:inline distT="0" distB="0" distL="0" distR="0" wp14:anchorId="65499C84" wp14:editId="246C6D90">
            <wp:extent cx="5934710" cy="1112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1112520"/>
                    </a:xfrm>
                    <a:prstGeom prst="rect">
                      <a:avLst/>
                    </a:prstGeom>
                    <a:noFill/>
                    <a:ln>
                      <a:noFill/>
                    </a:ln>
                  </pic:spPr>
                </pic:pic>
              </a:graphicData>
            </a:graphic>
          </wp:inline>
        </w:drawing>
      </w:r>
    </w:p>
    <w:p w14:paraId="541C5641" w14:textId="77777777" w:rsidR="00344175" w:rsidRPr="00B95FC3" w:rsidRDefault="00344175" w:rsidP="00B95FC3"/>
    <w:p w14:paraId="1CDCBD37" w14:textId="5730E668" w:rsidR="00676A1C" w:rsidRDefault="00356ED9" w:rsidP="00676A1C">
      <w:r>
        <w:t>Open</w:t>
      </w:r>
      <w:r w:rsidR="007D4D3D">
        <w:t xml:space="preserve"> </w:t>
      </w:r>
      <w:r w:rsidR="00107FBB">
        <w:t xml:space="preserve">the </w:t>
      </w:r>
      <w:r w:rsidR="007D4D3D">
        <w:t>“Connections”</w:t>
      </w:r>
      <w:r>
        <w:t xml:space="preserve"> feature</w:t>
      </w:r>
      <w:r w:rsidR="007D4D3D">
        <w:t>, click</w:t>
      </w:r>
      <w:r w:rsidR="00CF1C9A">
        <w:t xml:space="preserve"> the</w:t>
      </w:r>
      <w:r w:rsidR="007D4D3D">
        <w:t xml:space="preserve"> New Connection button</w:t>
      </w:r>
      <w:r w:rsidR="00676A1C">
        <w:t>, give it a name:</w:t>
      </w:r>
    </w:p>
    <w:p w14:paraId="368618D4" w14:textId="484F6ADA" w:rsidR="00676A1C" w:rsidRDefault="00676A1C" w:rsidP="00676A1C">
      <w:r>
        <w:tab/>
      </w:r>
      <w:r w:rsidR="007242DB">
        <w:t>“</w:t>
      </w:r>
      <w:proofErr w:type="spellStart"/>
      <w:r>
        <w:t>AppServer</w:t>
      </w:r>
      <w:r w:rsidR="008453BB">
        <w:t>Connection</w:t>
      </w:r>
      <w:proofErr w:type="spellEnd"/>
      <w:r>
        <w:t>”</w:t>
      </w:r>
    </w:p>
    <w:p w14:paraId="5B53A47F" w14:textId="03F3BD27" w:rsidR="00676A1C" w:rsidRDefault="00676A1C" w:rsidP="00676A1C">
      <w:r>
        <w:t xml:space="preserve">Type in </w:t>
      </w:r>
      <w:r w:rsidR="00CF1C9A">
        <w:t xml:space="preserve">the </w:t>
      </w:r>
      <w:r>
        <w:t>URL to app</w:t>
      </w:r>
      <w:r w:rsidR="00CF1C9A">
        <w:t>lication</w:t>
      </w:r>
      <w:r>
        <w:t xml:space="preserve"> server: </w:t>
      </w:r>
    </w:p>
    <w:p w14:paraId="0E1CC930" w14:textId="2FE82040" w:rsidR="004C4B97" w:rsidRDefault="004C4B97" w:rsidP="00676A1C">
      <w:r>
        <w:tab/>
        <w:t xml:space="preserve">App Service endpoint URL: &lt;URL to </w:t>
      </w:r>
      <w:proofErr w:type="spellStart"/>
      <w:r>
        <w:t>BAStudio</w:t>
      </w:r>
      <w:proofErr w:type="spellEnd"/>
      <w:r>
        <w:t xml:space="preserve"> application server&gt;</w:t>
      </w:r>
    </w:p>
    <w:p w14:paraId="73DBA30E" w14:textId="44241051" w:rsidR="00676A1C" w:rsidRDefault="00676A1C" w:rsidP="00676A1C">
      <w:r>
        <w:t>Click Connect</w:t>
      </w:r>
      <w:r w:rsidR="00035BFA">
        <w:t xml:space="preserve"> and enter</w:t>
      </w:r>
      <w:r w:rsidR="00CF1C9A">
        <w:t xml:space="preserve"> a</w:t>
      </w:r>
      <w:r w:rsidR="00035BFA">
        <w:t xml:space="preserve"> user name and password.</w:t>
      </w:r>
    </w:p>
    <w:p w14:paraId="378C4FC3" w14:textId="77777777" w:rsidR="00676A1C" w:rsidRDefault="00676A1C"/>
    <w:p w14:paraId="310F7977" w14:textId="63D3FA12" w:rsidR="007D4D3D" w:rsidRDefault="004C4B97">
      <w:r>
        <w:rPr>
          <w:noProof/>
        </w:rPr>
        <w:drawing>
          <wp:inline distT="0" distB="0" distL="0" distR="0" wp14:anchorId="3723ADEA" wp14:editId="76C44D3C">
            <wp:extent cx="5943600" cy="3209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57736726" w14:textId="3CCE22B1" w:rsidR="005D4684" w:rsidRDefault="005D4684"/>
    <w:p w14:paraId="4B15A828" w14:textId="4EC0E1BD" w:rsidR="003F6101" w:rsidRDefault="003F6101">
      <w:r>
        <w:t>Click “Save” and then “Close”.</w:t>
      </w:r>
    </w:p>
    <w:p w14:paraId="653E8620" w14:textId="015D3A29" w:rsidR="003F6101" w:rsidRDefault="003F6101">
      <w:r>
        <w:t>Open the “Repositories” tab</w:t>
      </w:r>
      <w:r w:rsidR="0044638F">
        <w:t xml:space="preserve"> (still in Connections admin feature area)</w:t>
      </w:r>
      <w:r>
        <w:t>.</w:t>
      </w:r>
    </w:p>
    <w:p w14:paraId="708CE233" w14:textId="1A35342E" w:rsidR="00F12CBD" w:rsidRDefault="00F12CBD">
      <w:r>
        <w:t>Note: if you already have your FileNet repository configured, you can skip this step.</w:t>
      </w:r>
    </w:p>
    <w:p w14:paraId="3CEDD24E" w14:textId="5729BD0D" w:rsidR="00F12CBD" w:rsidRDefault="003F6101" w:rsidP="00F12CBD">
      <w:r>
        <w:t xml:space="preserve">Click </w:t>
      </w:r>
      <w:r w:rsidR="0044638F">
        <w:t>“New Repository”</w:t>
      </w:r>
      <w:r w:rsidR="00F12CBD">
        <w:t xml:space="preserve">, create FileNet Content Manager repository, </w:t>
      </w:r>
      <w:r w:rsidR="00446942">
        <w:t xml:space="preserve">and </w:t>
      </w:r>
      <w:r w:rsidR="00F12CBD">
        <w:t>give it a name:</w:t>
      </w:r>
    </w:p>
    <w:p w14:paraId="0AA9CBC9" w14:textId="275B7377" w:rsidR="00F12CBD" w:rsidRDefault="00F12CBD" w:rsidP="00F12CBD">
      <w:r>
        <w:tab/>
      </w:r>
      <w:r w:rsidR="00A96459">
        <w:t>Display name: “&lt;your repo name&gt;</w:t>
      </w:r>
      <w:r>
        <w:t>”</w:t>
      </w:r>
    </w:p>
    <w:p w14:paraId="4C47E3E5" w14:textId="12CDA5D5" w:rsidR="00F12CBD" w:rsidRDefault="00F12CBD" w:rsidP="000454A5">
      <w:r>
        <w:lastRenderedPageBreak/>
        <w:t>Type in</w:t>
      </w:r>
      <w:r w:rsidR="00D144D6">
        <w:t xml:space="preserve"> the</w:t>
      </w:r>
      <w:r>
        <w:t xml:space="preserve"> URL to</w:t>
      </w:r>
      <w:r w:rsidR="00D144D6">
        <w:t xml:space="preserve"> the</w:t>
      </w:r>
      <w:r>
        <w:t xml:space="preserve"> app</w:t>
      </w:r>
      <w:r w:rsidR="00D144D6">
        <w:t>lication</w:t>
      </w:r>
      <w:r>
        <w:t xml:space="preserve"> server: </w:t>
      </w:r>
    </w:p>
    <w:p w14:paraId="5F42714E" w14:textId="6E1D6931" w:rsidR="000454A5" w:rsidRPr="000454A5" w:rsidRDefault="000454A5" w:rsidP="000454A5">
      <w:r>
        <w:tab/>
        <w:t>Server URL: &lt;URL to CE content repository&gt;</w:t>
      </w:r>
    </w:p>
    <w:p w14:paraId="44F571C5" w14:textId="2DD6F35C" w:rsidR="00F12CBD" w:rsidRDefault="00F12CBD" w:rsidP="00F12CBD">
      <w:r>
        <w:t xml:space="preserve">Click Connect and enter </w:t>
      </w:r>
      <w:r w:rsidR="00D144D6">
        <w:t xml:space="preserve">the </w:t>
      </w:r>
      <w:r>
        <w:t>user name and password.</w:t>
      </w:r>
    </w:p>
    <w:p w14:paraId="2EE5B216" w14:textId="77777777" w:rsidR="00F12CBD" w:rsidRDefault="00F12CBD"/>
    <w:p w14:paraId="57F2571A" w14:textId="51B41931" w:rsidR="0044638F" w:rsidRDefault="00775556">
      <w:r>
        <w:rPr>
          <w:noProof/>
        </w:rPr>
        <w:drawing>
          <wp:inline distT="0" distB="0" distL="0" distR="0" wp14:anchorId="30D3A197" wp14:editId="7FB360D6">
            <wp:extent cx="6299475" cy="401990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7774" cy="4037968"/>
                    </a:xfrm>
                    <a:prstGeom prst="rect">
                      <a:avLst/>
                    </a:prstGeom>
                    <a:noFill/>
                    <a:ln>
                      <a:noFill/>
                    </a:ln>
                  </pic:spPr>
                </pic:pic>
              </a:graphicData>
            </a:graphic>
          </wp:inline>
        </w:drawing>
      </w:r>
    </w:p>
    <w:p w14:paraId="38431A85" w14:textId="77777777" w:rsidR="00F12CBD" w:rsidRDefault="00F12CBD"/>
    <w:p w14:paraId="688C79B4" w14:textId="5B43941E" w:rsidR="005D4684" w:rsidRDefault="00925B5D">
      <w:r>
        <w:t>Next, c</w:t>
      </w:r>
      <w:r w:rsidR="005D4684">
        <w:t>reate a new desktop</w:t>
      </w:r>
      <w:r w:rsidR="00E64B23">
        <w:t>, select the “Desktops” admin feature.</w:t>
      </w:r>
    </w:p>
    <w:p w14:paraId="1BCE28ED" w14:textId="3CB4AF6E" w:rsidR="00E64B23" w:rsidRDefault="00E64B23">
      <w:r>
        <w:t xml:space="preserve">Click </w:t>
      </w:r>
      <w:r w:rsidR="00D144D6">
        <w:t xml:space="preserve">the </w:t>
      </w:r>
      <w:r>
        <w:t xml:space="preserve">“New Desktop” button, give it a name and </w:t>
      </w:r>
      <w:r w:rsidR="00D144D6">
        <w:t>ID</w:t>
      </w:r>
      <w:r>
        <w:t>.</w:t>
      </w:r>
    </w:p>
    <w:p w14:paraId="49B7CA33" w14:textId="4F195A18" w:rsidR="005D4684" w:rsidRDefault="005D4684">
      <w:r>
        <w:t xml:space="preserve">Point the </w:t>
      </w:r>
      <w:r w:rsidR="00925B5D">
        <w:t>“Connection” of your desktop</w:t>
      </w:r>
      <w:r>
        <w:t xml:space="preserve"> to the connection you just created.</w:t>
      </w:r>
    </w:p>
    <w:p w14:paraId="7FDDA524" w14:textId="75155215" w:rsidR="005D4684" w:rsidRDefault="005D4684"/>
    <w:p w14:paraId="4DFAE125" w14:textId="4C37EE56" w:rsidR="005D4684" w:rsidRDefault="0095388E">
      <w:r>
        <w:rPr>
          <w:noProof/>
        </w:rPr>
        <w:lastRenderedPageBreak/>
        <w:drawing>
          <wp:inline distT="0" distB="0" distL="0" distR="0" wp14:anchorId="347B2E4B" wp14:editId="7AD804AA">
            <wp:extent cx="5943600" cy="44684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3F68F608" w14:textId="38B362E1" w:rsidR="00474197" w:rsidRDefault="00474197"/>
    <w:p w14:paraId="54E520A3" w14:textId="335587A0" w:rsidR="00474197" w:rsidRDefault="00925B5D">
      <w:r>
        <w:t>Next, click on the “</w:t>
      </w:r>
      <w:r w:rsidR="00474197">
        <w:t>Connections</w:t>
      </w:r>
      <w:r>
        <w:t>”</w:t>
      </w:r>
      <w:r w:rsidR="00474197">
        <w:t xml:space="preserve"> tab</w:t>
      </w:r>
    </w:p>
    <w:p w14:paraId="59B5B066" w14:textId="35B75140" w:rsidR="00CA15AF" w:rsidRDefault="00474197" w:rsidP="00CA15AF">
      <w:r>
        <w:t xml:space="preserve">Select </w:t>
      </w:r>
      <w:r w:rsidR="0066756C">
        <w:t xml:space="preserve">your </w:t>
      </w:r>
      <w:r>
        <w:t>Repository where your content will be located</w:t>
      </w:r>
      <w:r w:rsidR="006527A7">
        <w:t xml:space="preserve">, you </w:t>
      </w:r>
      <w:r>
        <w:t xml:space="preserve">should have both </w:t>
      </w:r>
      <w:r w:rsidR="006527A7">
        <w:t xml:space="preserve">a </w:t>
      </w:r>
      <w:r>
        <w:t>connection and repository</w:t>
      </w:r>
      <w:bookmarkStart w:id="0" w:name="_GoBack"/>
      <w:bookmarkEnd w:id="0"/>
      <w:r w:rsidR="00CA15AF">
        <w:t xml:space="preserve">: </w:t>
      </w:r>
    </w:p>
    <w:p w14:paraId="4B7B7D9B" w14:textId="6484E798" w:rsidR="00474197" w:rsidRDefault="00474197"/>
    <w:p w14:paraId="042D51C7" w14:textId="5C7D1B53" w:rsidR="00474197" w:rsidRDefault="006C459F">
      <w:r>
        <w:rPr>
          <w:noProof/>
        </w:rPr>
        <w:lastRenderedPageBreak/>
        <w:drawing>
          <wp:inline distT="0" distB="0" distL="0" distR="0" wp14:anchorId="70C7A793" wp14:editId="4A09EA44">
            <wp:extent cx="6344590" cy="32780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4648" cy="3293568"/>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2935F16F" w:rsidR="004A4DC7" w:rsidRDefault="00BA37BF">
      <w:r>
        <w:t xml:space="preserve">In the </w:t>
      </w:r>
      <w:r w:rsidR="00E725E7">
        <w:t xml:space="preserve">Desktop </w:t>
      </w:r>
      <w:r>
        <w:t>Feature</w:t>
      </w:r>
      <w:r w:rsidR="00E725E7">
        <w:t>s</w:t>
      </w:r>
      <w:r>
        <w:t xml:space="preserve"> selection area, select your </w:t>
      </w:r>
      <w:proofErr w:type="spellStart"/>
      <w:r>
        <w:t>BAStudio</w:t>
      </w:r>
      <w:proofErr w:type="spellEnd"/>
      <w:r>
        <w:t xml:space="preserve"> application as the feature.</w:t>
      </w:r>
      <w:r w:rsidR="008447E8">
        <w:t xml:space="preserve"> You can also have other </w:t>
      </w:r>
      <w:r w:rsidR="00342C26">
        <w:t xml:space="preserve">IBM Content </w:t>
      </w:r>
      <w:r w:rsidR="008447E8">
        <w:t>Navigator features enabled if you are running in “Platform and Content” mode.</w:t>
      </w:r>
    </w:p>
    <w:p w14:paraId="69B5AA1A" w14:textId="74D79268" w:rsidR="00BA37BF" w:rsidRDefault="007C22BF">
      <w:r>
        <w:rPr>
          <w:noProof/>
        </w:rPr>
        <w:drawing>
          <wp:inline distT="0" distB="0" distL="0" distR="0" wp14:anchorId="6A97A4C1" wp14:editId="168F20AA">
            <wp:extent cx="6409980" cy="344194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0266" cy="3463572"/>
                    </a:xfrm>
                    <a:prstGeom prst="rect">
                      <a:avLst/>
                    </a:prstGeom>
                    <a:noFill/>
                    <a:ln>
                      <a:noFill/>
                    </a:ln>
                  </pic:spPr>
                </pic:pic>
              </a:graphicData>
            </a:graphic>
          </wp:inline>
        </w:drawing>
      </w:r>
    </w:p>
    <w:p w14:paraId="62B8D7AC" w14:textId="6836C2F7" w:rsidR="008007C3" w:rsidRDefault="008007C3"/>
    <w:p w14:paraId="17E263A3" w14:textId="428D76D9" w:rsidR="008007C3" w:rsidRDefault="008007C3">
      <w:r>
        <w:t>Save and login</w:t>
      </w:r>
      <w:r w:rsidR="00957B08">
        <w:t xml:space="preserve"> to </w:t>
      </w:r>
      <w:r w:rsidR="00342C26">
        <w:t xml:space="preserve">IBM Content </w:t>
      </w:r>
      <w:r w:rsidR="00957B08">
        <w:t xml:space="preserve">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77777777" w:rsidR="008007C3" w:rsidRDefault="008007C3"/>
    <w:sectPr w:rsidR="0080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20375"/>
    <w:rsid w:val="00033952"/>
    <w:rsid w:val="00035BFA"/>
    <w:rsid w:val="000410E5"/>
    <w:rsid w:val="000428CC"/>
    <w:rsid w:val="000454A5"/>
    <w:rsid w:val="0005643F"/>
    <w:rsid w:val="00056CC6"/>
    <w:rsid w:val="000702F2"/>
    <w:rsid w:val="000836D9"/>
    <w:rsid w:val="00083B83"/>
    <w:rsid w:val="00097DC1"/>
    <w:rsid w:val="000A522A"/>
    <w:rsid w:val="000C5C7D"/>
    <w:rsid w:val="000D7FB8"/>
    <w:rsid w:val="000E08A6"/>
    <w:rsid w:val="000F6A90"/>
    <w:rsid w:val="00103452"/>
    <w:rsid w:val="00107FBB"/>
    <w:rsid w:val="0011484E"/>
    <w:rsid w:val="001153FA"/>
    <w:rsid w:val="00115EDC"/>
    <w:rsid w:val="0013590E"/>
    <w:rsid w:val="00150C63"/>
    <w:rsid w:val="001634AB"/>
    <w:rsid w:val="00166E4E"/>
    <w:rsid w:val="0017461A"/>
    <w:rsid w:val="00174B88"/>
    <w:rsid w:val="001859BD"/>
    <w:rsid w:val="00186596"/>
    <w:rsid w:val="001A2716"/>
    <w:rsid w:val="001B72D9"/>
    <w:rsid w:val="001C5B3F"/>
    <w:rsid w:val="001D13DD"/>
    <w:rsid w:val="001F397D"/>
    <w:rsid w:val="001F7408"/>
    <w:rsid w:val="002256F6"/>
    <w:rsid w:val="00243390"/>
    <w:rsid w:val="00290707"/>
    <w:rsid w:val="002A2316"/>
    <w:rsid w:val="002A288B"/>
    <w:rsid w:val="002C3799"/>
    <w:rsid w:val="002D22DB"/>
    <w:rsid w:val="002D731A"/>
    <w:rsid w:val="002E1E42"/>
    <w:rsid w:val="002E5100"/>
    <w:rsid w:val="002F47B6"/>
    <w:rsid w:val="00302AAD"/>
    <w:rsid w:val="0030697F"/>
    <w:rsid w:val="00322379"/>
    <w:rsid w:val="00325A30"/>
    <w:rsid w:val="003316E9"/>
    <w:rsid w:val="0033680E"/>
    <w:rsid w:val="00336B8D"/>
    <w:rsid w:val="00342C26"/>
    <w:rsid w:val="00343951"/>
    <w:rsid w:val="00344175"/>
    <w:rsid w:val="003452AD"/>
    <w:rsid w:val="00355AD6"/>
    <w:rsid w:val="00356ED9"/>
    <w:rsid w:val="00362099"/>
    <w:rsid w:val="00370949"/>
    <w:rsid w:val="003746EA"/>
    <w:rsid w:val="00384109"/>
    <w:rsid w:val="00384293"/>
    <w:rsid w:val="00384DF7"/>
    <w:rsid w:val="00386E62"/>
    <w:rsid w:val="003900C5"/>
    <w:rsid w:val="003A24DB"/>
    <w:rsid w:val="003B1977"/>
    <w:rsid w:val="003B23C4"/>
    <w:rsid w:val="003C1C73"/>
    <w:rsid w:val="003C620D"/>
    <w:rsid w:val="003D27BD"/>
    <w:rsid w:val="003F1C9A"/>
    <w:rsid w:val="003F2F23"/>
    <w:rsid w:val="003F5DDB"/>
    <w:rsid w:val="003F6101"/>
    <w:rsid w:val="00402A19"/>
    <w:rsid w:val="0040329A"/>
    <w:rsid w:val="00410191"/>
    <w:rsid w:val="0041039E"/>
    <w:rsid w:val="00424A4D"/>
    <w:rsid w:val="00433297"/>
    <w:rsid w:val="0044638F"/>
    <w:rsid w:val="00446942"/>
    <w:rsid w:val="0047167B"/>
    <w:rsid w:val="00474197"/>
    <w:rsid w:val="004847F2"/>
    <w:rsid w:val="004962C1"/>
    <w:rsid w:val="004A136C"/>
    <w:rsid w:val="004A4DC7"/>
    <w:rsid w:val="004A5F73"/>
    <w:rsid w:val="004B0F0C"/>
    <w:rsid w:val="004B2A76"/>
    <w:rsid w:val="004C4B97"/>
    <w:rsid w:val="004D19AE"/>
    <w:rsid w:val="004D6A01"/>
    <w:rsid w:val="004E5082"/>
    <w:rsid w:val="004F74A8"/>
    <w:rsid w:val="0050314B"/>
    <w:rsid w:val="00510102"/>
    <w:rsid w:val="00521E1E"/>
    <w:rsid w:val="00522BFF"/>
    <w:rsid w:val="0052476E"/>
    <w:rsid w:val="00526E22"/>
    <w:rsid w:val="00547016"/>
    <w:rsid w:val="00547804"/>
    <w:rsid w:val="00551D66"/>
    <w:rsid w:val="005616FC"/>
    <w:rsid w:val="00562E88"/>
    <w:rsid w:val="00574679"/>
    <w:rsid w:val="0058554B"/>
    <w:rsid w:val="00585CAF"/>
    <w:rsid w:val="005871BD"/>
    <w:rsid w:val="005A4BA0"/>
    <w:rsid w:val="005B768B"/>
    <w:rsid w:val="005C29BD"/>
    <w:rsid w:val="005C4DC4"/>
    <w:rsid w:val="005D4684"/>
    <w:rsid w:val="005F0BBF"/>
    <w:rsid w:val="00600A7E"/>
    <w:rsid w:val="00615DEB"/>
    <w:rsid w:val="00620228"/>
    <w:rsid w:val="00622CCB"/>
    <w:rsid w:val="00627C42"/>
    <w:rsid w:val="006527A7"/>
    <w:rsid w:val="00652CD8"/>
    <w:rsid w:val="0066756C"/>
    <w:rsid w:val="006711AB"/>
    <w:rsid w:val="00674A7E"/>
    <w:rsid w:val="00674FE0"/>
    <w:rsid w:val="00675956"/>
    <w:rsid w:val="00676A1C"/>
    <w:rsid w:val="00683AE9"/>
    <w:rsid w:val="006877FE"/>
    <w:rsid w:val="006C459F"/>
    <w:rsid w:val="006C786B"/>
    <w:rsid w:val="006D16F3"/>
    <w:rsid w:val="006D2980"/>
    <w:rsid w:val="006D574F"/>
    <w:rsid w:val="006D6416"/>
    <w:rsid w:val="00704625"/>
    <w:rsid w:val="00704C63"/>
    <w:rsid w:val="00712C98"/>
    <w:rsid w:val="00714F8B"/>
    <w:rsid w:val="007242DB"/>
    <w:rsid w:val="007338DB"/>
    <w:rsid w:val="007533FC"/>
    <w:rsid w:val="00772664"/>
    <w:rsid w:val="00772CB9"/>
    <w:rsid w:val="00775556"/>
    <w:rsid w:val="007852FB"/>
    <w:rsid w:val="007945E2"/>
    <w:rsid w:val="007B1502"/>
    <w:rsid w:val="007B58DB"/>
    <w:rsid w:val="007C22BF"/>
    <w:rsid w:val="007C497B"/>
    <w:rsid w:val="007D44A2"/>
    <w:rsid w:val="007D4D3D"/>
    <w:rsid w:val="007E056F"/>
    <w:rsid w:val="007E6807"/>
    <w:rsid w:val="008007C3"/>
    <w:rsid w:val="008119AC"/>
    <w:rsid w:val="00824E35"/>
    <w:rsid w:val="008420A0"/>
    <w:rsid w:val="008437CC"/>
    <w:rsid w:val="008447E8"/>
    <w:rsid w:val="008453BB"/>
    <w:rsid w:val="00852026"/>
    <w:rsid w:val="00854D7F"/>
    <w:rsid w:val="00885D39"/>
    <w:rsid w:val="00896991"/>
    <w:rsid w:val="008A1DD2"/>
    <w:rsid w:val="008B1AA9"/>
    <w:rsid w:val="008C17C3"/>
    <w:rsid w:val="008C6BED"/>
    <w:rsid w:val="008E1ED2"/>
    <w:rsid w:val="008E27CD"/>
    <w:rsid w:val="008E58C9"/>
    <w:rsid w:val="00912B78"/>
    <w:rsid w:val="0091611E"/>
    <w:rsid w:val="00925B5D"/>
    <w:rsid w:val="0094647E"/>
    <w:rsid w:val="009464D2"/>
    <w:rsid w:val="009537C4"/>
    <w:rsid w:val="0095388E"/>
    <w:rsid w:val="00957B08"/>
    <w:rsid w:val="00957BCD"/>
    <w:rsid w:val="00960330"/>
    <w:rsid w:val="009616C7"/>
    <w:rsid w:val="00965CCA"/>
    <w:rsid w:val="00967984"/>
    <w:rsid w:val="0097673B"/>
    <w:rsid w:val="00980781"/>
    <w:rsid w:val="009A1DEA"/>
    <w:rsid w:val="009A3A05"/>
    <w:rsid w:val="009A5E29"/>
    <w:rsid w:val="009B1260"/>
    <w:rsid w:val="009B2C6A"/>
    <w:rsid w:val="009B76AB"/>
    <w:rsid w:val="009C03B9"/>
    <w:rsid w:val="009C3302"/>
    <w:rsid w:val="009E0C0D"/>
    <w:rsid w:val="009E0C94"/>
    <w:rsid w:val="009E2959"/>
    <w:rsid w:val="00A07492"/>
    <w:rsid w:val="00A07AF5"/>
    <w:rsid w:val="00A204B9"/>
    <w:rsid w:val="00A27535"/>
    <w:rsid w:val="00A328A4"/>
    <w:rsid w:val="00A33635"/>
    <w:rsid w:val="00A40791"/>
    <w:rsid w:val="00A41D89"/>
    <w:rsid w:val="00A442B9"/>
    <w:rsid w:val="00A87D66"/>
    <w:rsid w:val="00A96459"/>
    <w:rsid w:val="00AA682C"/>
    <w:rsid w:val="00B00BFE"/>
    <w:rsid w:val="00B17311"/>
    <w:rsid w:val="00B21AB4"/>
    <w:rsid w:val="00B2604E"/>
    <w:rsid w:val="00B418C7"/>
    <w:rsid w:val="00B55607"/>
    <w:rsid w:val="00B6058D"/>
    <w:rsid w:val="00B60FDB"/>
    <w:rsid w:val="00B6789F"/>
    <w:rsid w:val="00B8085B"/>
    <w:rsid w:val="00B9060C"/>
    <w:rsid w:val="00B91CB6"/>
    <w:rsid w:val="00B95FC3"/>
    <w:rsid w:val="00BA0598"/>
    <w:rsid w:val="00BA1431"/>
    <w:rsid w:val="00BA37BF"/>
    <w:rsid w:val="00BC726B"/>
    <w:rsid w:val="00BE289E"/>
    <w:rsid w:val="00BF3861"/>
    <w:rsid w:val="00C02C2F"/>
    <w:rsid w:val="00C40B38"/>
    <w:rsid w:val="00C52D56"/>
    <w:rsid w:val="00C54476"/>
    <w:rsid w:val="00C74CA1"/>
    <w:rsid w:val="00CA15AF"/>
    <w:rsid w:val="00CE495C"/>
    <w:rsid w:val="00CF1C9A"/>
    <w:rsid w:val="00CF3C58"/>
    <w:rsid w:val="00D10491"/>
    <w:rsid w:val="00D144D6"/>
    <w:rsid w:val="00D2024F"/>
    <w:rsid w:val="00D418A5"/>
    <w:rsid w:val="00D6386F"/>
    <w:rsid w:val="00D672B2"/>
    <w:rsid w:val="00D77A1A"/>
    <w:rsid w:val="00D8153F"/>
    <w:rsid w:val="00D852BE"/>
    <w:rsid w:val="00D9044D"/>
    <w:rsid w:val="00DA090B"/>
    <w:rsid w:val="00DB22B6"/>
    <w:rsid w:val="00DC7A77"/>
    <w:rsid w:val="00DE79BF"/>
    <w:rsid w:val="00E10643"/>
    <w:rsid w:val="00E1476F"/>
    <w:rsid w:val="00E1552D"/>
    <w:rsid w:val="00E64B23"/>
    <w:rsid w:val="00E725E7"/>
    <w:rsid w:val="00E740C6"/>
    <w:rsid w:val="00E7693F"/>
    <w:rsid w:val="00E82D56"/>
    <w:rsid w:val="00E9724F"/>
    <w:rsid w:val="00EC2A7A"/>
    <w:rsid w:val="00EE118B"/>
    <w:rsid w:val="00EE71C2"/>
    <w:rsid w:val="00EF0DB7"/>
    <w:rsid w:val="00EF4961"/>
    <w:rsid w:val="00EF5165"/>
    <w:rsid w:val="00F05798"/>
    <w:rsid w:val="00F07865"/>
    <w:rsid w:val="00F10365"/>
    <w:rsid w:val="00F11A66"/>
    <w:rsid w:val="00F12CBD"/>
    <w:rsid w:val="00F33463"/>
    <w:rsid w:val="00F41F7A"/>
    <w:rsid w:val="00F52A41"/>
    <w:rsid w:val="00F62A62"/>
    <w:rsid w:val="00F77959"/>
    <w:rsid w:val="00F8244C"/>
    <w:rsid w:val="00F96BAC"/>
    <w:rsid w:val="00FC1CA6"/>
    <w:rsid w:val="00FD097A"/>
    <w:rsid w:val="00FF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F3861"/>
    <w:pPr>
      <w:spacing w:after="0" w:line="240" w:lineRule="auto"/>
    </w:pPr>
  </w:style>
  <w:style w:type="character" w:customStyle="1" w:styleId="left">
    <w:name w:val="left"/>
    <w:basedOn w:val="DefaultParagraphFont"/>
    <w:rsid w:val="00B5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icp4a/content-toolki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1EDBD-784C-4BDB-BB89-1E2D580A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ROBERT LaTurner</cp:lastModifiedBy>
  <cp:revision>263</cp:revision>
  <dcterms:created xsi:type="dcterms:W3CDTF">2019-06-10T15:38:00Z</dcterms:created>
  <dcterms:modified xsi:type="dcterms:W3CDTF">2019-09-26T15:01:00Z</dcterms:modified>
</cp:coreProperties>
</file>