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persona jurídica de derecho privado, del giro de su denominación, rol único tributario número setenta y seis millones ochocientos sesenta y seis mil setenta y cinco guión uno, representada legalmente, según se acreditará, por</w:t>
      </w:r>
      <w:r w:rsidR="00AE43F7">
        <w:rPr>
          <w:rFonts w:ascii="Bookman Old Style" w:hAnsi="Bookman Old Style" w:cs="Calibri"/>
          <w:sz w:val="24"/>
          <w:szCs w:val="24"/>
          <w:lang w:val="es-MX"/>
        </w:rPr>
        <w:t xml:space="preserve"> </w:t>
      </w:r>
      <w:r w:rsidR="00AE43F7">
        <w:rPr>
          <w:rFonts w:ascii="Bookman Old Style" w:hAnsi="Bookman Old Style" w:cs="Arial"/>
          <w:sz w:val="24"/>
          <w:szCs w:val="24"/>
          <w:lang w:val="es-MX"/>
        </w:rPr>
        <w:t>${texto_cabecera_personeria}</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r w:rsidRPr="00E97547">
        <w:rPr>
          <w:rFonts w:ascii="Bookman Old Style" w:hAnsi="Bookman Old Style" w:cs="Calibri"/>
          <w:sz w:val="24"/>
          <w:szCs w:val="24"/>
          <w:lang w:val="es-MX"/>
        </w:rPr>
        <w:lastRenderedPageBreak/>
        <w:t>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B43570">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BD0B5E">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 xml:space="preserve">SEXTO: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SÉPTIMO: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 xml:space="preserve">En el caso de mediar un crédito hipotecario u </w:t>
      </w:r>
      <w:r w:rsidR="008122D1" w:rsidRPr="008122D1">
        <w:rPr>
          <w:rFonts w:ascii="Bookman Old Style" w:hAnsi="Bookman Old Style" w:cs="Arial"/>
          <w:sz w:val="24"/>
          <w:szCs w:val="24"/>
          <w:lang w:val="es-MX"/>
        </w:rPr>
        <w:lastRenderedPageBreak/>
        <w:t>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736C84" w:rsidRPr="00736C84">
        <w:rPr>
          <w:rFonts w:ascii="Bookman Old Style" w:hAnsi="Bookman Old Style" w:cs="Calibri"/>
          <w:b/>
          <w:sz w:val="24"/>
          <w:szCs w:val="24"/>
          <w:u w:val="single"/>
        </w:rPr>
        <w:t>OCTAVO: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NOVENO: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DÉCIMO: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w:t>
      </w:r>
      <w:r w:rsidR="00736C84" w:rsidRPr="00736C84">
        <w:rPr>
          <w:rFonts w:ascii="Bookman Old Style" w:hAnsi="Bookman Old Style" w:cs="Calibri"/>
          <w:sz w:val="24"/>
          <w:szCs w:val="24"/>
          <w:lang w:val="es-MX"/>
        </w:rPr>
        <w:lastRenderedPageBreak/>
        <w:t>siguiente.</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UNDÉCIMO: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DOUDÉCIMO: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TERCERO: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7F4C63" w:rsidRPr="007F4C63">
        <w:rPr>
          <w:rFonts w:ascii="Bookman Old Style" w:hAnsi="Bookman Old Style" w:cs="Calibri"/>
          <w:sz w:val="24"/>
          <w:szCs w:val="24"/>
          <w:lang w:val="es-MX"/>
        </w:rPr>
        <w:t>Compradora</w:t>
      </w:r>
      <w:r w:rsidR="007F4C63">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w:t>
      </w:r>
      <w:r w:rsidR="005C00E1">
        <w:rPr>
          <w:rFonts w:ascii="Bookman Old Style" w:hAnsi="Bookman Old Style" w:cs="Calibri"/>
          <w:b/>
          <w:sz w:val="24"/>
          <w:szCs w:val="24"/>
        </w:rPr>
        <w:t>dos</w:t>
      </w:r>
      <w:bookmarkStart w:id="0" w:name="_GoBack"/>
      <w:bookmarkEnd w:id="0"/>
      <w:r w:rsidR="00053160" w:rsidRPr="00053160">
        <w:rPr>
          <w:rFonts w:ascii="Bookman Old Style" w:hAnsi="Bookman Old Style" w:cs="Calibri"/>
          <w:b/>
          <w:sz w:val="24"/>
          <w:szCs w:val="24"/>
        </w:rPr>
        <w:t>,</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DÉCIMO CUARTO: De los Gastos.</w:t>
      </w:r>
      <w:r w:rsidR="00053160" w:rsidRPr="00053160">
        <w:rPr>
          <w:rFonts w:ascii="Arial" w:hAnsi="Arial" w:cs="Arial"/>
          <w:color w:val="000000"/>
          <w:sz w:val="24"/>
          <w:szCs w:val="24"/>
        </w:rPr>
        <w:t xml:space="preserve"> </w:t>
      </w:r>
      <w:r w:rsidR="0060371D" w:rsidRPr="0060371D">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60371D">
        <w:rPr>
          <w:rFonts w:ascii="Bookman Old Style" w:hAnsi="Bookman Old Style" w:cs="Calibri"/>
          <w:sz w:val="24"/>
          <w:szCs w:val="24"/>
          <w:lang w:val="es-MX"/>
        </w:rPr>
        <w:t xml:space="preserve"> </w:t>
      </w:r>
      <w:r w:rsidR="00053160" w:rsidRPr="00053160">
        <w:rPr>
          <w:rFonts w:ascii="Bookman Old Style" w:hAnsi="Bookman Old Style" w:cs="Calibri"/>
          <w:b/>
          <w:sz w:val="24"/>
          <w:szCs w:val="24"/>
          <w:u w:val="single"/>
        </w:rPr>
        <w:t>DÉCIMO QUINTO: De la forma en que se hará la venta y otras declaraciones de las partes</w:t>
      </w:r>
      <w:r w:rsidR="00053160" w:rsidRPr="00053160">
        <w:rPr>
          <w:rFonts w:ascii="Bookman Old Style" w:hAnsi="Bookman Old Style" w:cs="Calibri"/>
          <w:sz w:val="24"/>
          <w:szCs w:val="24"/>
          <w:lang w:val="es-MX"/>
        </w:rPr>
        <w:t xml:space="preserve">. La venta se hará considerando </w:t>
      </w:r>
      <w:r w:rsidR="00053160" w:rsidRPr="00053160">
        <w:rPr>
          <w:rFonts w:ascii="Bookman Old Style" w:hAnsi="Bookman Old Style" w:cs="Calibri"/>
          <w:sz w:val="24"/>
          <w:szCs w:val="24"/>
          <w:lang w:val="es-MX"/>
        </w:rPr>
        <w:lastRenderedPageBreak/>
        <w:t>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DÉCIMO SEXTO: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DÉCIMO SÉPTIMO: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DÉCIMO OCTAVO: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053160" w:rsidRPr="00053160">
        <w:rPr>
          <w:rFonts w:ascii="Bookman Old Style" w:hAnsi="Bookman Old Style" w:cs="Calibri"/>
          <w:b/>
          <w:sz w:val="24"/>
          <w:szCs w:val="24"/>
          <w:u w:val="single"/>
        </w:rPr>
        <w:t>DÉCIMO NOVENO.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w:t>
      </w:r>
      <w:r w:rsidR="00053160" w:rsidRPr="00053160">
        <w:rPr>
          <w:rFonts w:ascii="Bookman Old Style" w:hAnsi="Bookman Old Style" w:cs="Calibri"/>
          <w:sz w:val="24"/>
          <w:szCs w:val="24"/>
          <w:lang w:val="es-MX"/>
        </w:rPr>
        <w:lastRenderedPageBreak/>
        <w:t xml:space="preserve">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AE058C">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282" w:rsidRDefault="00AA0282" w:rsidP="00C352DB">
      <w:r>
        <w:separator/>
      </w:r>
    </w:p>
  </w:endnote>
  <w:endnote w:type="continuationSeparator" w:id="0">
    <w:p w:rsidR="00AA0282" w:rsidRDefault="00AA0282"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282" w:rsidRDefault="00AA0282" w:rsidP="00C352DB">
      <w:r>
        <w:separator/>
      </w:r>
    </w:p>
  </w:footnote>
  <w:footnote w:type="continuationSeparator" w:id="0">
    <w:p w:rsidR="00AA0282" w:rsidRDefault="00AA0282"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085EF3">
    <w:pPr>
      <w:pStyle w:val="Encabezado"/>
    </w:pPr>
    <w:r>
      <w:rPr>
        <w:noProof/>
        <w:lang w:val="es-CL" w:eastAsia="es-CL"/>
      </w:rPr>
      <w:drawing>
        <wp:anchor distT="0" distB="0" distL="114300" distR="114300" simplePos="0" relativeHeight="251658240" behindDoc="0" locked="0" layoutInCell="1" allowOverlap="1">
          <wp:simplePos x="0" y="0"/>
          <wp:positionH relativeFrom="margin">
            <wp:align>right</wp:align>
          </wp:positionH>
          <wp:positionV relativeFrom="margin">
            <wp:posOffset>-866775</wp:posOffset>
          </wp:positionV>
          <wp:extent cx="1714500" cy="7315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100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4500" cy="731520"/>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85EF3"/>
    <w:rsid w:val="000C18B9"/>
    <w:rsid w:val="00196D73"/>
    <w:rsid w:val="00216FFC"/>
    <w:rsid w:val="00232CB5"/>
    <w:rsid w:val="002951BF"/>
    <w:rsid w:val="002D6011"/>
    <w:rsid w:val="002F430F"/>
    <w:rsid w:val="003454F5"/>
    <w:rsid w:val="003A1A24"/>
    <w:rsid w:val="003B23A9"/>
    <w:rsid w:val="003C6565"/>
    <w:rsid w:val="00424384"/>
    <w:rsid w:val="004A6B9F"/>
    <w:rsid w:val="004C0135"/>
    <w:rsid w:val="004C753D"/>
    <w:rsid w:val="004F5E7E"/>
    <w:rsid w:val="0054631D"/>
    <w:rsid w:val="00583437"/>
    <w:rsid w:val="005C00E1"/>
    <w:rsid w:val="0060371D"/>
    <w:rsid w:val="0061595F"/>
    <w:rsid w:val="00615F92"/>
    <w:rsid w:val="006527AE"/>
    <w:rsid w:val="006A2BD7"/>
    <w:rsid w:val="006A6507"/>
    <w:rsid w:val="006D3127"/>
    <w:rsid w:val="006E002B"/>
    <w:rsid w:val="00736C84"/>
    <w:rsid w:val="00787700"/>
    <w:rsid w:val="007F4C63"/>
    <w:rsid w:val="008122D1"/>
    <w:rsid w:val="00814037"/>
    <w:rsid w:val="008219C1"/>
    <w:rsid w:val="00833897"/>
    <w:rsid w:val="00883A13"/>
    <w:rsid w:val="009246B7"/>
    <w:rsid w:val="009346F8"/>
    <w:rsid w:val="00956233"/>
    <w:rsid w:val="009B3909"/>
    <w:rsid w:val="00A25183"/>
    <w:rsid w:val="00A75628"/>
    <w:rsid w:val="00AA0282"/>
    <w:rsid w:val="00AE058C"/>
    <w:rsid w:val="00AE43F7"/>
    <w:rsid w:val="00B23D92"/>
    <w:rsid w:val="00B43570"/>
    <w:rsid w:val="00BD0B5E"/>
    <w:rsid w:val="00BF6E6D"/>
    <w:rsid w:val="00C02736"/>
    <w:rsid w:val="00C352DB"/>
    <w:rsid w:val="00C801DE"/>
    <w:rsid w:val="00CE3E1F"/>
    <w:rsid w:val="00D476FE"/>
    <w:rsid w:val="00D93DFB"/>
    <w:rsid w:val="00E33B9C"/>
    <w:rsid w:val="00E7483C"/>
    <w:rsid w:val="00E97547"/>
    <w:rsid w:val="00EB19FF"/>
    <w:rsid w:val="00EC1D77"/>
    <w:rsid w:val="00F3557B"/>
    <w:rsid w:val="00F357E8"/>
    <w:rsid w:val="00F54E8B"/>
    <w:rsid w:val="00F9683D"/>
    <w:rsid w:val="00FD27A4"/>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0D9A7"/>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3518</Words>
  <Characters>19350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31</cp:revision>
  <dcterms:created xsi:type="dcterms:W3CDTF">2021-09-09T15:06:00Z</dcterms:created>
  <dcterms:modified xsi:type="dcterms:W3CDTF">2021-10-22T12:47:00Z</dcterms:modified>
</cp:coreProperties>
</file>