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75C" w:rsidRPr="002A5EDD" w:rsidRDefault="00BB0DF2" w:rsidP="00F0605C">
      <w:pPr>
        <w:spacing w:line="600" w:lineRule="exact"/>
        <w:jc w:val="center"/>
        <w:rPr>
          <w:rFonts w:ascii="Times New Roman" w:hAnsi="Times New Roman" w:cs="Times New Roman"/>
          <w:b/>
          <w:sz w:val="44"/>
        </w:rPr>
      </w:pPr>
      <w:r w:rsidRPr="002A5EDD">
        <w:rPr>
          <w:rFonts w:ascii="Times New Roman" w:hAnsi="Times New Roman" w:cs="Times New Roman"/>
          <w:b/>
          <w:sz w:val="44"/>
        </w:rPr>
        <w:t xml:space="preserve">2020 </w:t>
      </w:r>
      <w:r w:rsidR="00DF589E" w:rsidRPr="002A5EDD">
        <w:rPr>
          <w:rFonts w:ascii="Times New Roman" w:hAnsi="Times New Roman" w:cs="Times New Roman"/>
          <w:b/>
          <w:sz w:val="44"/>
        </w:rPr>
        <w:t>International</w:t>
      </w:r>
      <w:r w:rsidRPr="002A5EDD">
        <w:rPr>
          <w:rFonts w:ascii="Times New Roman" w:hAnsi="Times New Roman" w:cs="Times New Roman"/>
          <w:b/>
          <w:sz w:val="44"/>
        </w:rPr>
        <w:t xml:space="preserve"> Conference on Pervasive AI </w:t>
      </w:r>
    </w:p>
    <w:p w:rsidR="00BB0DF2" w:rsidRPr="002A5EDD" w:rsidRDefault="00BB0DF2" w:rsidP="00F0605C">
      <w:pPr>
        <w:spacing w:line="600" w:lineRule="exact"/>
        <w:jc w:val="center"/>
        <w:rPr>
          <w:rFonts w:ascii="Times New Roman" w:hAnsi="Times New Roman" w:cs="Times New Roman"/>
          <w:b/>
          <w:sz w:val="44"/>
        </w:rPr>
      </w:pPr>
      <w:r w:rsidRPr="002A5EDD">
        <w:rPr>
          <w:rFonts w:ascii="Times New Roman" w:hAnsi="Times New Roman" w:cs="Times New Roman"/>
          <w:b/>
          <w:sz w:val="44"/>
        </w:rPr>
        <w:t>(ICPAI 2020)</w:t>
      </w:r>
    </w:p>
    <w:p w:rsidR="00EF1514" w:rsidRPr="002A5EDD" w:rsidRDefault="00EF1514" w:rsidP="00F0605C">
      <w:pPr>
        <w:spacing w:line="600" w:lineRule="exact"/>
        <w:jc w:val="center"/>
        <w:rPr>
          <w:rFonts w:ascii="Times New Roman" w:hAnsi="Times New Roman" w:cs="Times New Roman"/>
          <w:b/>
          <w:sz w:val="28"/>
          <w:szCs w:val="28"/>
        </w:rPr>
      </w:pPr>
      <w:hyperlink r:id="rId8" w:history="1">
        <w:r w:rsidRPr="002A5EDD">
          <w:rPr>
            <w:rStyle w:val="a5"/>
            <w:rFonts w:ascii="Times New Roman" w:hAnsi="Times New Roman" w:cs="Times New Roman"/>
            <w:sz w:val="28"/>
            <w:szCs w:val="28"/>
          </w:rPr>
          <w:t>https://icpai2020.github.io/</w:t>
        </w:r>
      </w:hyperlink>
    </w:p>
    <w:p w:rsidR="00BB0DF2" w:rsidRPr="002A5EDD" w:rsidRDefault="007073F3" w:rsidP="00DF589E">
      <w:pPr>
        <w:spacing w:line="400" w:lineRule="exact"/>
        <w:jc w:val="center"/>
        <w:rPr>
          <w:rFonts w:ascii="Times New Roman" w:hAnsi="Times New Roman" w:cs="Times New Roman"/>
          <w:sz w:val="32"/>
          <w:szCs w:val="32"/>
        </w:rPr>
      </w:pPr>
      <w:r w:rsidRPr="002A5EDD">
        <w:rPr>
          <w:rFonts w:ascii="Times New Roman" w:hAnsi="Times New Roman" w:cs="Times New Roman"/>
          <w:sz w:val="32"/>
          <w:szCs w:val="32"/>
        </w:rPr>
        <w:t>Dates: Dec. 3-5, 2020</w:t>
      </w:r>
    </w:p>
    <w:p w:rsidR="00BB0DF2" w:rsidRPr="002A5EDD" w:rsidRDefault="00BB0DF2" w:rsidP="00DF589E">
      <w:pPr>
        <w:spacing w:line="400" w:lineRule="exact"/>
        <w:jc w:val="center"/>
        <w:rPr>
          <w:rFonts w:ascii="Times New Roman" w:hAnsi="Times New Roman" w:cs="Times New Roman"/>
          <w:sz w:val="32"/>
          <w:szCs w:val="32"/>
        </w:rPr>
      </w:pPr>
      <w:r w:rsidRPr="002A5EDD">
        <w:rPr>
          <w:rFonts w:ascii="Times New Roman" w:hAnsi="Times New Roman" w:cs="Times New Roman"/>
          <w:sz w:val="32"/>
          <w:szCs w:val="32"/>
        </w:rPr>
        <w:t>L</w:t>
      </w:r>
      <w:r w:rsidR="007073F3" w:rsidRPr="002A5EDD">
        <w:rPr>
          <w:rFonts w:ascii="Times New Roman" w:hAnsi="Times New Roman" w:cs="Times New Roman"/>
          <w:sz w:val="32"/>
          <w:szCs w:val="32"/>
        </w:rPr>
        <w:t>ocation: Howard Civil Service International House, Taipei, Taiwan</w:t>
      </w:r>
    </w:p>
    <w:p w:rsidR="00DF589E" w:rsidRPr="002A5EDD" w:rsidRDefault="00DF589E" w:rsidP="00DF589E">
      <w:pPr>
        <w:spacing w:line="400" w:lineRule="exact"/>
        <w:jc w:val="center"/>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[ICPAI 2020 will be held jointly with TAAI 2020. See </w:t>
      </w:r>
      <w:hyperlink r:id="rId9" w:history="1">
        <w:r w:rsidRPr="002A5EDD">
          <w:rPr>
            <w:rStyle w:val="a5"/>
            <w:rFonts w:ascii="Times New Roman" w:hAnsi="Times New Roman" w:cs="Times New Roman"/>
            <w:color w:val="0000CC"/>
          </w:rPr>
          <w:t>https://taaiicpai2020.github.io/</w:t>
        </w:r>
      </w:hyperlink>
      <w:r w:rsidRPr="002A5EDD">
        <w:rPr>
          <w:rFonts w:ascii="Times New Roman" w:hAnsi="Times New Roman" w:cs="Times New Roman"/>
          <w:shd w:val="clear" w:color="auto" w:fill="FFFFFF"/>
        </w:rPr>
        <w:t>]</w:t>
      </w:r>
    </w:p>
    <w:p w:rsidR="00566213" w:rsidRPr="002A5EDD" w:rsidRDefault="00566213" w:rsidP="00566213">
      <w:pPr>
        <w:rPr>
          <w:rFonts w:ascii="Times New Roman" w:hAnsi="Times New Roman" w:cs="Times New Roman"/>
          <w:b/>
          <w:sz w:val="36"/>
          <w:szCs w:val="36"/>
        </w:rPr>
      </w:pPr>
      <w:r w:rsidRPr="002A5EDD">
        <w:rPr>
          <w:rFonts w:ascii="Times New Roman" w:hAnsi="Times New Roman" w:cs="Times New Roman"/>
          <w:b/>
          <w:sz w:val="36"/>
          <w:szCs w:val="36"/>
        </w:rPr>
        <w:t>Conference Scope</w:t>
      </w:r>
    </w:p>
    <w:p w:rsidR="00BB0DF2" w:rsidRPr="002A5EDD" w:rsidRDefault="00BB0DF2" w:rsidP="00F0605C">
      <w:pPr>
        <w:spacing w:after="240"/>
        <w:jc w:val="both"/>
        <w:rPr>
          <w:rFonts w:ascii="Times New Roman" w:hAnsi="Times New Roman" w:cs="Times New Roman"/>
        </w:rPr>
      </w:pPr>
      <w:r w:rsidRPr="002A5EDD">
        <w:rPr>
          <w:rFonts w:ascii="Times New Roman" w:hAnsi="Times New Roman" w:cs="Times New Roman"/>
        </w:rPr>
        <w:t xml:space="preserve">The International Conference on Pervasive Artificial Intelligence (ICPAI) is intended to serve as a cross-discipline and cross-domain annual meeting to promote the AI applications in various fields. This conference provides an excellent platform for academic researchers and industrial domain experts to present, discuss, and share their most recent findings in theoretical, technological, and application-oriented findings in all aspects of AI developments and applications. The subjects of interest include, but are not limited to, medical diagnosis and prognosis, manufacturing, communications, robotics, smart city, urban mobility, social networks, business intelligence, humanities, law, social sciences, and human-machine co-evolving. It is not only a platform for AI knowledge exchange and sharing, but also a window for researchers and application engineers to continuously apply pervasive AI technologies on human society.  </w:t>
      </w:r>
    </w:p>
    <w:p w:rsidR="00914DA2" w:rsidRPr="002A5EDD" w:rsidRDefault="00BB0DF2" w:rsidP="00BB0DF2">
      <w:pPr>
        <w:jc w:val="both"/>
        <w:rPr>
          <w:rFonts w:ascii="Times New Roman" w:hAnsi="Times New Roman" w:cs="Times New Roman"/>
        </w:rPr>
      </w:pPr>
      <w:r w:rsidRPr="002A5EDD">
        <w:rPr>
          <w:rFonts w:ascii="Times New Roman" w:hAnsi="Times New Roman" w:cs="Times New Roman"/>
        </w:rPr>
        <w:t>Year 2020 is the inauguration of ICPAI, initiated by Pervasive Artificial Intelligence Research (PAIR) labs and lots of AI professionals around the Taiwanese research community, with cooperation from Japan, China and Singapore experts. It is open to international participants, including researchers, students, and industry practitioners, in all doma</w:t>
      </w:r>
      <w:r w:rsidR="00DF589E" w:rsidRPr="002A5EDD">
        <w:rPr>
          <w:rFonts w:ascii="Times New Roman" w:hAnsi="Times New Roman" w:cs="Times New Roman"/>
        </w:rPr>
        <w:t>ins who are interested in applied</w:t>
      </w:r>
      <w:r w:rsidRPr="002A5EDD">
        <w:rPr>
          <w:rFonts w:ascii="Times New Roman" w:hAnsi="Times New Roman" w:cs="Times New Roman"/>
        </w:rPr>
        <w:t xml:space="preserve"> AI technologies.</w:t>
      </w:r>
    </w:p>
    <w:p w:rsidR="00566213" w:rsidRPr="002A5EDD" w:rsidRDefault="00566213" w:rsidP="00566213">
      <w:pPr>
        <w:rPr>
          <w:rFonts w:ascii="Times New Roman" w:hAnsi="Times New Roman" w:cs="Times New Roman"/>
          <w:b/>
          <w:sz w:val="36"/>
          <w:szCs w:val="36"/>
        </w:rPr>
      </w:pPr>
      <w:r w:rsidRPr="002A5EDD">
        <w:rPr>
          <w:rFonts w:ascii="Times New Roman" w:hAnsi="Times New Roman" w:cs="Times New Roman"/>
          <w:b/>
          <w:sz w:val="36"/>
          <w:szCs w:val="36"/>
        </w:rPr>
        <w:t>Topics</w:t>
      </w:r>
      <w:r w:rsidR="00ED1877" w:rsidRPr="002A5EDD">
        <w:rPr>
          <w:rFonts w:ascii="Times New Roman" w:hAnsi="Times New Roman" w:cs="Times New Roman"/>
          <w:b/>
          <w:sz w:val="36"/>
          <w:szCs w:val="36"/>
        </w:rPr>
        <w:t xml:space="preserve"> </w:t>
      </w:r>
    </w:p>
    <w:p w:rsidR="00BB0DF2" w:rsidRPr="002A5EDD" w:rsidRDefault="00BB0DF2" w:rsidP="00BB0DF2">
      <w:pPr>
        <w:widowControl/>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The conference will cover a wide range of AI application research topics, including but not limited to, the followings:</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AI and humanities, philosophy, law, and social impacts</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AI for communications and networks</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AI for cybersecurity and deep fake</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AI for health care and medical applications</w:t>
      </w:r>
    </w:p>
    <w:p w:rsidR="004322D9" w:rsidRPr="002A5EDD" w:rsidRDefault="004322D9" w:rsidP="008C0CA8">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AI for precision sports</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Fintech and business intelligence</w:t>
      </w:r>
    </w:p>
    <w:p w:rsidR="004322D9" w:rsidRPr="002A5EDD" w:rsidRDefault="008C0CA8" w:rsidP="008C0CA8">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Intelligent Human-Computer Interaction</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Lessons from industry deployments of AI.</w:t>
      </w:r>
    </w:p>
    <w:p w:rsidR="00BB0DF2" w:rsidRPr="002A5EDD" w:rsidRDefault="008C0CA8" w:rsidP="008C0CA8">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Robotics and autonomous driving</w:t>
      </w:r>
    </w:p>
    <w:p w:rsidR="00BB0DF2" w:rsidRPr="002A5EDD" w:rsidRDefault="00BB0DF2" w:rsidP="00BB0DF2">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lastRenderedPageBreak/>
        <w:t>Smart agriculture</w:t>
      </w:r>
    </w:p>
    <w:p w:rsidR="00BB0DF2" w:rsidRPr="002A5EDD" w:rsidRDefault="00BB0DF2" w:rsidP="00BB0DF2">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Smart architecture and intelligent buildings</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 xml:space="preserve">Smart city and intelligent transportation systems </w:t>
      </w:r>
    </w:p>
    <w:p w:rsidR="00BB0DF2" w:rsidRPr="002A5EDD" w:rsidRDefault="00BB0DF2" w:rsidP="00BB0DF2">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Smart energy</w:t>
      </w:r>
    </w:p>
    <w:p w:rsidR="004322D9" w:rsidRPr="002A5EDD" w:rsidRDefault="004322D9" w:rsidP="004322D9">
      <w:pPr>
        <w:widowControl/>
        <w:numPr>
          <w:ilvl w:val="0"/>
          <w:numId w:val="1"/>
        </w:numPr>
        <w:jc w:val="both"/>
        <w:rPr>
          <w:rFonts w:ascii="Times New Roman" w:eastAsia="新細明體" w:hAnsi="Times New Roman" w:cs="Times New Roman"/>
          <w:kern w:val="0"/>
          <w:szCs w:val="24"/>
        </w:rPr>
      </w:pPr>
      <w:r w:rsidRPr="002A5EDD">
        <w:rPr>
          <w:rFonts w:ascii="Times New Roman" w:eastAsia="新細明體" w:hAnsi="Times New Roman" w:cs="Times New Roman"/>
          <w:kern w:val="0"/>
          <w:szCs w:val="24"/>
        </w:rPr>
        <w:t>Smart manufacturing</w:t>
      </w:r>
    </w:p>
    <w:p w:rsidR="00E36853" w:rsidRPr="002A5EDD" w:rsidRDefault="00E36853" w:rsidP="00914DA2">
      <w:pPr>
        <w:rPr>
          <w:rFonts w:ascii="Times New Roman" w:hAnsi="Times New Roman" w:cs="Times New Roman"/>
          <w:b/>
          <w:sz w:val="36"/>
          <w:szCs w:val="36"/>
        </w:rPr>
      </w:pPr>
      <w:r w:rsidRPr="002A5EDD">
        <w:rPr>
          <w:rFonts w:ascii="Times New Roman" w:hAnsi="Times New Roman" w:cs="Times New Roman"/>
          <w:b/>
          <w:sz w:val="36"/>
          <w:szCs w:val="36"/>
        </w:rPr>
        <w:t>Important Dates</w:t>
      </w:r>
    </w:p>
    <w:p w:rsidR="007073F3" w:rsidRPr="002A5EDD" w:rsidRDefault="007073F3" w:rsidP="007073F3">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Paper Submission: </w:t>
      </w:r>
      <w:r w:rsidR="005650A2" w:rsidRPr="002A5EDD">
        <w:rPr>
          <w:rFonts w:ascii="Times New Roman" w:hAnsi="Times New Roman" w:cs="Times New Roman"/>
          <w:shd w:val="clear" w:color="auto" w:fill="FFFFFF"/>
        </w:rPr>
        <w:t>August 31, 2020</w:t>
      </w:r>
      <w:r w:rsidR="00CE0E0F" w:rsidRPr="002A5EDD">
        <w:rPr>
          <w:rFonts w:ascii="Times New Roman" w:hAnsi="Times New Roman" w:cs="Times New Roman"/>
          <w:shd w:val="clear" w:color="auto" w:fill="FFFFFF"/>
        </w:rPr>
        <w:t xml:space="preserve"> </w:t>
      </w:r>
    </w:p>
    <w:p w:rsidR="007073F3" w:rsidRPr="002A5EDD" w:rsidRDefault="007073F3" w:rsidP="007073F3">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Notification: </w:t>
      </w:r>
      <w:r w:rsidR="005650A2" w:rsidRPr="002A5EDD">
        <w:rPr>
          <w:rFonts w:ascii="Times New Roman" w:hAnsi="Times New Roman" w:cs="Times New Roman"/>
          <w:shd w:val="clear" w:color="auto" w:fill="FFFFFF"/>
        </w:rPr>
        <w:t>October 12, 2020</w:t>
      </w:r>
      <w:r w:rsidR="00CE0E0F" w:rsidRPr="002A5EDD">
        <w:rPr>
          <w:rFonts w:ascii="Times New Roman" w:hAnsi="Times New Roman" w:cs="Times New Roman"/>
          <w:shd w:val="clear" w:color="auto" w:fill="FFFFFF"/>
        </w:rPr>
        <w:t xml:space="preserve"> </w:t>
      </w:r>
    </w:p>
    <w:p w:rsidR="00F0605C" w:rsidRPr="002A5EDD" w:rsidRDefault="007073F3" w:rsidP="00F0605C">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Camera-ready and Registration: </w:t>
      </w:r>
      <w:r w:rsidR="005650A2" w:rsidRPr="002A5EDD">
        <w:rPr>
          <w:rFonts w:ascii="Times New Roman" w:hAnsi="Times New Roman" w:cs="Times New Roman"/>
          <w:shd w:val="clear" w:color="auto" w:fill="FFFFFF"/>
        </w:rPr>
        <w:t>October 19, 2020</w:t>
      </w:r>
    </w:p>
    <w:p w:rsidR="006E5C72" w:rsidRPr="002A5EDD" w:rsidRDefault="006E5C72" w:rsidP="00F0605C">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*All deadlines are 11:59pm Pacific Standard Time (PST)</w:t>
      </w:r>
    </w:p>
    <w:p w:rsidR="00CF18EA" w:rsidRPr="002A5EDD" w:rsidRDefault="00CF18EA" w:rsidP="00F0605C">
      <w:pPr>
        <w:widowControl/>
        <w:jc w:val="both"/>
        <w:rPr>
          <w:rFonts w:ascii="Times New Roman" w:hAnsi="Times New Roman" w:cs="Times New Roman"/>
          <w:shd w:val="clear" w:color="auto" w:fill="FFFFFF"/>
        </w:rPr>
      </w:pPr>
      <w:r w:rsidRPr="002A5EDD">
        <w:rPr>
          <w:rFonts w:ascii="Times New Roman" w:eastAsia="新細明體" w:hAnsi="Times New Roman" w:cs="Times New Roman"/>
          <w:b/>
          <w:bCs/>
          <w:kern w:val="0"/>
          <w:sz w:val="36"/>
          <w:szCs w:val="36"/>
        </w:rPr>
        <w:t>Paper Submission</w:t>
      </w:r>
    </w:p>
    <w:p w:rsidR="00CF18EA" w:rsidRPr="002A5EDD" w:rsidRDefault="00CF18EA" w:rsidP="00F0605C">
      <w:pPr>
        <w:widowControl/>
        <w:numPr>
          <w:ilvl w:val="0"/>
          <w:numId w:val="1"/>
        </w:numPr>
        <w:jc w:val="both"/>
        <w:rPr>
          <w:rFonts w:ascii="Times New Roman" w:eastAsia="Arial" w:hAnsi="Times New Roman" w:cs="Times New Roman"/>
        </w:rPr>
      </w:pPr>
      <w:r w:rsidRPr="002A5EDD">
        <w:rPr>
          <w:rFonts w:ascii="Times New Roman" w:eastAsia="Arial" w:hAnsi="Times New Roman" w:cs="Times New Roman"/>
          <w:szCs w:val="24"/>
        </w:rPr>
        <w:t>Papers for ICPAI 2020 have to be written and presented in English. The page limit is 8 pages in the IEEE conference fo</w:t>
      </w:r>
      <w:bookmarkStart w:id="0" w:name="_GoBack"/>
      <w:bookmarkEnd w:id="0"/>
      <w:r w:rsidRPr="002A5EDD">
        <w:rPr>
          <w:rFonts w:ascii="Times New Roman" w:eastAsia="Arial" w:hAnsi="Times New Roman" w:cs="Times New Roman"/>
          <w:szCs w:val="24"/>
        </w:rPr>
        <w:t>rmat.</w:t>
      </w:r>
    </w:p>
    <w:p w:rsidR="00CF18EA" w:rsidRPr="002A5EDD" w:rsidRDefault="00CF18EA" w:rsidP="00CF18EA">
      <w:pPr>
        <w:widowControl/>
        <w:numPr>
          <w:ilvl w:val="0"/>
          <w:numId w:val="4"/>
        </w:numPr>
        <w:pBdr>
          <w:top w:val="nil"/>
          <w:left w:val="nil"/>
          <w:bottom w:val="nil"/>
          <w:right w:val="nil"/>
          <w:between w:val="nil"/>
        </w:pBdr>
        <w:jc w:val="both"/>
        <w:rPr>
          <w:rFonts w:ascii="Times New Roman" w:eastAsia="Arial" w:hAnsi="Times New Roman" w:cs="Times New Roman"/>
        </w:rPr>
      </w:pPr>
      <w:r w:rsidRPr="002A5EDD">
        <w:rPr>
          <w:rFonts w:ascii="Times New Roman" w:eastAsia="Arial" w:hAnsi="Times New Roman" w:cs="Times New Roman"/>
          <w:szCs w:val="24"/>
        </w:rPr>
        <w:t>Industry track focuses on papers that address practical and applied research challenges or implementations of AI in the industry.</w:t>
      </w:r>
    </w:p>
    <w:p w:rsidR="00CF18EA" w:rsidRPr="002A5EDD" w:rsidRDefault="00CF18EA" w:rsidP="00CF18EA">
      <w:pPr>
        <w:widowControl/>
        <w:numPr>
          <w:ilvl w:val="0"/>
          <w:numId w:val="4"/>
        </w:numPr>
        <w:pBdr>
          <w:top w:val="nil"/>
          <w:left w:val="nil"/>
          <w:bottom w:val="nil"/>
          <w:right w:val="nil"/>
          <w:between w:val="nil"/>
        </w:pBdr>
        <w:jc w:val="both"/>
        <w:rPr>
          <w:rFonts w:ascii="Times New Roman" w:eastAsia="Arial" w:hAnsi="Times New Roman" w:cs="Times New Roman"/>
        </w:rPr>
      </w:pPr>
      <w:r w:rsidRPr="002A5EDD">
        <w:rPr>
          <w:rFonts w:ascii="Times New Roman" w:eastAsia="Arial" w:hAnsi="Times New Roman" w:cs="Times New Roman"/>
          <w:szCs w:val="24"/>
        </w:rPr>
        <w:t>Special sessions are welcome and interested organizers can submit their proposals (including session name, organizer names, affiliation and mails, a brief description of the session) to program chairs or invited session chairs.</w:t>
      </w:r>
    </w:p>
    <w:p w:rsidR="001C2F74" w:rsidRPr="002A5EDD" w:rsidRDefault="001C2F74" w:rsidP="001C2F74">
      <w:pPr>
        <w:widowControl/>
        <w:numPr>
          <w:ilvl w:val="0"/>
          <w:numId w:val="4"/>
        </w:numPr>
        <w:pBdr>
          <w:top w:val="nil"/>
          <w:left w:val="nil"/>
          <w:bottom w:val="nil"/>
          <w:right w:val="nil"/>
          <w:between w:val="nil"/>
        </w:pBdr>
        <w:jc w:val="both"/>
        <w:rPr>
          <w:rFonts w:ascii="Times New Roman" w:eastAsia="Arial" w:hAnsi="Times New Roman" w:cs="Times New Roman"/>
        </w:rPr>
      </w:pPr>
      <w:r w:rsidRPr="002A5EDD">
        <w:rPr>
          <w:rFonts w:ascii="Times New Roman" w:eastAsia="Arial" w:hAnsi="Times New Roman" w:cs="Times New Roman"/>
          <w:szCs w:val="24"/>
        </w:rPr>
        <w:t>Please prepare papers in PDF format according to the specification detailed on the conference webpage.</w:t>
      </w:r>
    </w:p>
    <w:p w:rsidR="000D2B03" w:rsidRPr="002A5EDD" w:rsidRDefault="000D2B03" w:rsidP="000D2B03">
      <w:pPr>
        <w:pStyle w:val="a4"/>
        <w:numPr>
          <w:ilvl w:val="0"/>
          <w:numId w:val="4"/>
        </w:numPr>
        <w:ind w:leftChars="0"/>
        <w:rPr>
          <w:rFonts w:ascii="Times New Roman" w:eastAsia="Arial" w:hAnsi="Times New Roman" w:cs="Times New Roman"/>
          <w:kern w:val="2"/>
          <w:sz w:val="24"/>
          <w:szCs w:val="24"/>
        </w:rPr>
      </w:pPr>
      <w:r w:rsidRPr="002A5EDD">
        <w:rPr>
          <w:rFonts w:ascii="Times New Roman" w:eastAsia="Arial" w:hAnsi="Times New Roman" w:cs="Times New Roman"/>
          <w:kern w:val="2"/>
          <w:sz w:val="24"/>
          <w:szCs w:val="24"/>
        </w:rPr>
        <w:t xml:space="preserve">ICPAI 2020 accepts online submission only. Please submit your paper via the </w:t>
      </w:r>
      <w:r w:rsidR="008C0CA8" w:rsidRPr="002A5EDD">
        <w:rPr>
          <w:rFonts w:ascii="Times New Roman" w:eastAsia="Arial" w:hAnsi="Times New Roman" w:cs="Times New Roman"/>
          <w:kern w:val="2"/>
          <w:sz w:val="24"/>
          <w:szCs w:val="24"/>
        </w:rPr>
        <w:t xml:space="preserve">link </w:t>
      </w:r>
      <w:r w:rsidR="002A5EDD" w:rsidRPr="002A5EDD">
        <w:rPr>
          <w:rFonts w:ascii="Times New Roman" w:eastAsia="Arial" w:hAnsi="Times New Roman" w:cs="Times New Roman"/>
          <w:kern w:val="2"/>
          <w:sz w:val="24"/>
          <w:szCs w:val="24"/>
        </w:rPr>
        <w:t xml:space="preserve">in the paper submission page of the conference website: </w:t>
      </w:r>
      <w:hyperlink r:id="rId10" w:history="1">
        <w:r w:rsidR="002A5EDD" w:rsidRPr="002A5EDD">
          <w:rPr>
            <w:rStyle w:val="a5"/>
            <w:rFonts w:ascii="Times New Roman" w:hAnsi="Times New Roman" w:cs="Times New Roman"/>
            <w:sz w:val="24"/>
            <w:szCs w:val="24"/>
          </w:rPr>
          <w:t>https://icpai2020.github.io/</w:t>
        </w:r>
      </w:hyperlink>
    </w:p>
    <w:p w:rsidR="000E30D4" w:rsidRPr="002A5EDD" w:rsidRDefault="00DF589E" w:rsidP="000E30D4">
      <w:pPr>
        <w:rPr>
          <w:rFonts w:ascii="Times New Roman" w:hAnsi="Times New Roman" w:cs="Times New Roman"/>
          <w:b/>
          <w:sz w:val="36"/>
          <w:szCs w:val="36"/>
        </w:rPr>
      </w:pPr>
      <w:r w:rsidRPr="002A5EDD">
        <w:rPr>
          <w:rFonts w:ascii="Times New Roman" w:hAnsi="Times New Roman" w:cs="Times New Roman"/>
          <w:b/>
          <w:sz w:val="36"/>
          <w:szCs w:val="36"/>
        </w:rPr>
        <w:t>Organizing Committee</w:t>
      </w:r>
    </w:p>
    <w:p w:rsidR="000E30D4" w:rsidRPr="002A5EDD" w:rsidRDefault="00F0605C"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Honorary Chairs</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Yu-Chee Tseng</w:t>
      </w:r>
      <w:r w:rsidR="000E30D4" w:rsidRPr="002A5EDD">
        <w:rPr>
          <w:rFonts w:ascii="Times New Roman" w:eastAsia="微軟正黑體" w:hAnsi="Times New Roman" w:cs="Times New Roman"/>
          <w:shd w:val="clear" w:color="auto" w:fill="FFFFFF"/>
        </w:rPr>
        <w:t>, National Chiao Tung University, Taiwan</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Yennun Huang</w:t>
      </w:r>
      <w:r w:rsidR="000E30D4" w:rsidRPr="002A5EDD">
        <w:rPr>
          <w:rFonts w:ascii="Times New Roman" w:eastAsia="微軟正黑體" w:hAnsi="Times New Roman" w:cs="Times New Roman"/>
          <w:shd w:val="clear" w:color="auto" w:fill="FFFFFF"/>
        </w:rPr>
        <w:t>, Academia Sinica, Taiwan</w:t>
      </w:r>
    </w:p>
    <w:p w:rsidR="000E30D4" w:rsidRPr="002A5EDD" w:rsidRDefault="00F0605C"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General Chairs</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Vincent S. Tseng</w:t>
      </w:r>
      <w:r w:rsidR="000E30D4" w:rsidRPr="002A5EDD">
        <w:rPr>
          <w:rFonts w:ascii="Times New Roman" w:eastAsia="微軟正黑體" w:hAnsi="Times New Roman" w:cs="Times New Roman"/>
          <w:shd w:val="clear" w:color="auto" w:fill="FFFFFF"/>
        </w:rPr>
        <w:t>, National Chiao Tung University, Taiwan</w:t>
      </w:r>
    </w:p>
    <w:p w:rsidR="00DF589E" w:rsidRPr="002A5EDD" w:rsidRDefault="00DF589E" w:rsidP="00DF589E">
      <w:pPr>
        <w:pStyle w:val="a4"/>
        <w:spacing w:after="0" w:line="360" w:lineRule="exact"/>
        <w:ind w:leftChars="0" w:left="0"/>
        <w:jc w:val="both"/>
        <w:rPr>
          <w:rFonts w:ascii="Times New Roman" w:eastAsia="新細明體" w:hAnsi="Times New Roman" w:cs="Times New Roman"/>
          <w:sz w:val="24"/>
          <w:szCs w:val="24"/>
        </w:rPr>
      </w:pPr>
      <w:r w:rsidRPr="002A5EDD">
        <w:rPr>
          <w:rFonts w:ascii="Times New Roman" w:eastAsia="新細明體" w:hAnsi="Times New Roman" w:cs="Times New Roman"/>
          <w:sz w:val="24"/>
          <w:szCs w:val="24"/>
        </w:rPr>
        <w:t xml:space="preserve">Gary G. Yen, </w:t>
      </w:r>
      <w:r w:rsidRPr="002A5EDD">
        <w:rPr>
          <w:rFonts w:ascii="Times New Roman" w:eastAsia="新細明體" w:hAnsi="Times New Roman" w:cs="Times New Roman"/>
          <w:sz w:val="24"/>
          <w:szCs w:val="18"/>
          <w:shd w:val="clear" w:color="auto" w:fill="FFFFFF"/>
        </w:rPr>
        <w:t>Oklahoma State University, USA</w:t>
      </w:r>
    </w:p>
    <w:p w:rsidR="00DF589E" w:rsidRPr="002A5EDD" w:rsidRDefault="00DF589E" w:rsidP="00DF589E">
      <w:pPr>
        <w:widowControl/>
        <w:jc w:val="both"/>
        <w:rPr>
          <w:rFonts w:ascii="Times New Roman" w:hAnsi="Times New Roman" w:cs="Times New Roman"/>
          <w:shd w:val="clear" w:color="auto" w:fill="FFFFFF"/>
        </w:rPr>
      </w:pPr>
      <w:r w:rsidRPr="002A5EDD">
        <w:rPr>
          <w:rFonts w:ascii="Times New Roman" w:eastAsia="新細明體" w:hAnsi="Times New Roman" w:cs="Times New Roman"/>
          <w:szCs w:val="24"/>
        </w:rPr>
        <w:t>Zhi-Hua Zhou, Nanjing University, China</w:t>
      </w:r>
    </w:p>
    <w:p w:rsidR="000E30D4" w:rsidRPr="002A5EDD" w:rsidRDefault="00F0605C"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TPC Chairs</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Lee, Yuh-Jye</w:t>
      </w:r>
      <w:r w:rsidR="000E30D4" w:rsidRPr="002A5EDD">
        <w:rPr>
          <w:rFonts w:ascii="Times New Roman" w:eastAsia="微軟正黑體" w:hAnsi="Times New Roman" w:cs="Times New Roman"/>
          <w:shd w:val="clear" w:color="auto" w:fill="FFFFFF"/>
        </w:rPr>
        <w:t>, Academia Sinica, Taiwan</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Hsing-Kuo Kenneth Pao</w:t>
      </w:r>
      <w:r w:rsidR="000E30D4" w:rsidRPr="002A5EDD">
        <w:rPr>
          <w:rFonts w:ascii="Times New Roman" w:eastAsia="微軟正黑體" w:hAnsi="Times New Roman" w:cs="Times New Roman"/>
          <w:shd w:val="clear" w:color="auto" w:fill="FFFFFF"/>
        </w:rPr>
        <w:t>, National Taiwan University of Science and Technology, Taiwan</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Fang-Jing Wu</w:t>
      </w:r>
      <w:r w:rsidR="000E30D4" w:rsidRPr="002A5EDD">
        <w:rPr>
          <w:rFonts w:ascii="Times New Roman" w:eastAsia="微軟正黑體" w:hAnsi="Times New Roman" w:cs="Times New Roman"/>
          <w:shd w:val="clear" w:color="auto" w:fill="FFFFFF"/>
        </w:rPr>
        <w:t>, TU Dortmund University, Germany.</w:t>
      </w:r>
    </w:p>
    <w:p w:rsidR="000E30D4" w:rsidRPr="002A5EDD" w:rsidRDefault="000E30D4"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Proceedings Chair</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lastRenderedPageBreak/>
        <w:t>Jiun-Long Huang</w:t>
      </w:r>
      <w:r w:rsidR="000E30D4" w:rsidRPr="002A5EDD">
        <w:rPr>
          <w:rFonts w:ascii="Times New Roman" w:eastAsia="微軟正黑體" w:hAnsi="Times New Roman" w:cs="Times New Roman"/>
          <w:shd w:val="clear" w:color="auto" w:fill="FFFFFF"/>
        </w:rPr>
        <w:t>, National Chiao Tung University, Taiwan</w:t>
      </w:r>
    </w:p>
    <w:p w:rsidR="00B94FEA" w:rsidRPr="002A5EDD" w:rsidRDefault="00B94FEA"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zCs w:val="24"/>
          <w:shd w:val="clear" w:color="auto" w:fill="FFFFFF"/>
        </w:rPr>
        <w:t>Philippe Fournier-Viger; Harbin Institute of Technology, China</w:t>
      </w:r>
    </w:p>
    <w:p w:rsidR="000E30D4" w:rsidRPr="002A5EDD" w:rsidRDefault="00F0605C"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Publicity Chair</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Chun-Hao Chen</w:t>
      </w:r>
      <w:r w:rsidR="000E30D4" w:rsidRPr="002A5EDD">
        <w:rPr>
          <w:rFonts w:ascii="Times New Roman" w:eastAsia="微軟正黑體" w:hAnsi="Times New Roman" w:cs="Times New Roman"/>
          <w:shd w:val="clear" w:color="auto" w:fill="FFFFFF"/>
        </w:rPr>
        <w:t>, National Taipei University of Technology, Taiwan</w:t>
      </w:r>
    </w:p>
    <w:p w:rsidR="00B94FEA" w:rsidRPr="002A5EDD" w:rsidRDefault="00B94FEA" w:rsidP="00F0605C">
      <w:pPr>
        <w:widowControl/>
        <w:spacing w:line="360" w:lineRule="exact"/>
        <w:jc w:val="both"/>
        <w:rPr>
          <w:rFonts w:ascii="Times New Roman" w:eastAsia="微軟正黑體" w:hAnsi="Times New Roman" w:cs="Times New Roman"/>
          <w:szCs w:val="24"/>
        </w:rPr>
      </w:pPr>
      <w:r w:rsidRPr="002A5EDD">
        <w:rPr>
          <w:rFonts w:ascii="Times New Roman" w:eastAsia="微軟正黑體" w:hAnsi="Times New Roman" w:cs="Times New Roman"/>
          <w:szCs w:val="24"/>
          <w:shd w:val="clear" w:color="auto" w:fill="FFFFFF"/>
        </w:rPr>
        <w:t>Yusuke Nojima; Osaka Prefecture University</w:t>
      </w:r>
      <w:r w:rsidRPr="002A5EDD">
        <w:rPr>
          <w:rFonts w:ascii="Times New Roman" w:eastAsia="微軟正黑體" w:hAnsi="Times New Roman" w:cs="Times New Roman"/>
          <w:szCs w:val="24"/>
        </w:rPr>
        <w:t>, Japan</w:t>
      </w:r>
    </w:p>
    <w:p w:rsidR="00B94FEA" w:rsidRPr="002A5EDD" w:rsidRDefault="00B94FEA"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zCs w:val="24"/>
        </w:rPr>
        <w:t xml:space="preserve">Jerry Chun-Wei Lin; </w:t>
      </w:r>
      <w:r w:rsidRPr="002A5EDD">
        <w:rPr>
          <w:rFonts w:ascii="Times New Roman" w:eastAsia="微軟正黑體" w:hAnsi="Times New Roman" w:cs="Times New Roman"/>
          <w:szCs w:val="24"/>
          <w:shd w:val="clear" w:color="auto" w:fill="FFFFFF"/>
        </w:rPr>
        <w:t>Western Norway University of Applied Sciences</w:t>
      </w:r>
      <w:r w:rsidRPr="002A5EDD">
        <w:rPr>
          <w:rFonts w:ascii="Times New Roman" w:eastAsia="微軟正黑體" w:hAnsi="Times New Roman" w:cs="Times New Roman"/>
          <w:szCs w:val="24"/>
        </w:rPr>
        <w:t>, Norway</w:t>
      </w:r>
    </w:p>
    <w:p w:rsidR="000E30D4" w:rsidRPr="002A5EDD" w:rsidRDefault="000E30D4"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Local Chair</w:t>
      </w:r>
    </w:p>
    <w:p w:rsidR="000E30D4"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Po-hi Hu</w:t>
      </w:r>
      <w:r w:rsidR="000E30D4" w:rsidRPr="002A5EDD">
        <w:rPr>
          <w:rFonts w:ascii="Times New Roman" w:eastAsia="微軟正黑體" w:hAnsi="Times New Roman" w:cs="Times New Roman"/>
          <w:shd w:val="clear" w:color="auto" w:fill="FFFFFF"/>
        </w:rPr>
        <w:t>, PAIR Labs, National Chiao Tung University, Taiwan</w:t>
      </w:r>
    </w:p>
    <w:p w:rsidR="000E30D4" w:rsidRPr="002A5EDD" w:rsidRDefault="000E30D4"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Industry Chair</w:t>
      </w:r>
    </w:p>
    <w:p w:rsidR="000E30D4" w:rsidRPr="002A5EDD" w:rsidRDefault="000E30D4"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Wei-</w:t>
      </w:r>
      <w:r w:rsidR="00DF589E" w:rsidRPr="002A5EDD">
        <w:rPr>
          <w:rFonts w:ascii="Times New Roman" w:eastAsia="微軟正黑體" w:hAnsi="Times New Roman" w:cs="Times New Roman"/>
          <w:shd w:val="clear" w:color="auto" w:fill="FFFFFF"/>
        </w:rPr>
        <w:t>Chao Chen</w:t>
      </w:r>
      <w:r w:rsidRPr="002A5EDD">
        <w:rPr>
          <w:rFonts w:ascii="Times New Roman" w:eastAsia="微軟正黑體" w:hAnsi="Times New Roman" w:cs="Times New Roman"/>
          <w:shd w:val="clear" w:color="auto" w:fill="FFFFFF"/>
        </w:rPr>
        <w:t>, Inventec Corporation, Taiwan</w:t>
      </w:r>
    </w:p>
    <w:p w:rsidR="000E30D4" w:rsidRPr="002A5EDD" w:rsidRDefault="000E30D4" w:rsidP="00F0605C">
      <w:pPr>
        <w:widowControl/>
        <w:spacing w:line="360" w:lineRule="exact"/>
        <w:jc w:val="both"/>
        <w:rPr>
          <w:rFonts w:ascii="Times New Roman" w:eastAsia="微軟正黑體" w:hAnsi="Times New Roman" w:cs="Times New Roman"/>
          <w:b/>
          <w:shd w:val="clear" w:color="auto" w:fill="FFFFFF"/>
        </w:rPr>
      </w:pPr>
      <w:r w:rsidRPr="002A5EDD">
        <w:rPr>
          <w:rFonts w:ascii="Times New Roman" w:eastAsia="微軟正黑體" w:hAnsi="Times New Roman" w:cs="Times New Roman"/>
          <w:b/>
          <w:shd w:val="clear" w:color="auto" w:fill="FFFFFF"/>
        </w:rPr>
        <w:t>Web Chair</w:t>
      </w:r>
    </w:p>
    <w:p w:rsidR="00BB0DF2" w:rsidRPr="002A5EDD" w:rsidRDefault="00DF589E" w:rsidP="00F0605C">
      <w:pPr>
        <w:widowControl/>
        <w:spacing w:line="360" w:lineRule="exact"/>
        <w:jc w:val="both"/>
        <w:rPr>
          <w:rFonts w:ascii="Times New Roman" w:eastAsia="微軟正黑體" w:hAnsi="Times New Roman" w:cs="Times New Roman"/>
          <w:shd w:val="clear" w:color="auto" w:fill="FFFFFF"/>
        </w:rPr>
      </w:pPr>
      <w:r w:rsidRPr="002A5EDD">
        <w:rPr>
          <w:rFonts w:ascii="Times New Roman" w:eastAsia="微軟正黑體" w:hAnsi="Times New Roman" w:cs="Times New Roman"/>
          <w:shd w:val="clear" w:color="auto" w:fill="FFFFFF"/>
        </w:rPr>
        <w:t>Jen-Jee Chen</w:t>
      </w:r>
      <w:r w:rsidR="000E30D4" w:rsidRPr="002A5EDD">
        <w:rPr>
          <w:rFonts w:ascii="Times New Roman" w:eastAsia="微軟正黑體" w:hAnsi="Times New Roman" w:cs="Times New Roman"/>
          <w:shd w:val="clear" w:color="auto" w:fill="FFFFFF"/>
        </w:rPr>
        <w:t>, National Chiao Tung University, Taiwan</w:t>
      </w:r>
    </w:p>
    <w:p w:rsidR="005B6428" w:rsidRPr="002A5EDD" w:rsidRDefault="005B6428" w:rsidP="00EE6160">
      <w:pPr>
        <w:widowControl/>
        <w:spacing w:line="360" w:lineRule="exact"/>
        <w:jc w:val="both"/>
        <w:rPr>
          <w:rFonts w:ascii="Times New Roman" w:eastAsia="微軟正黑體" w:hAnsi="Times New Roman" w:cs="Times New Roman"/>
          <w:b/>
          <w:szCs w:val="24"/>
          <w:shd w:val="clear" w:color="auto" w:fill="FFFFFF"/>
        </w:rPr>
      </w:pPr>
      <w:r w:rsidRPr="002A5EDD">
        <w:rPr>
          <w:rFonts w:ascii="Times New Roman" w:eastAsia="微軟正黑體" w:hAnsi="Times New Roman" w:cs="Times New Roman"/>
          <w:b/>
          <w:szCs w:val="24"/>
          <w:shd w:val="clear" w:color="auto" w:fill="FFFFFF"/>
        </w:rPr>
        <w:t>Track Chairs</w:t>
      </w:r>
    </w:p>
    <w:p w:rsidR="00E41B0B" w:rsidRPr="002A5EDD" w:rsidRDefault="00EF1514"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1. </w:t>
      </w:r>
      <w:r w:rsidR="00E41B0B" w:rsidRPr="002A5EDD">
        <w:rPr>
          <w:rFonts w:ascii="Times New Roman" w:hAnsi="Times New Roman" w:cs="Times New Roman"/>
          <w:b/>
          <w:shd w:val="clear" w:color="auto" w:fill="FFFFFF"/>
        </w:rPr>
        <w:t>AI and humanities, philosophy, law, and social impacts</w:t>
      </w:r>
    </w:p>
    <w:p w:rsidR="00E41B0B" w:rsidRPr="002A5EDD" w:rsidRDefault="00EF1514"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Chair:</w:t>
      </w:r>
      <w:r w:rsidR="00E41B0B" w:rsidRPr="002A5EDD">
        <w:rPr>
          <w:rFonts w:ascii="Times New Roman" w:hAnsi="Times New Roman" w:cs="Times New Roman"/>
          <w:shd w:val="clear" w:color="auto" w:fill="FFFFFF"/>
        </w:rPr>
        <w:t xml:space="preserve"> Ming-Jen Lin, National Taiwan University</w:t>
      </w:r>
    </w:p>
    <w:p w:rsidR="00E41B0B" w:rsidRPr="002A5EDD" w:rsidRDefault="00223CA0"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2. </w:t>
      </w:r>
      <w:r w:rsidR="00E41B0B" w:rsidRPr="002A5EDD">
        <w:rPr>
          <w:rFonts w:ascii="Times New Roman" w:hAnsi="Times New Roman" w:cs="Times New Roman"/>
          <w:b/>
          <w:shd w:val="clear" w:color="auto" w:fill="FFFFFF"/>
        </w:rPr>
        <w:t>AI for communications and networks</w:t>
      </w:r>
    </w:p>
    <w:p w:rsidR="00E41B0B"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E41B0B" w:rsidRPr="002A5EDD">
        <w:rPr>
          <w:rFonts w:ascii="Times New Roman" w:hAnsi="Times New Roman" w:cs="Times New Roman"/>
          <w:shd w:val="clear" w:color="auto" w:fill="FFFFFF"/>
        </w:rPr>
        <w:t>Li-Chun Wang,</w:t>
      </w:r>
      <w:r w:rsidR="00E41B0B" w:rsidRPr="002A5EDD">
        <w:rPr>
          <w:rFonts w:ascii="Times New Roman" w:hAnsi="Times New Roman" w:cs="Times New Roman"/>
        </w:rPr>
        <w:t xml:space="preserve"> </w:t>
      </w:r>
      <w:r w:rsidR="00E41B0B" w:rsidRPr="002A5EDD">
        <w:rPr>
          <w:rFonts w:ascii="Times New Roman" w:hAnsi="Times New Roman" w:cs="Times New Roman"/>
          <w:shd w:val="clear" w:color="auto" w:fill="FFFFFF"/>
        </w:rPr>
        <w:t>National Chiao Tung University</w:t>
      </w:r>
    </w:p>
    <w:p w:rsidR="00E41B0B" w:rsidRPr="002A5EDD" w:rsidRDefault="00223CA0"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3. </w:t>
      </w:r>
      <w:r w:rsidR="00E41B0B" w:rsidRPr="002A5EDD">
        <w:rPr>
          <w:rFonts w:ascii="Times New Roman" w:hAnsi="Times New Roman" w:cs="Times New Roman"/>
          <w:b/>
          <w:shd w:val="clear" w:color="auto" w:fill="FFFFFF"/>
        </w:rPr>
        <w:t>AI for cybersecurity and deep fake</w:t>
      </w:r>
    </w:p>
    <w:p w:rsidR="00E41B0B" w:rsidRPr="002A5EDD" w:rsidRDefault="009A7E08" w:rsidP="00E41B0B">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E41B0B" w:rsidRPr="002A5EDD">
        <w:rPr>
          <w:rFonts w:ascii="Times New Roman" w:hAnsi="Times New Roman" w:cs="Times New Roman"/>
          <w:shd w:val="clear" w:color="auto" w:fill="FFFFFF"/>
        </w:rPr>
        <w:t>Pin-Yu Chen,</w:t>
      </w:r>
      <w:r w:rsidR="00E41B0B" w:rsidRPr="002A5EDD">
        <w:rPr>
          <w:rFonts w:ascii="Times New Roman" w:hAnsi="Times New Roman" w:cs="Times New Roman"/>
        </w:rPr>
        <w:t xml:space="preserve"> </w:t>
      </w:r>
      <w:r w:rsidR="005B6428" w:rsidRPr="002A5EDD">
        <w:rPr>
          <w:rFonts w:ascii="Times New Roman" w:hAnsi="Times New Roman" w:cs="Times New Roman"/>
          <w:shd w:val="clear" w:color="auto" w:fill="FFFFFF"/>
        </w:rPr>
        <w:t>I</w:t>
      </w:r>
      <w:r w:rsidR="00E41B0B" w:rsidRPr="002A5EDD">
        <w:rPr>
          <w:rFonts w:ascii="Times New Roman" w:hAnsi="Times New Roman" w:cs="Times New Roman"/>
          <w:shd w:val="clear" w:color="auto" w:fill="FFFFFF"/>
        </w:rPr>
        <w:t>BM Thomas J. Watson Research Center, USA</w:t>
      </w:r>
    </w:p>
    <w:p w:rsidR="00E41B0B"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E41B0B" w:rsidRPr="002A5EDD">
        <w:rPr>
          <w:rFonts w:ascii="Times New Roman" w:hAnsi="Times New Roman" w:cs="Times New Roman"/>
          <w:shd w:val="clear" w:color="auto" w:fill="FFFFFF"/>
        </w:rPr>
        <w:t>Hung-Min Sun, National Tsing Hua University</w:t>
      </w:r>
    </w:p>
    <w:p w:rsidR="00E41B0B" w:rsidRPr="002A5EDD" w:rsidRDefault="00223CA0"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4. </w:t>
      </w:r>
      <w:r w:rsidR="00E41B0B" w:rsidRPr="002A5EDD">
        <w:rPr>
          <w:rFonts w:ascii="Times New Roman" w:hAnsi="Times New Roman" w:cs="Times New Roman"/>
          <w:b/>
          <w:shd w:val="clear" w:color="auto" w:fill="FFFFFF"/>
        </w:rPr>
        <w:t>AI for health care and medical applications</w:t>
      </w:r>
    </w:p>
    <w:p w:rsidR="00E41B0B"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E41B0B" w:rsidRPr="002A5EDD">
        <w:rPr>
          <w:rFonts w:ascii="Times New Roman" w:hAnsi="Times New Roman" w:cs="Times New Roman"/>
          <w:shd w:val="clear" w:color="auto" w:fill="FFFFFF"/>
        </w:rPr>
        <w:t>Li-Chen Fu</w:t>
      </w:r>
      <w:r w:rsidR="005B6428" w:rsidRPr="002A5EDD">
        <w:rPr>
          <w:rFonts w:ascii="Times New Roman" w:hAnsi="Times New Roman" w:cs="Times New Roman"/>
          <w:shd w:val="clear" w:color="auto" w:fill="FFFFFF"/>
        </w:rPr>
        <w:t>, National Taiwan University; MOST Joint Research Center for AI Technology and All Vista Healthcare</w:t>
      </w:r>
    </w:p>
    <w:p w:rsidR="00E41B0B" w:rsidRPr="002A5EDD" w:rsidRDefault="00223CA0"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5. </w:t>
      </w:r>
      <w:r w:rsidR="00E41B0B" w:rsidRPr="002A5EDD">
        <w:rPr>
          <w:rFonts w:ascii="Times New Roman" w:hAnsi="Times New Roman" w:cs="Times New Roman"/>
          <w:b/>
          <w:shd w:val="clear" w:color="auto" w:fill="FFFFFF"/>
        </w:rPr>
        <w:t>AI for precision sports</w:t>
      </w:r>
    </w:p>
    <w:p w:rsidR="00E41B0B"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E41B0B" w:rsidRPr="002A5EDD">
        <w:rPr>
          <w:rFonts w:ascii="Times New Roman" w:hAnsi="Times New Roman" w:cs="Times New Roman"/>
          <w:shd w:val="clear" w:color="auto" w:fill="FFFFFF"/>
        </w:rPr>
        <w:t>Chih-Wei Yi, National Chiao Tung University</w:t>
      </w:r>
    </w:p>
    <w:p w:rsidR="00223CA0"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b/>
          <w:shd w:val="clear" w:color="auto" w:fill="FFFFFF"/>
        </w:rPr>
        <w:t xml:space="preserve">Track 6. </w:t>
      </w:r>
      <w:r w:rsidRPr="002A5EDD">
        <w:rPr>
          <w:rFonts w:ascii="Times New Roman" w:hAnsi="Times New Roman" w:cs="Times New Roman"/>
          <w:shd w:val="clear" w:color="auto" w:fill="FFFFFF"/>
        </w:rPr>
        <w:t>Fintech and business intelligence</w:t>
      </w:r>
    </w:p>
    <w:p w:rsidR="009A7E08"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Chair: Tian Shyr Dai, National Chiao Tung University</w:t>
      </w:r>
    </w:p>
    <w:p w:rsidR="00E41B0B" w:rsidRPr="002A5EDD" w:rsidRDefault="00223CA0"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 xml:space="preserve">Track </w:t>
      </w:r>
      <w:r w:rsidR="009A7E08" w:rsidRPr="002A5EDD">
        <w:rPr>
          <w:rFonts w:ascii="Times New Roman" w:hAnsi="Times New Roman" w:cs="Times New Roman"/>
          <w:b/>
          <w:shd w:val="clear" w:color="auto" w:fill="FFFFFF"/>
        </w:rPr>
        <w:t>7</w:t>
      </w:r>
      <w:r w:rsidRPr="002A5EDD">
        <w:rPr>
          <w:rFonts w:ascii="Times New Roman" w:hAnsi="Times New Roman" w:cs="Times New Roman"/>
          <w:b/>
          <w:shd w:val="clear" w:color="auto" w:fill="FFFFFF"/>
        </w:rPr>
        <w:t xml:space="preserve">. </w:t>
      </w:r>
      <w:r w:rsidR="00E41B0B" w:rsidRPr="002A5EDD">
        <w:rPr>
          <w:rFonts w:ascii="Times New Roman" w:hAnsi="Times New Roman" w:cs="Times New Roman"/>
          <w:b/>
          <w:shd w:val="clear" w:color="auto" w:fill="FFFFFF"/>
        </w:rPr>
        <w:t>Intelligent Human-Computer Interaction</w:t>
      </w:r>
    </w:p>
    <w:p w:rsidR="00E41B0B"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A07ABD" w:rsidRPr="002A5EDD">
        <w:rPr>
          <w:rFonts w:ascii="Times New Roman" w:hAnsi="Times New Roman" w:cs="Times New Roman"/>
          <w:shd w:val="clear" w:color="auto" w:fill="FFFFFF"/>
        </w:rPr>
        <w:t>Liwei Chan, National Chiao Tung University</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8</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Lessons from industry deployments of AI</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5B6428" w:rsidRPr="002A5EDD">
        <w:rPr>
          <w:rFonts w:ascii="Times New Roman" w:hAnsi="Times New Roman" w:cs="Times New Roman"/>
          <w:shd w:val="clear" w:color="auto" w:fill="FFFFFF"/>
        </w:rPr>
        <w:t>W</w:t>
      </w:r>
      <w:r w:rsidR="00A07ABD" w:rsidRPr="002A5EDD">
        <w:rPr>
          <w:rFonts w:ascii="Times New Roman" w:hAnsi="Times New Roman" w:cs="Times New Roman"/>
          <w:shd w:val="clear" w:color="auto" w:fill="FFFFFF"/>
        </w:rPr>
        <w:t xml:space="preserve">ade </w:t>
      </w:r>
      <w:r w:rsidR="005B6428" w:rsidRPr="002A5EDD">
        <w:rPr>
          <w:rFonts w:ascii="Times New Roman" w:hAnsi="Times New Roman" w:cs="Times New Roman"/>
          <w:shd w:val="clear" w:color="auto" w:fill="FFFFFF"/>
        </w:rPr>
        <w:t>Ch</w:t>
      </w:r>
      <w:r w:rsidR="00A07ABD" w:rsidRPr="002A5EDD">
        <w:rPr>
          <w:rFonts w:ascii="Times New Roman" w:hAnsi="Times New Roman" w:cs="Times New Roman"/>
          <w:shd w:val="clear" w:color="auto" w:fill="FFFFFF"/>
        </w:rPr>
        <w:t>ou, Artificial Intelligence for Intelligent Manufacturin</w:t>
      </w:r>
      <w:r w:rsidR="005B6428" w:rsidRPr="002A5EDD">
        <w:rPr>
          <w:rFonts w:ascii="Times New Roman" w:hAnsi="Times New Roman" w:cs="Times New Roman"/>
          <w:shd w:val="clear" w:color="auto" w:fill="FFFFFF"/>
        </w:rPr>
        <w:t xml:space="preserve">g Systems Research Center </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9</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Robotics and autonomous driving</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A07ABD" w:rsidRPr="002A5EDD">
        <w:rPr>
          <w:rFonts w:ascii="Times New Roman" w:hAnsi="Times New Roman" w:cs="Times New Roman"/>
          <w:shd w:val="clear" w:color="auto" w:fill="FFFFFF"/>
        </w:rPr>
        <w:t>Chung-Hsien Kuo, National Taiwan University of Science and Technology</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10</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Smart agriculture</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A07ABD" w:rsidRPr="002A5EDD">
        <w:rPr>
          <w:rFonts w:ascii="Times New Roman" w:hAnsi="Times New Roman" w:cs="Times New Roman"/>
          <w:shd w:val="clear" w:color="auto" w:fill="FFFFFF"/>
        </w:rPr>
        <w:t>Ming-Der Yang, National Chung Hsing University</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11</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Smart architecture and intelligent buildings</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A07ABD" w:rsidRPr="002A5EDD">
        <w:rPr>
          <w:rFonts w:ascii="Times New Roman" w:hAnsi="Times New Roman" w:cs="Times New Roman"/>
          <w:shd w:val="clear" w:color="auto" w:fill="FFFFFF"/>
        </w:rPr>
        <w:t>June-Hao Hou, National Chiao Tung University</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12</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Smart city and intelligent transportation systems</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lastRenderedPageBreak/>
        <w:t xml:space="preserve">Chair: </w:t>
      </w:r>
      <w:r w:rsidR="00A07ABD" w:rsidRPr="002A5EDD">
        <w:rPr>
          <w:rFonts w:ascii="Times New Roman" w:hAnsi="Times New Roman" w:cs="Times New Roman"/>
          <w:shd w:val="clear" w:color="auto" w:fill="FFFFFF"/>
        </w:rPr>
        <w:t>Jiun-In Guo, National Chiao Tung University</w:t>
      </w:r>
    </w:p>
    <w:p w:rsidR="009A7E08"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13. Smart energy</w:t>
      </w:r>
    </w:p>
    <w:p w:rsidR="009A7E08"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Chair: Kuo-Lung Lian, National Taiwan University of Science and Technology</w:t>
      </w:r>
    </w:p>
    <w:p w:rsidR="00A07ABD" w:rsidRPr="002A5EDD" w:rsidRDefault="009A7E08" w:rsidP="000E30D4">
      <w:pPr>
        <w:widowControl/>
        <w:jc w:val="both"/>
        <w:rPr>
          <w:rFonts w:ascii="Times New Roman" w:hAnsi="Times New Roman" w:cs="Times New Roman"/>
          <w:b/>
          <w:shd w:val="clear" w:color="auto" w:fill="FFFFFF"/>
        </w:rPr>
      </w:pPr>
      <w:r w:rsidRPr="002A5EDD">
        <w:rPr>
          <w:rFonts w:ascii="Times New Roman" w:hAnsi="Times New Roman" w:cs="Times New Roman"/>
          <w:b/>
          <w:shd w:val="clear" w:color="auto" w:fill="FFFFFF"/>
        </w:rPr>
        <w:t>Track 14</w:t>
      </w:r>
      <w:r w:rsidR="00223CA0" w:rsidRPr="002A5EDD">
        <w:rPr>
          <w:rFonts w:ascii="Times New Roman" w:hAnsi="Times New Roman" w:cs="Times New Roman"/>
          <w:b/>
          <w:shd w:val="clear" w:color="auto" w:fill="FFFFFF"/>
        </w:rPr>
        <w:t xml:space="preserve">. </w:t>
      </w:r>
      <w:r w:rsidR="00A07ABD" w:rsidRPr="002A5EDD">
        <w:rPr>
          <w:rFonts w:ascii="Times New Roman" w:hAnsi="Times New Roman" w:cs="Times New Roman"/>
          <w:b/>
          <w:shd w:val="clear" w:color="auto" w:fill="FFFFFF"/>
        </w:rPr>
        <w:t>Smart manufacturing</w:t>
      </w:r>
    </w:p>
    <w:p w:rsidR="00A07ABD" w:rsidRPr="002A5EDD" w:rsidRDefault="009A7E08" w:rsidP="000E30D4">
      <w:pPr>
        <w:widowControl/>
        <w:jc w:val="both"/>
        <w:rPr>
          <w:rFonts w:ascii="Times New Roman" w:hAnsi="Times New Roman" w:cs="Times New Roman"/>
          <w:shd w:val="clear" w:color="auto" w:fill="FFFFFF"/>
        </w:rPr>
      </w:pPr>
      <w:r w:rsidRPr="002A5EDD">
        <w:rPr>
          <w:rFonts w:ascii="Times New Roman" w:hAnsi="Times New Roman" w:cs="Times New Roman"/>
          <w:shd w:val="clear" w:color="auto" w:fill="FFFFFF"/>
        </w:rPr>
        <w:t xml:space="preserve">Chair: </w:t>
      </w:r>
      <w:r w:rsidR="00A07ABD" w:rsidRPr="002A5EDD">
        <w:rPr>
          <w:rFonts w:ascii="Times New Roman" w:hAnsi="Times New Roman" w:cs="Times New Roman"/>
          <w:shd w:val="clear" w:color="auto" w:fill="FFFFFF"/>
        </w:rPr>
        <w:t>Tien-Fu Chen, National Tsing Hua University</w:t>
      </w:r>
    </w:p>
    <w:sectPr w:rsidR="00A07ABD" w:rsidRPr="002A5EDD" w:rsidSect="00F0605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680" w:rsidRDefault="00AE7680" w:rsidP="00673CE6">
      <w:r>
        <w:separator/>
      </w:r>
    </w:p>
  </w:endnote>
  <w:endnote w:type="continuationSeparator" w:id="0">
    <w:p w:rsidR="00AE7680" w:rsidRDefault="00AE7680" w:rsidP="0067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680" w:rsidRDefault="00AE7680" w:rsidP="00673CE6">
      <w:r>
        <w:separator/>
      </w:r>
    </w:p>
  </w:footnote>
  <w:footnote w:type="continuationSeparator" w:id="0">
    <w:p w:rsidR="00AE7680" w:rsidRDefault="00AE7680" w:rsidP="00673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373E"/>
    <w:multiLevelType w:val="multilevel"/>
    <w:tmpl w:val="233644A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32860F34"/>
    <w:multiLevelType w:val="multilevel"/>
    <w:tmpl w:val="DACC8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C5086"/>
    <w:multiLevelType w:val="hybridMultilevel"/>
    <w:tmpl w:val="B0B24B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0C94637"/>
    <w:multiLevelType w:val="hybridMultilevel"/>
    <w:tmpl w:val="25A22628"/>
    <w:lvl w:ilvl="0" w:tplc="13B6A014">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F2"/>
    <w:rsid w:val="00064CB9"/>
    <w:rsid w:val="00074C24"/>
    <w:rsid w:val="000C5372"/>
    <w:rsid w:val="000D075C"/>
    <w:rsid w:val="000D2B03"/>
    <w:rsid w:val="000E30D4"/>
    <w:rsid w:val="0012246A"/>
    <w:rsid w:val="001C2F74"/>
    <w:rsid w:val="001E4E3F"/>
    <w:rsid w:val="001E64C5"/>
    <w:rsid w:val="00210EDE"/>
    <w:rsid w:val="00223CA0"/>
    <w:rsid w:val="00224F32"/>
    <w:rsid w:val="00236B68"/>
    <w:rsid w:val="002A5EDD"/>
    <w:rsid w:val="002A6370"/>
    <w:rsid w:val="00317D5F"/>
    <w:rsid w:val="003758C9"/>
    <w:rsid w:val="00386744"/>
    <w:rsid w:val="004322D9"/>
    <w:rsid w:val="004412D3"/>
    <w:rsid w:val="004756BC"/>
    <w:rsid w:val="004C46CD"/>
    <w:rsid w:val="00561E92"/>
    <w:rsid w:val="005650A2"/>
    <w:rsid w:val="00566213"/>
    <w:rsid w:val="005B6428"/>
    <w:rsid w:val="005E2A85"/>
    <w:rsid w:val="005F0429"/>
    <w:rsid w:val="0064280D"/>
    <w:rsid w:val="00673CE6"/>
    <w:rsid w:val="006E0400"/>
    <w:rsid w:val="006E5C72"/>
    <w:rsid w:val="007005F5"/>
    <w:rsid w:val="007073F3"/>
    <w:rsid w:val="007621EA"/>
    <w:rsid w:val="008304A8"/>
    <w:rsid w:val="008C0CA8"/>
    <w:rsid w:val="008D691A"/>
    <w:rsid w:val="00914DA2"/>
    <w:rsid w:val="009A7E08"/>
    <w:rsid w:val="009C13A3"/>
    <w:rsid w:val="009F401A"/>
    <w:rsid w:val="00A07ABD"/>
    <w:rsid w:val="00A22CB1"/>
    <w:rsid w:val="00AA4F2E"/>
    <w:rsid w:val="00AE7680"/>
    <w:rsid w:val="00B0171D"/>
    <w:rsid w:val="00B7002A"/>
    <w:rsid w:val="00B94FEA"/>
    <w:rsid w:val="00BB0DF2"/>
    <w:rsid w:val="00BE2947"/>
    <w:rsid w:val="00CE0E0F"/>
    <w:rsid w:val="00CF18EA"/>
    <w:rsid w:val="00D74D2D"/>
    <w:rsid w:val="00DD3715"/>
    <w:rsid w:val="00DF589E"/>
    <w:rsid w:val="00E36853"/>
    <w:rsid w:val="00E41B0B"/>
    <w:rsid w:val="00E6720F"/>
    <w:rsid w:val="00ED1877"/>
    <w:rsid w:val="00EE6160"/>
    <w:rsid w:val="00EF1514"/>
    <w:rsid w:val="00F01C1D"/>
    <w:rsid w:val="00F01C77"/>
    <w:rsid w:val="00F0605C"/>
    <w:rsid w:val="00F72B7E"/>
    <w:rsid w:val="00FC7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E0B5"/>
  <w15:chartTrackingRefBased/>
  <w15:docId w15:val="{87DC9096-CD17-4116-9873-02C67D2A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DF2"/>
    <w:pPr>
      <w:widowControl w:val="0"/>
    </w:pPr>
  </w:style>
  <w:style w:type="paragraph" w:styleId="2">
    <w:name w:val="heading 2"/>
    <w:basedOn w:val="a"/>
    <w:link w:val="20"/>
    <w:uiPriority w:val="9"/>
    <w:qFormat/>
    <w:rsid w:val="00CF18E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0DF2"/>
    <w:rPr>
      <w:kern w:val="0"/>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B0DF2"/>
    <w:pPr>
      <w:widowControl/>
      <w:spacing w:after="160" w:line="276" w:lineRule="auto"/>
      <w:ind w:leftChars="200" w:left="480"/>
    </w:pPr>
    <w:rPr>
      <w:kern w:val="0"/>
      <w:sz w:val="21"/>
      <w:szCs w:val="21"/>
    </w:rPr>
  </w:style>
  <w:style w:type="character" w:styleId="a5">
    <w:name w:val="Hyperlink"/>
    <w:basedOn w:val="a0"/>
    <w:uiPriority w:val="99"/>
    <w:semiHidden/>
    <w:unhideWhenUsed/>
    <w:rsid w:val="00BB0DF2"/>
    <w:rPr>
      <w:color w:val="0000FF"/>
      <w:u w:val="single"/>
    </w:rPr>
  </w:style>
  <w:style w:type="paragraph" w:styleId="a6">
    <w:name w:val="header"/>
    <w:basedOn w:val="a"/>
    <w:link w:val="a7"/>
    <w:uiPriority w:val="99"/>
    <w:unhideWhenUsed/>
    <w:rsid w:val="00673CE6"/>
    <w:pPr>
      <w:tabs>
        <w:tab w:val="center" w:pos="4153"/>
        <w:tab w:val="right" w:pos="8306"/>
      </w:tabs>
      <w:snapToGrid w:val="0"/>
    </w:pPr>
    <w:rPr>
      <w:sz w:val="20"/>
      <w:szCs w:val="20"/>
    </w:rPr>
  </w:style>
  <w:style w:type="character" w:customStyle="1" w:styleId="a7">
    <w:name w:val="頁首 字元"/>
    <w:basedOn w:val="a0"/>
    <w:link w:val="a6"/>
    <w:uiPriority w:val="99"/>
    <w:rsid w:val="00673CE6"/>
    <w:rPr>
      <w:sz w:val="20"/>
      <w:szCs w:val="20"/>
    </w:rPr>
  </w:style>
  <w:style w:type="paragraph" w:styleId="a8">
    <w:name w:val="footer"/>
    <w:basedOn w:val="a"/>
    <w:link w:val="a9"/>
    <w:uiPriority w:val="99"/>
    <w:unhideWhenUsed/>
    <w:rsid w:val="00673CE6"/>
    <w:pPr>
      <w:tabs>
        <w:tab w:val="center" w:pos="4153"/>
        <w:tab w:val="right" w:pos="8306"/>
      </w:tabs>
      <w:snapToGrid w:val="0"/>
    </w:pPr>
    <w:rPr>
      <w:sz w:val="20"/>
      <w:szCs w:val="20"/>
    </w:rPr>
  </w:style>
  <w:style w:type="character" w:customStyle="1" w:styleId="a9">
    <w:name w:val="頁尾 字元"/>
    <w:basedOn w:val="a0"/>
    <w:link w:val="a8"/>
    <w:uiPriority w:val="99"/>
    <w:rsid w:val="00673CE6"/>
    <w:rPr>
      <w:sz w:val="20"/>
      <w:szCs w:val="20"/>
    </w:rPr>
  </w:style>
  <w:style w:type="character" w:customStyle="1" w:styleId="20">
    <w:name w:val="標題 2 字元"/>
    <w:basedOn w:val="a0"/>
    <w:link w:val="2"/>
    <w:uiPriority w:val="9"/>
    <w:rsid w:val="00CF18EA"/>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2074">
      <w:bodyDiv w:val="1"/>
      <w:marLeft w:val="0"/>
      <w:marRight w:val="0"/>
      <w:marTop w:val="0"/>
      <w:marBottom w:val="0"/>
      <w:divBdr>
        <w:top w:val="none" w:sz="0" w:space="0" w:color="auto"/>
        <w:left w:val="none" w:sz="0" w:space="0" w:color="auto"/>
        <w:bottom w:val="none" w:sz="0" w:space="0" w:color="auto"/>
        <w:right w:val="none" w:sz="0" w:space="0" w:color="auto"/>
      </w:divBdr>
    </w:div>
    <w:div w:id="249239442">
      <w:bodyDiv w:val="1"/>
      <w:marLeft w:val="0"/>
      <w:marRight w:val="0"/>
      <w:marTop w:val="0"/>
      <w:marBottom w:val="0"/>
      <w:divBdr>
        <w:top w:val="none" w:sz="0" w:space="0" w:color="auto"/>
        <w:left w:val="none" w:sz="0" w:space="0" w:color="auto"/>
        <w:bottom w:val="none" w:sz="0" w:space="0" w:color="auto"/>
        <w:right w:val="none" w:sz="0" w:space="0" w:color="auto"/>
      </w:divBdr>
    </w:div>
    <w:div w:id="350297749">
      <w:bodyDiv w:val="1"/>
      <w:marLeft w:val="0"/>
      <w:marRight w:val="0"/>
      <w:marTop w:val="0"/>
      <w:marBottom w:val="0"/>
      <w:divBdr>
        <w:top w:val="none" w:sz="0" w:space="0" w:color="auto"/>
        <w:left w:val="none" w:sz="0" w:space="0" w:color="auto"/>
        <w:bottom w:val="none" w:sz="0" w:space="0" w:color="auto"/>
        <w:right w:val="none" w:sz="0" w:space="0" w:color="auto"/>
      </w:divBdr>
    </w:div>
    <w:div w:id="722631854">
      <w:bodyDiv w:val="1"/>
      <w:marLeft w:val="0"/>
      <w:marRight w:val="0"/>
      <w:marTop w:val="0"/>
      <w:marBottom w:val="0"/>
      <w:divBdr>
        <w:top w:val="none" w:sz="0" w:space="0" w:color="auto"/>
        <w:left w:val="none" w:sz="0" w:space="0" w:color="auto"/>
        <w:bottom w:val="none" w:sz="0" w:space="0" w:color="auto"/>
        <w:right w:val="none" w:sz="0" w:space="0" w:color="auto"/>
      </w:divBdr>
    </w:div>
    <w:div w:id="787774841">
      <w:bodyDiv w:val="1"/>
      <w:marLeft w:val="0"/>
      <w:marRight w:val="0"/>
      <w:marTop w:val="0"/>
      <w:marBottom w:val="0"/>
      <w:divBdr>
        <w:top w:val="none" w:sz="0" w:space="0" w:color="auto"/>
        <w:left w:val="none" w:sz="0" w:space="0" w:color="auto"/>
        <w:bottom w:val="none" w:sz="0" w:space="0" w:color="auto"/>
        <w:right w:val="none" w:sz="0" w:space="0" w:color="auto"/>
      </w:divBdr>
    </w:div>
    <w:div w:id="1221594279">
      <w:bodyDiv w:val="1"/>
      <w:marLeft w:val="0"/>
      <w:marRight w:val="0"/>
      <w:marTop w:val="0"/>
      <w:marBottom w:val="0"/>
      <w:divBdr>
        <w:top w:val="none" w:sz="0" w:space="0" w:color="auto"/>
        <w:left w:val="none" w:sz="0" w:space="0" w:color="auto"/>
        <w:bottom w:val="none" w:sz="0" w:space="0" w:color="auto"/>
        <w:right w:val="none" w:sz="0" w:space="0" w:color="auto"/>
      </w:divBdr>
      <w:divsChild>
        <w:div w:id="5450615">
          <w:marLeft w:val="0"/>
          <w:marRight w:val="0"/>
          <w:marTop w:val="0"/>
          <w:marBottom w:val="0"/>
          <w:divBdr>
            <w:top w:val="none" w:sz="0" w:space="0" w:color="auto"/>
            <w:left w:val="none" w:sz="0" w:space="0" w:color="auto"/>
            <w:bottom w:val="none" w:sz="0" w:space="0" w:color="auto"/>
            <w:right w:val="none" w:sz="0" w:space="0" w:color="auto"/>
          </w:divBdr>
        </w:div>
        <w:div w:id="162627096">
          <w:marLeft w:val="0"/>
          <w:marRight w:val="0"/>
          <w:marTop w:val="0"/>
          <w:marBottom w:val="0"/>
          <w:divBdr>
            <w:top w:val="none" w:sz="0" w:space="0" w:color="auto"/>
            <w:left w:val="none" w:sz="0" w:space="0" w:color="auto"/>
            <w:bottom w:val="none" w:sz="0" w:space="0" w:color="auto"/>
            <w:right w:val="none" w:sz="0" w:space="0" w:color="auto"/>
          </w:divBdr>
        </w:div>
        <w:div w:id="458650565">
          <w:marLeft w:val="0"/>
          <w:marRight w:val="0"/>
          <w:marTop w:val="0"/>
          <w:marBottom w:val="0"/>
          <w:divBdr>
            <w:top w:val="none" w:sz="0" w:space="0" w:color="auto"/>
            <w:left w:val="none" w:sz="0" w:space="0" w:color="auto"/>
            <w:bottom w:val="none" w:sz="0" w:space="0" w:color="auto"/>
            <w:right w:val="none" w:sz="0" w:space="0" w:color="auto"/>
          </w:divBdr>
        </w:div>
        <w:div w:id="2079132994">
          <w:marLeft w:val="0"/>
          <w:marRight w:val="0"/>
          <w:marTop w:val="0"/>
          <w:marBottom w:val="0"/>
          <w:divBdr>
            <w:top w:val="none" w:sz="0" w:space="0" w:color="auto"/>
            <w:left w:val="none" w:sz="0" w:space="0" w:color="auto"/>
            <w:bottom w:val="none" w:sz="0" w:space="0" w:color="auto"/>
            <w:right w:val="none" w:sz="0" w:space="0" w:color="auto"/>
          </w:divBdr>
        </w:div>
        <w:div w:id="907422765">
          <w:marLeft w:val="0"/>
          <w:marRight w:val="0"/>
          <w:marTop w:val="0"/>
          <w:marBottom w:val="0"/>
          <w:divBdr>
            <w:top w:val="none" w:sz="0" w:space="0" w:color="auto"/>
            <w:left w:val="none" w:sz="0" w:space="0" w:color="auto"/>
            <w:bottom w:val="none" w:sz="0" w:space="0" w:color="auto"/>
            <w:right w:val="none" w:sz="0" w:space="0" w:color="auto"/>
          </w:divBdr>
        </w:div>
      </w:divsChild>
    </w:div>
    <w:div w:id="1690061435">
      <w:bodyDiv w:val="1"/>
      <w:marLeft w:val="0"/>
      <w:marRight w:val="0"/>
      <w:marTop w:val="0"/>
      <w:marBottom w:val="0"/>
      <w:divBdr>
        <w:top w:val="none" w:sz="0" w:space="0" w:color="auto"/>
        <w:left w:val="none" w:sz="0" w:space="0" w:color="auto"/>
        <w:bottom w:val="none" w:sz="0" w:space="0" w:color="auto"/>
        <w:right w:val="none" w:sz="0" w:space="0" w:color="auto"/>
      </w:divBdr>
    </w:div>
    <w:div w:id="18189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pai2020.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cpai2020.github.io/" TargetMode="External"/><Relationship Id="rId4" Type="http://schemas.openxmlformats.org/officeDocument/2006/relationships/settings" Target="settings.xml"/><Relationship Id="rId9" Type="http://schemas.openxmlformats.org/officeDocument/2006/relationships/hyperlink" Target="https://taaiicpai2020.github.i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CE99-D706-4843-864D-3454CC27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Vincent S.Tseng</cp:lastModifiedBy>
  <cp:revision>2</cp:revision>
  <dcterms:created xsi:type="dcterms:W3CDTF">2020-07-21T06:07:00Z</dcterms:created>
  <dcterms:modified xsi:type="dcterms:W3CDTF">2020-07-21T06:07:00Z</dcterms:modified>
</cp:coreProperties>
</file>