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2.png" ContentType="image/png"/>
  <Override PartName="/word/media/rId40.png" ContentType="image/png"/>
  <Override PartName="/word/media/rId44.png" ContentType="image/png"/>
  <Override PartName="/word/media/rId49.png" ContentType="image/png"/>
  <Override PartName="/word/media/rId37.svg" ContentType="image/svg+xml"/>
  <Override PartName="/word/media/rId41.svg" ContentType="image/svg+xml"/>
  <Override PartName="/word/media/rId46.svg" ContentType="image/svg+xml"/>
  <Override PartName="/word/media/rId23.svg" ContentType="image/svg+xml"/>
  <Override PartName="/word/media/rId29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Control Challenges: Solutions</w:t>
      </w:r>
    </w:p>
    <w:p>
      <w:pPr>
        <w:pStyle w:val="Author"/>
      </w:pPr>
      <w:r>
        <w:t xml:space="preserve">Iacopo Moles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introduction"/>
    <w:p>
      <w:pPr>
        <w:pStyle w:val="Heading1"/>
      </w:pPr>
      <w:r>
        <w:t xml:space="preserve">1. Introduction</w:t>
      </w:r>
    </w:p>
    <w:bookmarkStart w:id="21" w:name="what-is-this"/>
    <w:p>
      <w:pPr>
        <w:pStyle w:val="Heading2"/>
      </w:pPr>
      <w:r>
        <w:t xml:space="preserve">1.1 What is this?</w:t>
      </w:r>
    </w:p>
    <w:p>
      <w:pPr>
        <w:pStyle w:val="FirstParagraph"/>
      </w:pPr>
      <w:r>
        <w:t xml:space="preserve">This is a collection of write ups on how to solve the various problems presented by</w:t>
      </w:r>
      <w:r>
        <w:t xml:space="preserve"> </w:t>
      </w:r>
      <w:hyperlink r:id="rId20">
        <w:r>
          <w:rPr>
            <w:rStyle w:val="Hyperlink"/>
          </w:rPr>
          <w:t xml:space="preserve">Github user</w:t>
        </w:r>
      </w:hyperlink>
      <w:r>
        <w:t xml:space="preserve"> </w:t>
      </w:r>
      <w:r>
        <w:t xml:space="preserve">“Janismac”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"G:\\ControlChallengesSolutions\\docs"</w:t>
      </w:r>
    </w:p>
    <w:bookmarkEnd w:id="21"/>
    <w:bookmarkEnd w:id="22"/>
    <w:bookmarkStart w:id="51" w:name="block-with-friction"/>
    <w:p>
      <w:pPr>
        <w:pStyle w:val="Heading1"/>
      </w:pPr>
      <w:r>
        <w:t xml:space="preserve">2. Block With Friction</w:t>
      </w:r>
    </w:p>
    <w:p>
      <w:pPr>
        <w:pStyle w:val="FirstParagraph"/>
      </w:pPr>
      <w:r>
        <w:t xml:space="preserve">Position Control with friction. Using Pole Placement + PD.</w:t>
      </w:r>
    </w:p>
    <w:p>
      <w:pPr>
        <w:pStyle w:val="BodyText"/>
      </w:pPr>
      <w:r>
        <w:br/>
      </w:r>
    </w:p>
    <w:bookmarkStart w:id="36" w:name="state-space-representation"/>
    <w:p>
      <w:pPr>
        <w:pStyle w:val="Heading2"/>
      </w:pPr>
      <w:r>
        <w:t xml:space="preserve">2.1 State Space representation</w:t>
      </w:r>
    </w:p>
    <w:p>
      <w:pPr>
        <w:pStyle w:val="FirstParagraph"/>
      </w:pPr>
      <w:r>
        <w:t xml:space="preserve">We can convert the set of ODE into a state space representation. The final bode plot of the block position is: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DiscretePIDs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ControlSystems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LinearAlgebra</w:t>
      </w:r>
      <w:r>
        <w:br/>
      </w:r>
      <w:r>
        <w:br/>
      </w:r>
      <w:r>
        <w:rPr>
          <w:rStyle w:val="CommentTok"/>
        </w:rPr>
        <w:t xml:space="preserve"># System parameters</w:t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sampling time</w:t>
      </w:r>
      <w:r>
        <w:br/>
      </w:r>
      <w:r>
        <w:rPr>
          <w:rStyle w:val="NormalTok"/>
        </w:rPr>
        <w:t xml:space="preserve">Tf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#final simulation time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9.81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#gravity</w:t>
      </w:r>
      <w:r>
        <w:br/>
      </w:r>
      <w:r>
        <w:rPr>
          <w:rStyle w:val="NormalTok"/>
        </w:rPr>
        <w:t xml:space="preserve">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slope</w:t>
      </w:r>
      <w:r>
        <w:br/>
      </w:r>
      <w:r>
        <w:rPr>
          <w:rStyle w:val="NormalTok"/>
        </w:rPr>
        <w:t xml:space="preserve">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friction coefficient</w:t>
      </w:r>
      <w:r>
        <w:br/>
      </w:r>
      <w:r>
        <w:rPr>
          <w:rStyle w:val="NormalTok"/>
        </w:rPr>
        <w:t xml:space="preserve">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position</w:t>
      </w:r>
      <w:r>
        <w:br/>
      </w:r>
      <w:r>
        <w:rPr>
          <w:rStyle w:val="NormalTok"/>
        </w:rPr>
        <w:t xml:space="preserve">dx_0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velocity</w:t>
      </w:r>
      <w:r>
        <w:br/>
      </w:r>
      <w:r>
        <w:rPr>
          <w:rStyle w:val="NormalTok"/>
        </w:rPr>
        <w:t xml:space="preserve">τ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constant </w:t>
      </w:r>
      <w:r>
        <w:br/>
      </w:r>
      <w:r>
        <w:br/>
      </w:r>
      <w:r>
        <w:rPr>
          <w:rStyle w:val="CommentTok"/>
        </w:rPr>
        <w:t xml:space="preserve"># State Space Matrix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μ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τ];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τ];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sys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C,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 Continuous</w:t>
      </w:r>
      <w:r>
        <w:br/>
      </w:r>
      <w:r>
        <w:br/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bode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solution_01_01_files/figure-docx/fig-bode-output-1.sv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2.1: Starting Bode Plot</w:t>
            </w:r>
          </w:p>
          <w:bookmarkEnd w:id="27"/>
        </w:tc>
      </w:tr>
    </w:tbl>
    <w:p>
      <w:pPr>
        <w:pStyle w:val="BodyText"/>
      </w:pPr>
      <w:r>
        <w:t xml:space="preserve">It has the shape we expect from a motor + friction. Slow pole for the mass + friction and a faster pole for the current &amp; inductance.</w:t>
      </w:r>
    </w:p>
    <w:p>
      <w:pPr>
        <w:pStyle w:val="BodyText"/>
      </w:pPr>
      <w:r>
        <w:t xml:space="preserve">Numerically they are:</w:t>
      </w:r>
    </w:p>
    <w:p>
      <w:pPr>
        <w:pStyle w:val="SourceCode"/>
      </w:pP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eigvals</w:t>
      </w:r>
      <w:r>
        <w:rPr>
          <w:rStyle w:val="NormalTok"/>
        </w:rPr>
        <w:t xml:space="preserve">(A)) </w:t>
      </w:r>
      <w:r>
        <w:rPr>
          <w:rStyle w:val="CommentTok"/>
        </w:rPr>
        <w:t xml:space="preserve"># -20 , -1, 0  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pzmap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28" w:name="fig-pzmap-1"/>
                <w:p>
                  <w:pPr>
                    <w:pStyle w:val="SourceCode"/>
                    <w:jc w:val="center"/>
                    <w:jc w:val="center"/>
                  </w:pPr>
                  <w:r>
                    <w:rPr>
                      <w:rStyle w:val="VerbatimChar"/>
                    </w:rPr>
                    <w:t xml:space="preserve">3-element Vector{Float64}: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-20.0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 -1.0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  0.0</w:t>
                  </w:r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Starting PZ map</w:t>
                  </w:r>
                </w:p>
                <w:bookmarkEnd w:id="28"/>
              </w:tc>
            </w:tr>
          </w:tbl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34" w:name="fig-pzmap-2"/>
                <w:p>
                  <w:pPr>
                    <w:pStyle w:val="Compact"/>
                    <w:jc w:val="center"/>
                    <w:jc w:val="center"/>
                  </w:pPr>
                  <w:bookmarkStart w:id="33" w:name="fig-pzmap-2"/>
                  <w:r>
                    <w:drawing>
                      <wp:inline>
                        <wp:extent cx="5334000" cy="3810000"/>
                        <wp:effectExtent b="0" l="0" r="0" t="0"/>
                        <wp:docPr descr="" title="" id="30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solution_01_01_files/figure-docx/fig-pzmap-output-2.svg" id="31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34000" cy="381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33"/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</w:t>
                  </w:r>
                </w:p>
                <w:bookmarkEnd w:id="34"/>
              </w:tc>
            </w:tr>
          </w:tbl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2.2</w:t>
            </w:r>
          </w:p>
          <w:bookmarkEnd w:id="35"/>
        </w:tc>
      </w:tr>
    </w:tbl>
    <w:p>
      <w:pPr>
        <w:pStyle w:val="BodyText"/>
      </w:pPr>
      <w:r>
        <w:t xml:space="preserve">In</w:t>
      </w:r>
      <w:r>
        <w:t xml:space="preserve"> </w:t>
      </w:r>
      <w:hyperlink w:anchor="fig-pzmap">
        <w:r>
          <w:rPr>
            <w:rStyle w:val="Hyperlink"/>
          </w:rPr>
          <w:t xml:space="preserve">Figure 2.2</w:t>
        </w:r>
      </w:hyperlink>
      <w:r>
        <w:t xml:space="preserve"> </w:t>
      </w:r>
      <w:r>
        <w:t xml:space="preserve">we see that we start with all the pole in the left-half plane, which is good.</w:t>
      </w:r>
    </w:p>
    <w:bookmarkEnd w:id="36"/>
    <w:bookmarkStart w:id="45" w:name="pole-placement"/>
    <w:p>
      <w:pPr>
        <w:pStyle w:val="Heading2"/>
      </w:pPr>
      <w:r>
        <w:t xml:space="preserve">2.2 Pole Placement</w:t>
      </w:r>
    </w:p>
    <w:p>
      <w:pPr>
        <w:pStyle w:val="FirstParagraph"/>
      </w:pPr>
      <w:r>
        <w:t xml:space="preserve">We can design a controller with pole placement.</w:t>
      </w:r>
    </w:p>
    <w:p>
      <w:pPr>
        <w:pStyle w:val="BodyText"/>
      </w:pPr>
      <w:r>
        <w:t xml:space="preserve">For some reason pole placement doesn’t work for the observer, I use a Kalman Filter with random fast values.</w:t>
      </w:r>
    </w:p>
    <w:p>
      <w:pPr>
        <w:pStyle w:val="SourceCode"/>
      </w:pPr>
      <w:r>
        <w:rPr>
          <w:rStyle w:val="FunctionTok"/>
        </w:rPr>
        <w:t xml:space="preserve">observability</w:t>
      </w:r>
      <w:r>
        <w:rPr>
          <w:rStyle w:val="NormalTok"/>
        </w:rPr>
        <w:t xml:space="preserve">(A, C).isobservable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controllability</w:t>
      </w:r>
      <w:r>
        <w:rPr>
          <w:rStyle w:val="NormalTok"/>
        </w:rPr>
        <w:t xml:space="preserve">(A, B).iscontrollable; </w:t>
      </w:r>
      <w:r>
        <w:rPr>
          <w:rStyle w:val="CommentTok"/>
        </w:rPr>
        <w:t xml:space="preserve">#OK</w:t>
      </w:r>
      <w:r>
        <w:br/>
      </w:r>
      <w:r>
        <w:br/>
      </w:r>
      <w:r>
        <w:rPr>
          <w:rStyle w:val="NormalTok"/>
        </w:rPr>
        <w:t xml:space="preserve">ε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poles_cont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[pp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ε, pp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ε, pp];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(sys, poles_cont,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c));</w:t>
      </w:r>
      <w:r>
        <w:br/>
      </w:r>
      <w:r>
        <w:br/>
      </w:r>
      <w:r>
        <w:rPr>
          <w:rStyle w:val="NormalTok"/>
        </w:rPr>
        <w:t xml:space="preserve">poles_obs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poles_cont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poles_obs)</w:t>
      </w:r>
      <w:r>
        <w:rPr>
          <w:rStyle w:val="CharTok"/>
        </w:rPr>
        <w:t xml:space="preserve">'</w:t>
      </w:r>
      <w:r>
        <w:br/>
      </w:r>
      <w:r>
        <w:rPr>
          <w:rStyle w:val="NormalTok"/>
        </w:rPr>
        <w:t xml:space="preserve">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observer_controller</w:t>
      </w:r>
      <w:r>
        <w:rPr>
          <w:rStyle w:val="NormalTok"/>
        </w:rPr>
        <w:t xml:space="preserve">(sys, L, K; direct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We can check the effect of the new controller on the loop</w:t>
      </w:r>
    </w:p>
    <w:p>
      <w:pPr>
        <w:pStyle w:val="SourceCode"/>
      </w:pPr>
      <w:r>
        <w:rPr>
          <w:rStyle w:val="NormalTok"/>
        </w:rPr>
        <w:t xml:space="preserve">closedLoop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feedback</w:t>
      </w:r>
      <w:r>
        <w:rPr>
          <w:rStyle w:val="NormalTok"/>
        </w:rPr>
        <w:t xml:space="preserve">(sys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cont)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poles</w:t>
      </w:r>
      <w:r>
        <w:rPr>
          <w:rStyle w:val="NormalTok"/>
        </w:rPr>
        <w:t xml:space="preserve">(closedLoop));</w:t>
      </w:r>
      <w:r>
        <w:br/>
      </w:r>
      <w:r>
        <w:rPr>
          <w:rStyle w:val="FunctionTok"/>
        </w:rPr>
        <w:t xml:space="preserve">setPlotScale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(closedLoop[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(closedLoop))</w:t>
      </w:r>
    </w:p>
    <w:p>
      <w:pPr>
        <w:pStyle w:val="SourceCode"/>
      </w:pPr>
      <w:r>
        <w:rPr>
          <w:rStyle w:val="VerbatimChar"/>
        </w:rPr>
        <w:t xml:space="preserve">ComplexF64[-29.980000105166976 + 0.0im, -29.999999789554334 + 0.0im, -30.020000105278555 + 0.0im, -150.00000000000009 + 0.0im, -150.09999999988327 + 0.0im, -149.90000000010167 + 0.0im]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solution_01_01_files/figure-docx/cell-5-output-2.sv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8100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solution_01_01_files/figure-docx/cell-5-output-3.sv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compare this to the open-loop response in</w:t>
      </w:r>
      <w:r>
        <w:t xml:space="preserve"> </w:t>
      </w:r>
      <w:hyperlink w:anchor="fig-bode">
        <w:r>
          <w:rPr>
            <w:rStyle w:val="Hyperlink"/>
          </w:rPr>
          <w:t xml:space="preserve">Figure 2.1</w:t>
        </w:r>
      </w:hyperlink>
      <w:r>
        <w:t xml:space="preserve">. We can see that we achieve unitary gain throughout the whole low-frequency range.</w:t>
      </w:r>
    </w:p>
    <w:p>
      <w:pPr>
        <w:pStyle w:val="BodyText"/>
      </w:pPr>
      <w:r>
        <w:t xml:space="preserve">We can convert the pole placement controller into the standard PD gain form.</w:t>
      </w:r>
    </w:p>
    <w:p>
      <w:pPr>
        <w:pStyle w:val="SourceCode"/>
      </w:pP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DiscretePID</w:t>
      </w:r>
      <w:r>
        <w:rPr>
          <w:rStyle w:val="NormalTok"/>
        </w:rPr>
        <w:t xml:space="preserve">(; K, Ts, Ti, Td);</w:t>
      </w:r>
    </w:p>
    <w:bookmarkEnd w:id="45"/>
    <w:bookmarkStart w:id="50" w:name="simulation"/>
    <w:p>
      <w:pPr>
        <w:pStyle w:val="Heading2"/>
      </w:pPr>
      <w:r>
        <w:t xml:space="preserve">2.3 Simulation</w:t>
      </w:r>
    </w:p>
    <w:p>
      <w:pPr>
        <w:pStyle w:val="FirstParagraph"/>
      </w:pPr>
      <w:r>
        <w:t xml:space="preserve">We can simulate this with a motor that only outputs the position:</w:t>
      </w:r>
    </w:p>
    <w:p>
      <w:pPr>
        <w:pStyle w:val="SourceCode"/>
      </w:pPr>
      <w:r>
        <w:rPr>
          <w:rStyle w:val="NormalTok"/>
        </w:rPr>
        <w:t xml:space="preserve">sysreal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(x, t)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(sysreal.C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x)[] </w:t>
      </w:r>
      <w:r>
        <w:rPr>
          <w:rStyle w:val="CommentTok"/>
        </w:rPr>
        <w:t xml:space="preserve"># measurement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       </w:t>
      </w:r>
      <w:r>
        <w:rPr>
          <w:rStyle w:val="CommentTok"/>
        </w:rPr>
        <w:t xml:space="preserve"># disturbance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reference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 pid(r, y) # control signal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+ d # Plant input is control signal + disturbance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=1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[r;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not observable, just ignore it in the final feedback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maximum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minimum</w:t>
      </w:r>
      <w:r>
        <w:rPr>
          <w:rStyle w:val="NormalTok"/>
        </w:rPr>
        <w:t xml:space="preserve">([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u])])]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Tf</w:t>
      </w:r>
      <w:r>
        <w:br/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lsim</w:t>
      </w:r>
      <w:r>
        <w:rPr>
          <w:rStyle w:val="NormalTok"/>
        </w:rPr>
        <w:t xml:space="preserve">(sysreal, ctrl, t)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(res, plotu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plotx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ploty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4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For more stats:</w:t>
      </w:r>
    </w:p>
    <w:p>
      <w:pPr>
        <w:pStyle w:val="SourceCode"/>
      </w:pPr>
      <w:r>
        <w:rPr>
          <w:rStyle w:val="NormalTok"/>
        </w:rPr>
        <w:t xml:space="preserve">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stepinfo</w:t>
      </w:r>
      <w:r>
        <w:rPr>
          <w:rStyle w:val="NormalTok"/>
        </w:rPr>
        <w:t xml:space="preserve">(res);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(si);</w:t>
      </w:r>
      <w:r>
        <w:br/>
      </w:r>
      <w:r>
        <w:rPr>
          <w:rStyle w:val="FunctionTok"/>
        </w:rPr>
        <w:t xml:space="preserve">title!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Response"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We can also simulate it in a SIMULINK-like environment: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FMI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DifferentialEquations</w:t>
      </w:r>
      <w:r>
        <w:br/>
      </w:r>
      <w:r>
        <w:rPr>
          <w:rStyle w:val="NormalTok"/>
        </w:rPr>
        <w:t xml:space="preserve">fmu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loadFMU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@__DIR__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"modelica"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"ControlChallenges"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"ControlChallenges.BlockOnSlope_Challenges.Examples.WithFriction.fmu"</w:t>
      </w:r>
      <w:r>
        <w:rPr>
          <w:rStyle w:val="NormalTok"/>
        </w:rPr>
        <w:t xml:space="preserve">));</w:t>
      </w:r>
      <w:r>
        <w:br/>
      </w:r>
      <w:r>
        <w:rPr>
          <w:rStyle w:val="NormalTok"/>
        </w:rPr>
        <w:t xml:space="preserve">simData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fmu,</w:t>
      </w:r>
      <w:r>
        <w:br/>
      </w:r>
      <w:r>
        <w:rPr>
          <w:rStyle w:val="NormalTok"/>
        </w:rPr>
        <w:t xml:space="preserve">   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recordValues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"blockOnSlope.x"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"blockOnSlope.xd"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"blockOnSlope.usat"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showProgress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unloadFMU</w:t>
      </w:r>
      <w:r>
        <w:rPr>
          <w:rStyle w:val="NormalTok"/>
        </w:rPr>
        <w:t xml:space="preserve">(fmu);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(simData, states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timeEvents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solution_01_01_files/figure-docx/cell-9-output-1.sv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slight difference between the</w:t>
      </w:r>
      <w:r>
        <w:t xml:space="preserve"> </w:t>
      </w:r>
      <w:r>
        <w:rPr>
          <w:rStyle w:val="VerbatimChar"/>
        </w:rPr>
        <w:t xml:space="preserve">lsim</w:t>
      </w:r>
      <w:r>
        <w:t xml:space="preserve"> </w:t>
      </w:r>
      <w:r>
        <w:t xml:space="preserve">simulation and the FMU simulation. I need to recheck some stuff.</w:t>
      </w:r>
    </w:p>
    <w:p>
      <w:pPr>
        <w:pStyle w:val="BodyText"/>
      </w:pPr>
    </w:p>
    <w:bookmarkEnd w:id="50"/>
    <w:bookmarkEnd w:id="5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9" Target="media/rId49.png" /><Relationship Type="http://schemas.openxmlformats.org/officeDocument/2006/relationships/image" Id="rId37" Target="media/rId37.svg" /><Relationship Type="http://schemas.openxmlformats.org/officeDocument/2006/relationships/image" Id="rId41" Target="media/rId41.svg" /><Relationship Type="http://schemas.openxmlformats.org/officeDocument/2006/relationships/image" Id="rId46" Target="media/rId46.svg" /><Relationship Type="http://schemas.openxmlformats.org/officeDocument/2006/relationships/image" Id="rId23" Target="media/rId23.svg" /><Relationship Type="http://schemas.openxmlformats.org/officeDocument/2006/relationships/image" Id="rId29" Target="media/rId29.svg" /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53" Target="https://julialang.org/" TargetMode="External" /><Relationship Type="http://schemas.openxmlformats.org/officeDocument/2006/relationships/hyperlink" Id="rId52" Target="https://quarto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53" Target="https://julialang.org/" TargetMode="External" /><Relationship Type="http://schemas.openxmlformats.org/officeDocument/2006/relationships/hyperlink" Id="rId52" Target="https://quarto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Challenges: Solutions</dc:title>
  <dc:creator>Iacopo Moles</dc:creator>
  <dc:description>Control Theory with just the right amount of academic rigor</dc:description>
  <cp:keywords/>
  <dcterms:created xsi:type="dcterms:W3CDTF">2025-06-09T12:04:01Z</dcterms:created>
  <dcterms:modified xsi:type="dcterms:W3CDTF">2025-06-09T12:04:01Z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ook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engines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emplate-partials">
    <vt:lpwstr/>
  </property>
  <property fmtid="{D5CDD505-2E9C-101B-9397-08002B2CF9AE}" pid="15" name="toc-title">
    <vt:lpwstr>Table of contents</vt:lpwstr>
  </property>
</Properties>
</file>